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DB" w:rsidRPr="00C253F5" w:rsidRDefault="005076DB">
      <w:pPr>
        <w:pStyle w:val="ConsPlusTitle"/>
        <w:jc w:val="center"/>
        <w:rPr>
          <w:color w:val="000000"/>
        </w:rPr>
      </w:pPr>
      <w:r w:rsidRPr="00C253F5">
        <w:rPr>
          <w:color w:val="000000"/>
        </w:rPr>
        <w:t>ЗЕМСКОЕ СОБРАНИЕ ВЕРЕЩАГИНСКОГО МУНИЦИПАЛЬНОГО РАЙОНА</w:t>
      </w:r>
    </w:p>
    <w:p w:rsidR="005076DB" w:rsidRPr="00C253F5" w:rsidRDefault="005076DB">
      <w:pPr>
        <w:pStyle w:val="ConsPlusTitle"/>
        <w:jc w:val="center"/>
        <w:rPr>
          <w:color w:val="000000"/>
        </w:rPr>
      </w:pPr>
    </w:p>
    <w:p w:rsidR="005076DB" w:rsidRPr="00C253F5" w:rsidRDefault="005076DB">
      <w:pPr>
        <w:pStyle w:val="ConsPlusTitle"/>
        <w:jc w:val="center"/>
        <w:rPr>
          <w:color w:val="000000"/>
        </w:rPr>
      </w:pPr>
      <w:r w:rsidRPr="00C253F5">
        <w:rPr>
          <w:color w:val="000000"/>
        </w:rPr>
        <w:t>РЕШЕНИЕ</w:t>
      </w:r>
    </w:p>
    <w:p w:rsidR="005076DB" w:rsidRPr="00C253F5" w:rsidRDefault="005076DB">
      <w:pPr>
        <w:pStyle w:val="ConsPlusTitle"/>
        <w:jc w:val="center"/>
        <w:rPr>
          <w:color w:val="000000"/>
        </w:rPr>
      </w:pPr>
      <w:r w:rsidRPr="00C253F5">
        <w:rPr>
          <w:color w:val="000000"/>
        </w:rPr>
        <w:t>от 2 марта 2006 г. N 19/223</w:t>
      </w:r>
    </w:p>
    <w:p w:rsidR="005076DB" w:rsidRPr="00C253F5" w:rsidRDefault="005076DB">
      <w:pPr>
        <w:pStyle w:val="ConsPlusTitle"/>
        <w:jc w:val="center"/>
        <w:rPr>
          <w:color w:val="000000"/>
        </w:rPr>
      </w:pPr>
    </w:p>
    <w:p w:rsidR="005076DB" w:rsidRPr="00C253F5" w:rsidRDefault="005076DB">
      <w:pPr>
        <w:pStyle w:val="ConsPlusTitle"/>
        <w:jc w:val="center"/>
        <w:rPr>
          <w:color w:val="000000"/>
        </w:rPr>
      </w:pPr>
      <w:r w:rsidRPr="00C253F5">
        <w:rPr>
          <w:color w:val="000000"/>
        </w:rPr>
        <w:t>О ВНЕСЕНИИ ИЗМЕНЕНИЙ И ДОПОЛНЕНИЙ В ПОЛОЖЕНИЕ</w:t>
      </w:r>
    </w:p>
    <w:p w:rsidR="005076DB" w:rsidRPr="00C253F5" w:rsidRDefault="005076DB">
      <w:pPr>
        <w:pStyle w:val="ConsPlusTitle"/>
        <w:jc w:val="center"/>
        <w:rPr>
          <w:color w:val="000000"/>
        </w:rPr>
      </w:pPr>
      <w:r w:rsidRPr="00C253F5">
        <w:rPr>
          <w:color w:val="000000"/>
        </w:rPr>
        <w:t>"О НАЛОГООБЛОЖЕНИИ В ВЕРЕЩАГИНСКОМ РАЙОНЕ",</w:t>
      </w:r>
    </w:p>
    <w:p w:rsidR="005076DB" w:rsidRPr="00C253F5" w:rsidRDefault="005076DB">
      <w:pPr>
        <w:pStyle w:val="ConsPlusTitle"/>
        <w:jc w:val="center"/>
        <w:rPr>
          <w:color w:val="000000"/>
        </w:rPr>
      </w:pPr>
      <w:r w:rsidRPr="00C253F5">
        <w:rPr>
          <w:color w:val="000000"/>
        </w:rPr>
        <w:t>УТВЕРЖДЕННОЕ РЕШЕНИЕМ ЗЕМСКОГО СОБРАНИЯ РАЙОНА</w:t>
      </w:r>
    </w:p>
    <w:p w:rsidR="005076DB" w:rsidRPr="00C253F5" w:rsidRDefault="005076DB">
      <w:pPr>
        <w:pStyle w:val="ConsPlusTitle"/>
        <w:jc w:val="center"/>
        <w:rPr>
          <w:color w:val="000000"/>
        </w:rPr>
      </w:pPr>
      <w:r w:rsidRPr="00C253F5">
        <w:rPr>
          <w:color w:val="000000"/>
        </w:rPr>
        <w:t xml:space="preserve">ОТ 27 ОКТЯБРЯ </w:t>
      </w:r>
      <w:smartTag w:uri="urn:schemas-microsoft-com:office:smarttags" w:element="metricconverter">
        <w:smartTagPr>
          <w:attr w:name="ProductID" w:val="150 кв. метров"/>
        </w:smartTagPr>
        <w:r w:rsidRPr="00C253F5">
          <w:rPr>
            <w:color w:val="000000"/>
          </w:rPr>
          <w:t>2005 Г</w:t>
        </w:r>
      </w:smartTag>
      <w:r w:rsidRPr="00C253F5">
        <w:rPr>
          <w:color w:val="000000"/>
        </w:rPr>
        <w:t>. N 14/146</w:t>
      </w:r>
    </w:p>
    <w:p w:rsidR="005076DB" w:rsidRPr="00C253F5" w:rsidRDefault="005076DB">
      <w:pPr>
        <w:pStyle w:val="ConsPlusNormal"/>
        <w:ind w:firstLine="540"/>
        <w:jc w:val="both"/>
        <w:rPr>
          <w:color w:val="000000"/>
        </w:rPr>
      </w:pP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Руководствуясь Налоговым кодексом РФ (с учетом изменений и дополнений) в соответствии с п. 3 ст. 55, п. 6 ст. 57 Устава муниципального образования "Верещагинский район", Земское Собрание района решает: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 xml:space="preserve">1. Внести следующие изменения и дополнения в Положение "О налогообложении в Верещагинском районе", утвержденное решением Земского Собрания района от 27 октября </w:t>
      </w:r>
      <w:smartTag w:uri="urn:schemas-microsoft-com:office:smarttags" w:element="metricconverter">
        <w:smartTagPr>
          <w:attr w:name="ProductID" w:val="150 кв. метров"/>
        </w:smartTagPr>
        <w:r w:rsidRPr="007724E7">
          <w:rPr>
            <w:color w:val="000000"/>
          </w:rPr>
          <w:t>2005 г</w:t>
        </w:r>
      </w:smartTag>
      <w:r w:rsidRPr="007724E7">
        <w:rPr>
          <w:color w:val="000000"/>
        </w:rPr>
        <w:t>. N 14/146 "О Положении "О налогообложении в Верещагинском районе":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1.1. Из абзаца 2 подпункта 2.1.4 п. 2.1 раздела 2 в первой строке исключить слово "дополнительные";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1.2. Подпункт 2.3.2 п. 2.3 раздела 2 изложить в новой редакции: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"2.3.2. 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 xml:space="preserve">- розничная торговля, осуществляемая через магазины и павильоны с площадью торгового зала не более </w:t>
      </w:r>
      <w:smartTag w:uri="urn:schemas-microsoft-com:office:smarttags" w:element="metricconverter">
        <w:smartTagPr>
          <w:attr w:name="ProductID" w:val="150 кв. метров"/>
        </w:smartTagPr>
        <w:r w:rsidRPr="007724E7">
          <w:rPr>
            <w:color w:val="000000"/>
          </w:rPr>
          <w:t>150 кв. метров</w:t>
        </w:r>
      </w:smartTag>
      <w:r w:rsidRPr="007724E7">
        <w:rPr>
          <w:color w:val="000000"/>
        </w:rPr>
        <w:t xml:space="preserve"> по каждому объекту организации торговли;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 xml:space="preserve">-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</w:t>
      </w:r>
      <w:smartTag w:uri="urn:schemas-microsoft-com:office:smarttags" w:element="metricconverter">
        <w:smartTagPr>
          <w:attr w:name="ProductID" w:val="150 кв. метров"/>
        </w:smartTagPr>
        <w:r w:rsidRPr="007724E7">
          <w:rPr>
            <w:color w:val="000000"/>
          </w:rPr>
          <w:t>150 кв. метров</w:t>
        </w:r>
      </w:smartTag>
      <w:r w:rsidRPr="007724E7">
        <w:rPr>
          <w:color w:val="000000"/>
        </w:rPr>
        <w:t xml:space="preserve"> по каждому объекту организации общественного питания;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оказание услуг по ремонту, техническому обслуживанию и мойке автотранспортных средств;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оказание услуг по хранению автотранспортных средств на платных стоянках;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1.3. Подпункт 2.3.3 под цифрой 1) п. 2.3 раздела 2 изложить в новой редакции: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"1). Значение корректирующего коэффициента К2 в отношении видов предпринимательской деятельности: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 xml:space="preserve">- розничная торговля, осуществляемая через магазины и павильоны с площадью торгового зала не более </w:t>
      </w:r>
      <w:smartTag w:uri="urn:schemas-microsoft-com:office:smarttags" w:element="metricconverter">
        <w:smartTagPr>
          <w:attr w:name="ProductID" w:val="150 кв. метров"/>
        </w:smartTagPr>
        <w:r w:rsidRPr="007724E7">
          <w:rPr>
            <w:color w:val="000000"/>
          </w:rPr>
          <w:t>150 кв. метров</w:t>
        </w:r>
      </w:smartTag>
      <w:r w:rsidRPr="007724E7">
        <w:rPr>
          <w:color w:val="000000"/>
        </w:rPr>
        <w:t xml:space="preserve"> по каждому объекту организации торговли;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 xml:space="preserve">- оказание услуг общественного питания, осуществляемого через объекты организации общественного питания с площадью зала обслуживания посетителей не более </w:t>
      </w:r>
      <w:smartTag w:uri="urn:schemas-microsoft-com:office:smarttags" w:element="metricconverter">
        <w:smartTagPr>
          <w:attr w:name="ProductID" w:val="150 кв. метров"/>
        </w:smartTagPr>
        <w:r w:rsidRPr="007724E7">
          <w:rPr>
            <w:color w:val="000000"/>
          </w:rPr>
          <w:t>150 кв. метров</w:t>
        </w:r>
      </w:smartTag>
      <w:r w:rsidRPr="007724E7">
        <w:rPr>
          <w:color w:val="000000"/>
        </w:rPr>
        <w:t xml:space="preserve"> по каждому объекту организации общественного питания;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-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населению";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1.4. В таблице "Значение корректирующего коэффициента базовой доходности К2" в отношении вида предпринимательской деятельности: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 xml:space="preserve">п. 1 изложить в новой редакции: "1. Розничная торговля, осуществляемая через магазины и павильоны с площадью торгового зала не более </w:t>
      </w:r>
      <w:smartTag w:uri="urn:schemas-microsoft-com:office:smarttags" w:element="metricconverter">
        <w:smartTagPr>
          <w:attr w:name="ProductID" w:val="150 кв. метров"/>
        </w:smartTagPr>
        <w:r w:rsidRPr="007724E7">
          <w:rPr>
            <w:color w:val="000000"/>
          </w:rPr>
          <w:t>150 кв. метров</w:t>
        </w:r>
      </w:smartTag>
      <w:r w:rsidRPr="007724E7">
        <w:rPr>
          <w:color w:val="000000"/>
        </w:rPr>
        <w:t xml:space="preserve"> по каждому объекту организации торговли, в том числе:";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п. 1.6 слова "автомобилями и запчастями к ним" заменить на "автомобилями (кроме автомобилей легковых и мотоциклов с мощностью двигателя свыше 50 лошадиных сил) и запчастями";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п. 2 изложить в новой редакции: "2.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сети";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 xml:space="preserve">п. 4 изложить в новой редакции: "4.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</w:t>
      </w:r>
      <w:smartTag w:uri="urn:schemas-microsoft-com:office:smarttags" w:element="metricconverter">
        <w:smartTagPr>
          <w:attr w:name="ProductID" w:val="150 кв. метров"/>
        </w:smartTagPr>
        <w:r w:rsidRPr="007724E7">
          <w:rPr>
            <w:color w:val="000000"/>
          </w:rPr>
          <w:t>150 кв. метров</w:t>
        </w:r>
      </w:smartTag>
      <w:r w:rsidRPr="007724E7">
        <w:rPr>
          <w:color w:val="000000"/>
        </w:rPr>
        <w:t>, в том числе:";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1.5. В подпункте 2.3.3 под цифрой 2) п. 2.3 раздела 2 вид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 заменить на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предназначенных для оказания таких услуг";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1.6. подпункт 2.3.3 под цифрой 5) п. 2.3 раздела 2 изложить в новой редакции: "5). Организации и индивидуальные предприниматели, осуществляющие предпринимательскую деятельность в сфере "Оказание услуг общественного питания, осуществляемых через объекты организации общественного питания, не имеющие зала обслуживания посетителей", для расчета единого налога применяют значение корректирующего коэффициента К2, равное 0,4".</w:t>
      </w:r>
    </w:p>
    <w:p w:rsidR="005076DB" w:rsidRPr="007724E7" w:rsidRDefault="005076DB" w:rsidP="007724E7">
      <w:pPr>
        <w:pStyle w:val="ConsPlusNormal"/>
        <w:ind w:firstLine="540"/>
        <w:jc w:val="both"/>
        <w:rPr>
          <w:color w:val="000000"/>
        </w:rPr>
      </w:pPr>
      <w:r w:rsidRPr="007724E7">
        <w:rPr>
          <w:color w:val="000000"/>
        </w:rPr>
        <w:t>2. Настоящее решение вступает в силу с момента опубликования в районной газете "Заря".</w:t>
      </w:r>
    </w:p>
    <w:p w:rsidR="005076DB" w:rsidRDefault="005076DB">
      <w:pPr>
        <w:pStyle w:val="ConsPlusNormal"/>
        <w:jc w:val="right"/>
        <w:rPr>
          <w:color w:val="000000"/>
        </w:rPr>
      </w:pPr>
    </w:p>
    <w:p w:rsidR="005076DB" w:rsidRPr="007724E7" w:rsidRDefault="005076DB">
      <w:pPr>
        <w:pStyle w:val="ConsPlusNormal"/>
        <w:jc w:val="right"/>
        <w:rPr>
          <w:i/>
          <w:color w:val="000000"/>
        </w:rPr>
      </w:pPr>
      <w:r w:rsidRPr="007724E7">
        <w:rPr>
          <w:i/>
          <w:color w:val="000000"/>
        </w:rPr>
        <w:t>Председатель Земского Собрания</w:t>
      </w:r>
    </w:p>
    <w:p w:rsidR="005076DB" w:rsidRPr="007724E7" w:rsidRDefault="005076DB">
      <w:pPr>
        <w:pStyle w:val="ConsPlusNormal"/>
        <w:jc w:val="right"/>
        <w:rPr>
          <w:i/>
          <w:color w:val="000000"/>
        </w:rPr>
      </w:pPr>
      <w:r w:rsidRPr="007724E7">
        <w:rPr>
          <w:i/>
          <w:color w:val="000000"/>
        </w:rPr>
        <w:t>Верещагинского района</w:t>
      </w:r>
    </w:p>
    <w:p w:rsidR="005076DB" w:rsidRPr="007724E7" w:rsidRDefault="005076DB">
      <w:pPr>
        <w:pStyle w:val="ConsPlusNormal"/>
        <w:jc w:val="right"/>
        <w:rPr>
          <w:i/>
          <w:color w:val="000000"/>
        </w:rPr>
      </w:pPr>
      <w:r w:rsidRPr="007724E7">
        <w:rPr>
          <w:i/>
          <w:color w:val="000000"/>
        </w:rPr>
        <w:t>С.А.ВЕТОШКИН</w:t>
      </w:r>
    </w:p>
    <w:p w:rsidR="005076DB" w:rsidRPr="00C253F5" w:rsidRDefault="005076DB">
      <w:pPr>
        <w:pStyle w:val="ConsPlusNormal"/>
        <w:ind w:firstLine="540"/>
        <w:jc w:val="both"/>
        <w:rPr>
          <w:color w:val="000000"/>
        </w:rPr>
      </w:pPr>
    </w:p>
    <w:sectPr w:rsidR="005076DB" w:rsidRPr="00C253F5" w:rsidSect="0019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3F5"/>
    <w:rsid w:val="00195C34"/>
    <w:rsid w:val="002F7080"/>
    <w:rsid w:val="00315327"/>
    <w:rsid w:val="005076DB"/>
    <w:rsid w:val="0066732C"/>
    <w:rsid w:val="006836AE"/>
    <w:rsid w:val="006D6E77"/>
    <w:rsid w:val="007724E7"/>
    <w:rsid w:val="00817E46"/>
    <w:rsid w:val="00C253F5"/>
    <w:rsid w:val="00CA0C94"/>
    <w:rsid w:val="00F6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53F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253F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253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805</Words>
  <Characters>4593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2016-07-20T04:39:00Z</dcterms:created>
  <dcterms:modified xsi:type="dcterms:W3CDTF">2016-10-26T11:18:00Z</dcterms:modified>
</cp:coreProperties>
</file>