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D1" w:rsidRPr="002017D1" w:rsidRDefault="002017D1">
      <w:pPr>
        <w:pStyle w:val="ConsPlusTitlePage"/>
      </w:pPr>
    </w:p>
    <w:p w:rsidR="002017D1" w:rsidRPr="002017D1" w:rsidRDefault="002017D1">
      <w:pPr>
        <w:pStyle w:val="ConsPlusNormal"/>
        <w:jc w:val="both"/>
        <w:outlineLvl w:val="0"/>
      </w:pPr>
    </w:p>
    <w:p w:rsidR="002017D1" w:rsidRPr="002017D1" w:rsidRDefault="002017D1">
      <w:pPr>
        <w:pStyle w:val="ConsPlusTitle"/>
        <w:jc w:val="center"/>
        <w:outlineLvl w:val="0"/>
      </w:pPr>
      <w:r w:rsidRPr="002017D1">
        <w:t>ВОЛГОДОНСКАЯ ГОРОДСКАЯ ДУМА</w:t>
      </w:r>
    </w:p>
    <w:p w:rsidR="002017D1" w:rsidRPr="002017D1" w:rsidRDefault="002017D1">
      <w:pPr>
        <w:pStyle w:val="ConsPlusTitle"/>
        <w:jc w:val="center"/>
      </w:pPr>
    </w:p>
    <w:p w:rsidR="002017D1" w:rsidRPr="002017D1" w:rsidRDefault="002017D1">
      <w:pPr>
        <w:pStyle w:val="ConsPlusTitle"/>
        <w:jc w:val="center"/>
      </w:pPr>
      <w:r w:rsidRPr="002017D1">
        <w:t>РЕШЕНИЕ</w:t>
      </w:r>
    </w:p>
    <w:p w:rsidR="002017D1" w:rsidRPr="002017D1" w:rsidRDefault="002017D1">
      <w:pPr>
        <w:pStyle w:val="ConsPlusTitle"/>
        <w:jc w:val="center"/>
      </w:pPr>
      <w:r w:rsidRPr="002017D1">
        <w:t>от 5 октября 2005 г. N 145</w:t>
      </w:r>
    </w:p>
    <w:p w:rsidR="002017D1" w:rsidRPr="002017D1" w:rsidRDefault="002017D1">
      <w:pPr>
        <w:pStyle w:val="ConsPlusTitle"/>
        <w:jc w:val="center"/>
      </w:pPr>
    </w:p>
    <w:p w:rsidR="002017D1" w:rsidRPr="002017D1" w:rsidRDefault="002017D1">
      <w:pPr>
        <w:pStyle w:val="ConsPlusTitle"/>
        <w:jc w:val="center"/>
      </w:pPr>
      <w:r w:rsidRPr="002017D1">
        <w:t>О СИСТЕМЕ НАЛОГООБЛОЖЕНИЯ В ВИДЕ ЕДИНОГО НАЛОГА</w:t>
      </w:r>
    </w:p>
    <w:p w:rsidR="002017D1" w:rsidRPr="002017D1" w:rsidRDefault="002017D1">
      <w:pPr>
        <w:pStyle w:val="ConsPlusTitle"/>
        <w:jc w:val="center"/>
      </w:pPr>
      <w:r w:rsidRPr="002017D1">
        <w:t>НА ВМЕНЕННЫЙ ДОХОД ДЛЯ ОТДЕЛЬНЫХ ВИДОВ ДЕЯТЕЛЬНОСТИ,</w:t>
      </w:r>
    </w:p>
    <w:p w:rsidR="002017D1" w:rsidRPr="002017D1" w:rsidRDefault="002017D1">
      <w:pPr>
        <w:pStyle w:val="ConsPlusTitle"/>
        <w:jc w:val="center"/>
      </w:pPr>
      <w:proofErr w:type="gramStart"/>
      <w:r w:rsidRPr="002017D1">
        <w:t>ОСУЩЕСТВЛЯЕМЫХ</w:t>
      </w:r>
      <w:proofErr w:type="gramEnd"/>
      <w:r w:rsidRPr="002017D1">
        <w:t xml:space="preserve"> НА ТЕРРИТОРИИ Г. ВОЛГОДОНСКА</w:t>
      </w:r>
    </w:p>
    <w:p w:rsidR="002017D1" w:rsidRPr="002017D1" w:rsidRDefault="002017D1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7D1" w:rsidRPr="002017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Список изменяющих документов</w:t>
            </w:r>
          </w:p>
          <w:p w:rsidR="002017D1" w:rsidRPr="002017D1" w:rsidRDefault="002017D1">
            <w:pPr>
              <w:pStyle w:val="ConsPlusNormal"/>
              <w:jc w:val="center"/>
            </w:pPr>
            <w:proofErr w:type="gramStart"/>
            <w:r w:rsidRPr="002017D1">
              <w:t xml:space="preserve">(в ред. решений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</w:t>
            </w:r>
            <w:proofErr w:type="gramEnd"/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07.12.2005 N 193, от 06.09.2006 N 112,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04.10.2006 N 125, от 15.11.2006 N 139,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03.10.2007 N 132, от 23.04.2008 N 65,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09.08.2008 N 109, от 15.10.2008 N 159,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26.11.2008 N 163, от 04.02.2009 N 12,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01.07.2009 N 88, от 25.11.2009 N 134,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03.02.2010 N 9, от 27.04.2011 N 45,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19.10.2011 N 115, от 11.10.2012 N 85,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12.04.2018 N 25)</w:t>
            </w:r>
          </w:p>
        </w:tc>
      </w:tr>
    </w:tbl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ind w:firstLine="540"/>
        <w:jc w:val="both"/>
      </w:pPr>
      <w:r w:rsidRPr="002017D1">
        <w:t xml:space="preserve"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 </w:t>
      </w:r>
      <w:proofErr w:type="spellStart"/>
      <w:r w:rsidRPr="002017D1">
        <w:t>Волгодонская</w:t>
      </w:r>
      <w:proofErr w:type="spellEnd"/>
      <w:r w:rsidRPr="002017D1">
        <w:t xml:space="preserve"> городская Дума решила: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 Определить виды предпринимательской деятельности, в отношении которых вводится единый налог на вмененный доход для отдельных видов деятельности, в пределах перечня, установленного пунктом 2 ст. 346.26 гл. 26.3 Налогового кодекса Российской Федерации: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2017D1" w:rsidRPr="002017D1" w:rsidRDefault="002017D1">
      <w:pPr>
        <w:pStyle w:val="ConsPlusNormal"/>
        <w:jc w:val="both"/>
      </w:pPr>
      <w:r w:rsidRPr="002017D1">
        <w:t xml:space="preserve">(п. 1.1 в ред. решения </w:t>
      </w:r>
      <w:proofErr w:type="spellStart"/>
      <w:r w:rsidRPr="002017D1">
        <w:t>Волгодонской</w:t>
      </w:r>
      <w:proofErr w:type="spellEnd"/>
      <w:r w:rsidRPr="002017D1">
        <w:t xml:space="preserve"> городской Думы от 12.04.2018 N 25)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1.2. Оказание ветеринарных услуг.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1.3. Оказание услуг по ремонту, техническому обслуживанию и мойке автомототранспортных средств.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 xml:space="preserve"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</w:t>
      </w:r>
      <w:r w:rsidRPr="002017D1">
        <w:lastRenderedPageBreak/>
        <w:t>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1.10. Распространение наружной рекламы с использованием рекламных конструкций.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1.11. Размещение рекламы с использованием внешних и внутренних поверхностей транспортных средств.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017D1" w:rsidRPr="002017D1" w:rsidRDefault="002017D1">
      <w:pPr>
        <w:pStyle w:val="ConsPlusNormal"/>
        <w:jc w:val="both"/>
      </w:pPr>
      <w:r w:rsidRPr="002017D1">
        <w:t xml:space="preserve">(статья 1 в ред. решения </w:t>
      </w:r>
      <w:proofErr w:type="spellStart"/>
      <w:r w:rsidRPr="002017D1">
        <w:t>Волгодонской</w:t>
      </w:r>
      <w:proofErr w:type="spellEnd"/>
      <w:r w:rsidRPr="002017D1">
        <w:t xml:space="preserve"> городской Думы от 11.10.2012 N 85)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2. Установить на календарный год значения корректирующего коэффициента базовой доходности К</w:t>
      </w:r>
      <w:proofErr w:type="gramStart"/>
      <w:r w:rsidRPr="002017D1">
        <w:t>2</w:t>
      </w:r>
      <w:proofErr w:type="gramEnd"/>
      <w:r w:rsidRPr="002017D1">
        <w:t>, учитывающего совокупность особенностей предпринимательской деятельности, в том числе ассортимент товаров (работ, услуг), сезонность, режим работы, величину доходов, площади информационного поля электронных табло, площади информационного поля наружной рекламы с любым способом нанесения изображения, площади информационного поля наружной рекламы с автоматической сменой изображения, количество автобусов любых типов,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2017D1" w:rsidRPr="002017D1" w:rsidRDefault="002017D1">
      <w:pPr>
        <w:pStyle w:val="ConsPlusNormal"/>
        <w:jc w:val="both"/>
      </w:pPr>
      <w:r w:rsidRPr="002017D1">
        <w:t xml:space="preserve">(в ред. решения </w:t>
      </w:r>
      <w:proofErr w:type="spellStart"/>
      <w:r w:rsidRPr="002017D1">
        <w:t>Волгодонской</w:t>
      </w:r>
      <w:proofErr w:type="spellEnd"/>
      <w:r w:rsidRPr="002017D1">
        <w:t xml:space="preserve"> городской Думы от 01.07.2009 N 88)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Корректирующий коэффициент K2 определяется как произведение установленных решением городской Думы значений, учитывающих влияние на результат предпринимательской деятельности факторов, предусмотренных статьей 346.27 Налогового кодекса Российской Федерации.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center"/>
      </w:pPr>
      <w:r w:rsidRPr="002017D1">
        <w:t xml:space="preserve">K2 = </w:t>
      </w:r>
      <w:proofErr w:type="spellStart"/>
      <w:r w:rsidRPr="002017D1">
        <w:t>Звд</w:t>
      </w:r>
      <w:proofErr w:type="spellEnd"/>
      <w:r w:rsidRPr="002017D1">
        <w:t xml:space="preserve"> x </w:t>
      </w:r>
      <w:proofErr w:type="spellStart"/>
      <w:r w:rsidRPr="002017D1">
        <w:t>Змд</w:t>
      </w:r>
      <w:proofErr w:type="spellEnd"/>
      <w:r w:rsidRPr="002017D1">
        <w:t>,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ind w:firstLine="540"/>
        <w:jc w:val="both"/>
      </w:pPr>
      <w:proofErr w:type="gramStart"/>
      <w:r w:rsidRPr="002017D1">
        <w:lastRenderedPageBreak/>
        <w:t xml:space="preserve">где </w:t>
      </w:r>
      <w:proofErr w:type="spellStart"/>
      <w:r w:rsidRPr="002017D1">
        <w:t>Звд</w:t>
      </w:r>
      <w:proofErr w:type="spellEnd"/>
      <w:r w:rsidRPr="002017D1">
        <w:t xml:space="preserve"> - расчетная составляющая корректирующего коэффициента базовой доходности K2, определенная в зависимости от вида предпринимательской деятельности, ассортимента товаров, сезонности, режима работы, площади информационного поля электронных табло, площади информационного поля наружной рекламы, количества автобусов любого типа, легковых и грузовых автомобилей, прицепов и полуприцепов и прицепов-роспусков, используемых для распространения и (или) размещения рекламы, устанавливается согласно приложению N 1 к настоящему решению;</w:t>
      </w:r>
      <w:proofErr w:type="gramEnd"/>
    </w:p>
    <w:p w:rsidR="002017D1" w:rsidRPr="002017D1" w:rsidRDefault="002017D1">
      <w:pPr>
        <w:pStyle w:val="ConsPlusNormal"/>
        <w:spacing w:before="220"/>
        <w:ind w:firstLine="540"/>
        <w:jc w:val="both"/>
      </w:pPr>
      <w:proofErr w:type="spellStart"/>
      <w:r w:rsidRPr="002017D1">
        <w:t>Змд</w:t>
      </w:r>
      <w:proofErr w:type="spellEnd"/>
      <w:r w:rsidRPr="002017D1">
        <w:t xml:space="preserve"> - расчетная составляющая корректирующего коэффициента базовой доходности K2, учитывающая особенности места ведения предпринимательской деятельности, устанавливается согласно приложению N 2 к настоящему решению.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3. Опубликовать данное решение в средствах массовой информации.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4. Настоящее решение вступает в силу с 1 января 2006 года, но не ранее одного месяца со дня его официального опубликования.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>5. Признать утратившим силу решение городской Думы от 06.07.2005 N 97 "О системе налогообложения в виде единого налога на вмененный доход для отдельных видов деятельности, осуществляемых на территории г. Волгодонска".</w:t>
      </w:r>
    </w:p>
    <w:p w:rsidR="002017D1" w:rsidRPr="002017D1" w:rsidRDefault="002017D1">
      <w:pPr>
        <w:pStyle w:val="ConsPlusNormal"/>
        <w:spacing w:before="220"/>
        <w:ind w:firstLine="540"/>
        <w:jc w:val="both"/>
      </w:pPr>
      <w:r w:rsidRPr="002017D1">
        <w:t xml:space="preserve">6. </w:t>
      </w:r>
      <w:proofErr w:type="gramStart"/>
      <w:r w:rsidRPr="002017D1">
        <w:t>Контроль за</w:t>
      </w:r>
      <w:proofErr w:type="gramEnd"/>
      <w:r w:rsidRPr="002017D1">
        <w:t xml:space="preserve"> выполнением решения возложить на постоянную комиссию по бюджету, налогам, сборам, инвестициям, экономическому развитию и управлению муниципальной собственностью (М.Л. </w:t>
      </w:r>
      <w:proofErr w:type="spellStart"/>
      <w:r w:rsidRPr="002017D1">
        <w:t>Плоцкер</w:t>
      </w:r>
      <w:proofErr w:type="spellEnd"/>
      <w:r w:rsidRPr="002017D1">
        <w:t xml:space="preserve">), заместителя главы администрации города по экономике и финансам М.Г. </w:t>
      </w:r>
      <w:proofErr w:type="spellStart"/>
      <w:r w:rsidRPr="002017D1">
        <w:t>Тена</w:t>
      </w:r>
      <w:proofErr w:type="spellEnd"/>
      <w:r w:rsidRPr="002017D1">
        <w:t>.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right"/>
      </w:pPr>
      <w:r w:rsidRPr="002017D1">
        <w:t>Председатель Думы</w:t>
      </w:r>
    </w:p>
    <w:p w:rsidR="002017D1" w:rsidRPr="002017D1" w:rsidRDefault="002017D1">
      <w:pPr>
        <w:pStyle w:val="ConsPlusNormal"/>
        <w:jc w:val="right"/>
      </w:pPr>
      <w:r w:rsidRPr="002017D1">
        <w:t>О.М.СТРУКОВ</w:t>
      </w:r>
    </w:p>
    <w:p w:rsidR="002017D1" w:rsidRPr="002017D1" w:rsidRDefault="002017D1">
      <w:pPr>
        <w:pStyle w:val="ConsPlusNormal"/>
      </w:pPr>
      <w:r w:rsidRPr="002017D1">
        <w:t>Проект вносит</w:t>
      </w:r>
    </w:p>
    <w:p w:rsidR="002017D1" w:rsidRPr="002017D1" w:rsidRDefault="002017D1">
      <w:pPr>
        <w:pStyle w:val="ConsPlusNormal"/>
        <w:spacing w:before="220"/>
      </w:pPr>
      <w:r w:rsidRPr="002017D1">
        <w:t>глава города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right"/>
        <w:outlineLvl w:val="0"/>
      </w:pPr>
      <w:r w:rsidRPr="002017D1">
        <w:t>Приложение N 1</w:t>
      </w:r>
    </w:p>
    <w:p w:rsidR="002017D1" w:rsidRPr="002017D1" w:rsidRDefault="002017D1">
      <w:pPr>
        <w:pStyle w:val="ConsPlusNormal"/>
        <w:jc w:val="right"/>
      </w:pPr>
      <w:r w:rsidRPr="002017D1">
        <w:t>к решению</w:t>
      </w:r>
    </w:p>
    <w:p w:rsidR="002017D1" w:rsidRPr="002017D1" w:rsidRDefault="002017D1">
      <w:pPr>
        <w:pStyle w:val="ConsPlusNormal"/>
        <w:jc w:val="right"/>
      </w:pPr>
      <w:r w:rsidRPr="002017D1">
        <w:t>городской Думы</w:t>
      </w:r>
    </w:p>
    <w:p w:rsidR="002017D1" w:rsidRPr="002017D1" w:rsidRDefault="002017D1">
      <w:pPr>
        <w:pStyle w:val="ConsPlusNormal"/>
        <w:jc w:val="right"/>
      </w:pPr>
      <w:r w:rsidRPr="002017D1">
        <w:t>от 05.10.2005 N 145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Title"/>
        <w:jc w:val="center"/>
      </w:pPr>
      <w:bookmarkStart w:id="1" w:name="P66"/>
      <w:bookmarkEnd w:id="1"/>
      <w:r w:rsidRPr="002017D1">
        <w:t>РАСЧЕТНАЯ СОСТАВЛЯЮЩАЯ КОРРЕКТИРУЮЩЕГО КОЭФФИЦИЕНТА</w:t>
      </w:r>
    </w:p>
    <w:p w:rsidR="002017D1" w:rsidRPr="002017D1" w:rsidRDefault="002017D1">
      <w:pPr>
        <w:pStyle w:val="ConsPlusTitle"/>
        <w:jc w:val="center"/>
      </w:pPr>
      <w:r w:rsidRPr="002017D1">
        <w:t>БАЗОВОЙ ДОХОДНОСТИ К</w:t>
      </w:r>
      <w:proofErr w:type="gramStart"/>
      <w:r w:rsidRPr="002017D1">
        <w:t>2</w:t>
      </w:r>
      <w:proofErr w:type="gramEnd"/>
    </w:p>
    <w:p w:rsidR="002017D1" w:rsidRPr="002017D1" w:rsidRDefault="002017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7D1" w:rsidRPr="002017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Список изменяющих документов</w:t>
            </w:r>
          </w:p>
          <w:p w:rsidR="002017D1" w:rsidRPr="002017D1" w:rsidRDefault="002017D1">
            <w:pPr>
              <w:pStyle w:val="ConsPlusNormal"/>
              <w:jc w:val="center"/>
            </w:pPr>
            <w:proofErr w:type="gramStart"/>
            <w:r w:rsidRPr="002017D1">
              <w:t xml:space="preserve">(в ред. решения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</w:t>
            </w:r>
            <w:proofErr w:type="gramEnd"/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11.10.2012 N 85)</w:t>
            </w:r>
          </w:p>
        </w:tc>
      </w:tr>
    </w:tbl>
    <w:p w:rsidR="002017D1" w:rsidRPr="002017D1" w:rsidRDefault="00201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2"/>
        <w:gridCol w:w="2607"/>
      </w:tblGrid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Вид предпринимательской деятельности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Величина расчетной составляющей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 xml:space="preserve">корректирующего коэффициента </w:t>
            </w:r>
            <w:proofErr w:type="gramStart"/>
            <w:r w:rsidRPr="002017D1">
              <w:t>базовой</w:t>
            </w:r>
            <w:proofErr w:type="gramEnd"/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доходности К</w:t>
            </w:r>
            <w:proofErr w:type="gramStart"/>
            <w:r w:rsidRPr="002017D1">
              <w:t>2</w:t>
            </w:r>
            <w:proofErr w:type="gramEnd"/>
            <w:r w:rsidRPr="002017D1">
              <w:t xml:space="preserve">, </w:t>
            </w:r>
            <w:proofErr w:type="spellStart"/>
            <w:r w:rsidRPr="002017D1">
              <w:t>Звд</w:t>
            </w:r>
            <w:proofErr w:type="spellEnd"/>
            <w:r w:rsidRPr="002017D1">
              <w:t>.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lastRenderedPageBreak/>
              <w:t>1. Оказание бытовых услуг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1.1. Изготовление ювелирных изделий, реставрация антикварных изделий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1.2. Ремонт бытовых приборов, ремонт и техническое обслуживание музыкальных инструментов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0,45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1.3. Ремонт и техническое обслуживание бытовой радиоэлектронной аппаратуры и бытовых машин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0,78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1.4.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0,33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1.5. Ремонт, окраска и пошив обуви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0,33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1.6. Услуги фотоателье и фот</w:t>
            </w:r>
            <w:proofErr w:type="gramStart"/>
            <w:r w:rsidRPr="002017D1">
              <w:t>о-</w:t>
            </w:r>
            <w:proofErr w:type="gramEnd"/>
            <w:r w:rsidRPr="002017D1">
              <w:t xml:space="preserve"> и кинолабораторий, транспортно-экспедиторские услуги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1.7. Услуги бань и душевых, парикмахерских, услуги предприятий по прокату, ритуальные, обрядовые услуги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  <w:jc w:val="both"/>
            </w:pPr>
            <w:r w:rsidRPr="002017D1">
              <w:t>1.8. Химическая чистка и крашение, услуги прачечных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1.9. Ремонт мебели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0,78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1.10. Ремонт жилья и других построек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1.11. Прочие виды бытовых услуг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2. Оказание ветеринарных услуг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 площадью: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4.1. до 500 кв. м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4.2. от 501 кв. м до 1000 кв. м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4.3. от 1001 кв. м до 2500 кв. м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0,78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4.4. свыше 2500 кв. м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5. Оказание автотранспортных услуг по перевозке: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5.1. грузов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5.2. пассажиров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5.3. такси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0,83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 Розничная торговля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lastRenderedPageBreak/>
              <w:t xml:space="preserve">6.1. </w:t>
            </w:r>
            <w:proofErr w:type="gramStart"/>
            <w:r w:rsidRPr="002017D1">
              <w:t>Осуществляемая</w:t>
            </w:r>
            <w:proofErr w:type="gramEnd"/>
            <w:r w:rsidRPr="002017D1">
              <w:t xml:space="preserve"> через объекты стационарной торговой сети, имеющие торговые залы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6.1.1. хлебом и хлебобулочными изделиями, молоком</w:t>
            </w:r>
          </w:p>
          <w:p w:rsidR="002017D1" w:rsidRPr="002017D1" w:rsidRDefault="002017D1">
            <w:pPr>
              <w:pStyle w:val="ConsPlusNormal"/>
            </w:pPr>
            <w:r w:rsidRPr="002017D1">
              <w:t>и молочной продукцией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0,05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6.1.2. продовольственными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6.1.3. продовольственными товарами, в том числе алкогольной продукцией, пивом и табачными изделиями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 непродовольственными товарами: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6.1.4.1. ювелирными изделиями, драгоценными камнями и изделиями из них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6.1.4.2. запасными частями к автомобилям и автотранспортными средствами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proofErr w:type="gramStart"/>
            <w:r w:rsidRPr="002017D1">
              <w:t xml:space="preserve">6.1.4.3. одеждой из натурального меха, в том числе овчинно-шубными изделиями, и из натуральной кожи (пальто, полупальто, полушубки, тулупы, куртки, блейзеры, жакеты, жилеты, пиджаки, плащи, костюмы), мебелью, коврами и ковровыми изделиями, сложными бытовыми электроприборами, </w:t>
            </w:r>
            <w:proofErr w:type="spellStart"/>
            <w:r w:rsidRPr="002017D1">
              <w:t>телерадиотоварами</w:t>
            </w:r>
            <w:proofErr w:type="spellEnd"/>
            <w:r w:rsidRPr="002017D1">
              <w:t xml:space="preserve"> (кроме кассет всех видов, компакт-дисков, элементов питания, запасных частей и принадлежностей к этим товарам, устройств дистанционного беспроводного управления)</w:t>
            </w:r>
            <w:proofErr w:type="gramEnd"/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6.1.4.4. произведениями живописи, графики, скульптурными предметами народных промыслов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6.1.4.5. печатными изданиями (за исключением газет и журналов)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0,36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6.1.4.6. газетами и журналами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0,36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 xml:space="preserve">6.1.4.7. семенами, </w:t>
            </w:r>
            <w:proofErr w:type="spellStart"/>
            <w:r w:rsidRPr="002017D1">
              <w:t>агрохимикатами</w:t>
            </w:r>
            <w:proofErr w:type="spellEnd"/>
            <w:r w:rsidRPr="002017D1">
              <w:t xml:space="preserve"> и пестицидами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0,21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6.1.4.8. иными непродовольственными товарами (за исключением драгоценных металлов и драгоценных камней и изделий из них, ценных бумаг, газет и журналов)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6.1.4.9. фармацевтическими и медицинскими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6.1.5. смешанная торговля продовольственными и непродовольственными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0,45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6.1.6. реализация товаров в предприятиях торговли, расположенных на закрытой территории учреждений подразделений Минобороны, Минюста, МВД, ФСБ, ФАПСИ, погранвойск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 xml:space="preserve">6.2. </w:t>
            </w:r>
            <w:proofErr w:type="gramStart"/>
            <w:r w:rsidRPr="002017D1">
              <w:t>Осуществляемая</w:t>
            </w:r>
            <w:proofErr w:type="gramEnd"/>
            <w:r w:rsidRPr="002017D1">
              <w:t xml:space="preserve">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6.2.1. хлебом и хлебобулочными изделиями, молоком</w:t>
            </w:r>
          </w:p>
          <w:p w:rsidR="002017D1" w:rsidRPr="002017D1" w:rsidRDefault="002017D1">
            <w:pPr>
              <w:pStyle w:val="ConsPlusNormal"/>
            </w:pPr>
            <w:r w:rsidRPr="002017D1">
              <w:lastRenderedPageBreak/>
              <w:t>и молочной продукцией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lastRenderedPageBreak/>
              <w:t>0,05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lastRenderedPageBreak/>
              <w:t>6.2.2. продовольственными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6.2.3. продовольственными товарами, в том числе алкогольной продукцией, пивом и табачными изделиями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 непродовольственными товарами: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6.2.4.1. запасными частями к автомобилям и автотранспортным средствам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proofErr w:type="gramStart"/>
            <w:r w:rsidRPr="002017D1">
              <w:t xml:space="preserve">6.2.4.2. одеждой из натурального меха, в том числе овчинно-шубными изделиями, и из натуральной кожи (пальто, полупальто, полушубки, тулупы, куртки, блейзеры, жакеты, жилеты, пиджаки, плащи, костюмы), мебелью, коврами и ковровыми изделиями, сложными бытовыми электроприборами, </w:t>
            </w:r>
            <w:proofErr w:type="spellStart"/>
            <w:r w:rsidRPr="002017D1">
              <w:t>телерадиотоварами</w:t>
            </w:r>
            <w:proofErr w:type="spellEnd"/>
            <w:r w:rsidRPr="002017D1">
              <w:t xml:space="preserve"> (кроме кассет всех видов, компакт-дисков, элементов питания, запасных частей и принадлежностей к этим товарам, устройств дистанционного беспроводного управления)</w:t>
            </w:r>
            <w:proofErr w:type="gramEnd"/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6.2.4.3. произведениями живописи, графики, скульптурными предметами народных промыслов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6.2.4.4. печатными изданиями (за исключением газет и журналов)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0,78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6.2.4.5. газетами и журналами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0,36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 xml:space="preserve">6.2.4.6. семенами, </w:t>
            </w:r>
            <w:proofErr w:type="spellStart"/>
            <w:r w:rsidRPr="002017D1">
              <w:t>агрохимикатами</w:t>
            </w:r>
            <w:proofErr w:type="spellEnd"/>
            <w:r w:rsidRPr="002017D1">
              <w:t xml:space="preserve"> и пестицидами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0,21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6.2.4.7. фармацевтическими и медицинскими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6.2.4.8. иными непродовольственными товарами (за исключением драгоценных металлов и драгоценных камней и изделий из них, ценных бумаг, газет и журналов)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0,78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6.2.5. смешанная торговля продовольственными и непродовольственными товарами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6.3. Развозная торговля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6.4. Разносная торговля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6.5. Реализация товаров с использованием торговых автоматов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0,43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7. Оказание услуг общественного питания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7.1. Все типы предприятий общественного питания, реализующие алкогольную продукцию и пиво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0,89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7.2. Все типы предприятий общественного питания,</w:t>
            </w:r>
          </w:p>
          <w:p w:rsidR="002017D1" w:rsidRPr="002017D1" w:rsidRDefault="002017D1">
            <w:pPr>
              <w:pStyle w:val="ConsPlusNormal"/>
            </w:pPr>
            <w:r w:rsidRPr="002017D1">
              <w:t xml:space="preserve">не </w:t>
            </w:r>
            <w:proofErr w:type="gramStart"/>
            <w:r w:rsidRPr="002017D1">
              <w:t>реализующие</w:t>
            </w:r>
            <w:proofErr w:type="gramEnd"/>
            <w:r w:rsidRPr="002017D1">
              <w:t xml:space="preserve"> алкогольную продукцию и пиво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7.3. Предприятия общественного питания, имеющие залы обслуживания посетителей, работающие только</w:t>
            </w:r>
          </w:p>
          <w:p w:rsidR="002017D1" w:rsidRPr="002017D1" w:rsidRDefault="002017D1">
            <w:pPr>
              <w:pStyle w:val="ConsPlusNormal"/>
            </w:pPr>
            <w:r w:rsidRPr="002017D1">
              <w:t>во время театрально-зрелищных и спортивных мероприятий в помещениях спортивно-зрелищных комплексов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0,42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lastRenderedPageBreak/>
              <w:t>7.4. Столовые при организациях, учреждениях и учебных заведениях, обеспечивающих пропускной режим,</w:t>
            </w:r>
          </w:p>
          <w:p w:rsidR="002017D1" w:rsidRPr="002017D1" w:rsidRDefault="002017D1">
            <w:pPr>
              <w:pStyle w:val="ConsPlusNormal"/>
            </w:pPr>
            <w:r w:rsidRPr="002017D1">
              <w:t xml:space="preserve">за исключением </w:t>
            </w:r>
            <w:proofErr w:type="gramStart"/>
            <w:r w:rsidRPr="002017D1">
              <w:t>общедоступных</w:t>
            </w:r>
            <w:proofErr w:type="gramEnd"/>
            <w:r w:rsidRPr="002017D1">
              <w:t>, не реализующие алкогольную продукцию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7.5. Через объекты организаций общественного питания, не имеющих залов обслуживания посетителей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0,56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8. 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0,06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9. Распространение наружной рекламы с автоматической сменой изображения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0,06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10. Распространение наружной рекламы посредством электронных табло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0,12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0,17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>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площадью земельного участка: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 xml:space="preserve">14.1. не </w:t>
            </w:r>
            <w:proofErr w:type="gramStart"/>
            <w:r w:rsidRPr="002017D1">
              <w:t>превышающей</w:t>
            </w:r>
            <w:proofErr w:type="gramEnd"/>
            <w:r w:rsidRPr="002017D1">
              <w:t xml:space="preserve"> 10 квадратных метров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0,42</w:t>
            </w:r>
          </w:p>
        </w:tc>
      </w:tr>
      <w:tr w:rsidR="002017D1" w:rsidRPr="002017D1">
        <w:tc>
          <w:tcPr>
            <w:tcW w:w="6462" w:type="dxa"/>
          </w:tcPr>
          <w:p w:rsidR="002017D1" w:rsidRPr="002017D1" w:rsidRDefault="002017D1">
            <w:pPr>
              <w:pStyle w:val="ConsPlusNormal"/>
            </w:pPr>
            <w:r w:rsidRPr="002017D1">
              <w:t xml:space="preserve">14.2. </w:t>
            </w:r>
            <w:proofErr w:type="gramStart"/>
            <w:r w:rsidRPr="002017D1">
              <w:t>превышающей</w:t>
            </w:r>
            <w:proofErr w:type="gramEnd"/>
            <w:r w:rsidRPr="002017D1">
              <w:t xml:space="preserve"> 10 квадратных метров</w:t>
            </w:r>
          </w:p>
        </w:tc>
        <w:tc>
          <w:tcPr>
            <w:tcW w:w="2607" w:type="dxa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0,21</w:t>
            </w:r>
          </w:p>
        </w:tc>
      </w:tr>
    </w:tbl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ind w:firstLine="540"/>
        <w:jc w:val="both"/>
      </w:pPr>
      <w:r w:rsidRPr="002017D1">
        <w:t xml:space="preserve">Примечание. При совмещении нескольких видов бытовых услуг применяется расчетная составляющая коэффициента </w:t>
      </w:r>
      <w:proofErr w:type="spellStart"/>
      <w:r w:rsidRPr="002017D1">
        <w:t>Звд</w:t>
      </w:r>
      <w:proofErr w:type="spellEnd"/>
      <w:r w:rsidRPr="002017D1">
        <w:t>, соответствующая тому виду услуг, для которого ее значение максимально.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right"/>
        <w:outlineLvl w:val="0"/>
      </w:pPr>
      <w:r w:rsidRPr="002017D1">
        <w:t>Приложение N 2</w:t>
      </w:r>
    </w:p>
    <w:p w:rsidR="002017D1" w:rsidRPr="002017D1" w:rsidRDefault="002017D1">
      <w:pPr>
        <w:pStyle w:val="ConsPlusNormal"/>
        <w:jc w:val="right"/>
      </w:pPr>
      <w:r w:rsidRPr="002017D1">
        <w:t>к решению</w:t>
      </w:r>
    </w:p>
    <w:p w:rsidR="002017D1" w:rsidRPr="002017D1" w:rsidRDefault="002017D1">
      <w:pPr>
        <w:pStyle w:val="ConsPlusNormal"/>
        <w:jc w:val="right"/>
      </w:pPr>
      <w:r w:rsidRPr="002017D1">
        <w:t>городской Думы</w:t>
      </w:r>
    </w:p>
    <w:p w:rsidR="002017D1" w:rsidRPr="002017D1" w:rsidRDefault="002017D1">
      <w:pPr>
        <w:pStyle w:val="ConsPlusNormal"/>
        <w:jc w:val="right"/>
      </w:pPr>
      <w:r w:rsidRPr="002017D1">
        <w:lastRenderedPageBreak/>
        <w:t>от 05.10.2005 N 145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Title"/>
        <w:jc w:val="center"/>
      </w:pPr>
      <w:bookmarkStart w:id="2" w:name="P237"/>
      <w:bookmarkEnd w:id="2"/>
      <w:r w:rsidRPr="002017D1">
        <w:t xml:space="preserve">РАСЧЕТНАЯ СОСТАВЛЯЮЩАЯ </w:t>
      </w:r>
      <w:proofErr w:type="gramStart"/>
      <w:r w:rsidRPr="002017D1">
        <w:t>КОРРЕКТИРУЮЩЕГО</w:t>
      </w:r>
      <w:proofErr w:type="gramEnd"/>
    </w:p>
    <w:p w:rsidR="002017D1" w:rsidRPr="002017D1" w:rsidRDefault="002017D1">
      <w:pPr>
        <w:pStyle w:val="ConsPlusTitle"/>
        <w:jc w:val="center"/>
      </w:pPr>
      <w:r w:rsidRPr="002017D1">
        <w:t xml:space="preserve">КОЭФФИЦИЕНТА K2, </w:t>
      </w:r>
      <w:proofErr w:type="gramStart"/>
      <w:r w:rsidRPr="002017D1">
        <w:t>УЧИТЫВАЮЩАЯ</w:t>
      </w:r>
      <w:proofErr w:type="gramEnd"/>
      <w:r w:rsidRPr="002017D1">
        <w:t xml:space="preserve"> ОСОБЕННОСТИ</w:t>
      </w:r>
    </w:p>
    <w:p w:rsidR="002017D1" w:rsidRPr="002017D1" w:rsidRDefault="002017D1">
      <w:pPr>
        <w:pStyle w:val="ConsPlusTitle"/>
        <w:jc w:val="center"/>
      </w:pPr>
      <w:r w:rsidRPr="002017D1">
        <w:t>МЕСТА ВЕДЕНИЯ ПРЕДПРИНИМАТЕЛЬСКОЙ ДЕЯТЕЛЬНОСТИ</w:t>
      </w:r>
    </w:p>
    <w:p w:rsidR="002017D1" w:rsidRPr="002017D1" w:rsidRDefault="002017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7D1" w:rsidRPr="002017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Список изменяющих документов</w:t>
            </w:r>
          </w:p>
          <w:p w:rsidR="002017D1" w:rsidRPr="002017D1" w:rsidRDefault="002017D1">
            <w:pPr>
              <w:pStyle w:val="ConsPlusNormal"/>
              <w:jc w:val="center"/>
            </w:pPr>
            <w:proofErr w:type="gramStart"/>
            <w:r w:rsidRPr="002017D1">
              <w:t xml:space="preserve">(в ред. решений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</w:t>
            </w:r>
            <w:proofErr w:type="gramEnd"/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06.09.2006 N 112, от 15.10.2008 N 159,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от 11.10.2012 N 85)</w:t>
            </w:r>
          </w:p>
        </w:tc>
      </w:tr>
    </w:tbl>
    <w:p w:rsidR="002017D1" w:rsidRPr="002017D1" w:rsidRDefault="00201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2017D1" w:rsidRPr="002017D1"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Место расположения объекта</w:t>
            </w:r>
          </w:p>
          <w:p w:rsidR="002017D1" w:rsidRPr="002017D1" w:rsidRDefault="002017D1">
            <w:pPr>
              <w:pStyle w:val="ConsPlusNormal"/>
              <w:jc w:val="center"/>
            </w:pPr>
            <w:r w:rsidRPr="002017D1">
              <w:t>предпринимательской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Коэффициент (</w:t>
            </w:r>
            <w:proofErr w:type="spellStart"/>
            <w:proofErr w:type="gramStart"/>
            <w:r w:rsidRPr="002017D1">
              <w:t>K</w:t>
            </w:r>
            <w:proofErr w:type="gramEnd"/>
            <w:r w:rsidRPr="002017D1">
              <w:t>мд</w:t>
            </w:r>
            <w:proofErr w:type="spellEnd"/>
            <w:r w:rsidRPr="002017D1">
              <w:t>)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single" w:sz="4" w:space="0" w:color="auto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1. Бульвар Великой Победы: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1.1. От д. N 1 до д. N 4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1.2. От д. N 5 до д. N 14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1.3. От д. N 15 до д. N 40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2. Ул. Весенняя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3. Ул. 50 лет ВЛКСМ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4. Ул. Гагарина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5. Ул. М. Горького: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5.1. От д. N 2а до д. N 135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5.2. От д. N 137 до ул. Степной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0,7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6. Пер. Донской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7. Ул. Дружбы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8. Ул. Думенко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9. Пер. Западный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10. Ул. Академика Королева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11. Просп. Курчатова: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11.1. От Жуковского шоссе до ул. Гагарина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11.2. От ул. Гагарина до ул. </w:t>
            </w:r>
            <w:proofErr w:type="gramStart"/>
            <w:r w:rsidRPr="002017D1">
              <w:t>Ленинградской</w:t>
            </w:r>
            <w:proofErr w:type="gramEnd"/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12. Ул. Маршала Кошевого: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12.1. От д. N 2 до пр. Мира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12.2. От пр. Мира до ул. </w:t>
            </w:r>
            <w:proofErr w:type="gramStart"/>
            <w:r w:rsidRPr="002017D1">
              <w:t>Индустриальной</w:t>
            </w:r>
            <w:proofErr w:type="gramEnd"/>
            <w:r w:rsidRPr="002017D1">
              <w:t>,</w:t>
            </w:r>
          </w:p>
          <w:p w:rsidR="002017D1" w:rsidRPr="002017D1" w:rsidRDefault="002017D1">
            <w:pPr>
              <w:pStyle w:val="ConsPlusNormal"/>
            </w:pPr>
            <w:r w:rsidRPr="002017D1">
              <w:t>д. N 5, д. N 7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both"/>
            </w:pPr>
            <w:r w:rsidRPr="002017D1">
              <w:lastRenderedPageBreak/>
              <w:t>(</w:t>
            </w:r>
            <w:proofErr w:type="spellStart"/>
            <w:r w:rsidRPr="002017D1">
              <w:t>пп</w:t>
            </w:r>
            <w:proofErr w:type="spellEnd"/>
            <w:r w:rsidRPr="002017D1">
              <w:t xml:space="preserve">. 12.2 в ред. решения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 от 11.10.2012 N 85)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13. Просп. Лазоревый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14. Ул. Ленина: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14.1. От д. N 1 до д. N 50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14.2. От д. N 51 до д. N 108/31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14.3. От д. N 110 до ул. Степной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15. Ул. Ленинградская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16. Ул. К. Маркса: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16.1. От д. N 1 до ул. Ленинградской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16.2. От ул. </w:t>
            </w:r>
            <w:proofErr w:type="gramStart"/>
            <w:r w:rsidRPr="002017D1">
              <w:t>Ленинградской</w:t>
            </w:r>
            <w:proofErr w:type="gramEnd"/>
            <w:r w:rsidRPr="002017D1">
              <w:t xml:space="preserve"> до Приморского бульвара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17. Просп. Мира: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17.1. От ул. Маршала Кошевого до ул. Академика Королева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17.2. От Жуковского шоссе до ул. Маршала Кошевого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18. Ул. Молодежная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 Ул. Морская: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19.1. От д. N 5 до д. N 18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19.2. От д. N 19 до д. N 21а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19.3. От д. N 22 до д. N 114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19.4. От д. N 116 до д. N 118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19.5. От д. N 120 до д. N 138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20. Пер. Первомайский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21. Ул. 30 лет Победы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22. Рынки города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23. Ул. 50 лет СССР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24. Ул. Степная: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24.1. От ул. Химиков до пер. </w:t>
            </w:r>
            <w:proofErr w:type="gramStart"/>
            <w:r w:rsidRPr="002017D1">
              <w:t>Вокзального</w:t>
            </w:r>
            <w:proofErr w:type="gramEnd"/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24.2. От пер. Вокзального до ул. Морской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25. Пр. Строителей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25.1-25.3. Исключены. - Решение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 от 11.10.2012 N 85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both"/>
            </w:pPr>
            <w:r w:rsidRPr="002017D1">
              <w:t xml:space="preserve">(п. 25 в ред. решения </w:t>
            </w:r>
            <w:proofErr w:type="spellStart"/>
            <w:r w:rsidRPr="002017D1">
              <w:t>Волгодонской</w:t>
            </w:r>
            <w:proofErr w:type="spellEnd"/>
            <w:r w:rsidRPr="002017D1">
              <w:t xml:space="preserve"> городской Думы от 06.09.2006 N 112)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lastRenderedPageBreak/>
              <w:t>26. Ул. Черникова: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26.1. От пр. Курчатова до ул. Энтузиастов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26.2. От ул. Энтузиастов до д. N 39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0,8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27. Ул. Энтузиастов: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27.1. От Жуковского шоссе до ул. </w:t>
            </w:r>
            <w:proofErr w:type="gramStart"/>
            <w:r w:rsidRPr="002017D1">
              <w:t>Молодежной</w:t>
            </w:r>
            <w:proofErr w:type="gramEnd"/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0,9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27.2. От ул. Молодежной до ул. Ленинградской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1,0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 xml:space="preserve">27.3. От ул. </w:t>
            </w:r>
            <w:proofErr w:type="gramStart"/>
            <w:r w:rsidRPr="002017D1">
              <w:t>Ленинградской</w:t>
            </w:r>
            <w:proofErr w:type="gramEnd"/>
            <w:r w:rsidRPr="002017D1">
              <w:t xml:space="preserve"> до Приморского бульвара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  <w:tr w:rsidR="002017D1" w:rsidRPr="002017D1">
        <w:tblPrEx>
          <w:tblBorders>
            <w:insideH w:val="none" w:sz="0" w:space="0" w:color="auto"/>
          </w:tblBorders>
        </w:tblPrEx>
        <w:tc>
          <w:tcPr>
            <w:tcW w:w="5442" w:type="dxa"/>
            <w:tcBorders>
              <w:top w:val="nil"/>
              <w:bottom w:val="single" w:sz="4" w:space="0" w:color="auto"/>
            </w:tcBorders>
          </w:tcPr>
          <w:p w:rsidR="002017D1" w:rsidRPr="002017D1" w:rsidRDefault="002017D1">
            <w:pPr>
              <w:pStyle w:val="ConsPlusNormal"/>
            </w:pPr>
            <w:r w:rsidRPr="002017D1">
              <w:t>28. Все улицы, переулки, проезды и номера домов, не указанные в данном приложении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2017D1" w:rsidRPr="002017D1" w:rsidRDefault="002017D1">
            <w:pPr>
              <w:pStyle w:val="ConsPlusNormal"/>
              <w:jc w:val="center"/>
            </w:pPr>
            <w:r w:rsidRPr="002017D1">
              <w:t>0,6</w:t>
            </w:r>
          </w:p>
        </w:tc>
      </w:tr>
    </w:tbl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ind w:firstLine="540"/>
        <w:jc w:val="both"/>
      </w:pPr>
      <w:r w:rsidRPr="002017D1">
        <w:t>Примечание: Для организаций и индивидуальных предпринимателей, оказывающих транспортные услуги, осуществляющих ремонт жилья и других построек, а также оказывающих услуги по распространению наружной рекламы, не имеющих разрешительной документации на средства наружной рекламы с привязкой по конкретному адресу, величина составляющей считается равной 1,0 вне зависимости от места ведения предпринимательской деятельности.</w:t>
      </w:r>
    </w:p>
    <w:p w:rsidR="002017D1" w:rsidRPr="002017D1" w:rsidRDefault="002017D1">
      <w:pPr>
        <w:pStyle w:val="ConsPlusNormal"/>
        <w:jc w:val="both"/>
      </w:pPr>
      <w:r w:rsidRPr="002017D1">
        <w:t xml:space="preserve">(примечание в ред. решения </w:t>
      </w:r>
      <w:proofErr w:type="spellStart"/>
      <w:r w:rsidRPr="002017D1">
        <w:t>Волгодонской</w:t>
      </w:r>
      <w:proofErr w:type="spellEnd"/>
      <w:r w:rsidRPr="002017D1">
        <w:t xml:space="preserve"> городской Думы от 15.10.2008 N 159)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right"/>
      </w:pPr>
      <w:r w:rsidRPr="002017D1">
        <w:t>Руководитель аппарата</w:t>
      </w:r>
    </w:p>
    <w:p w:rsidR="002017D1" w:rsidRPr="002017D1" w:rsidRDefault="002017D1">
      <w:pPr>
        <w:pStyle w:val="ConsPlusNormal"/>
        <w:jc w:val="right"/>
      </w:pPr>
      <w:r w:rsidRPr="002017D1">
        <w:t>городской Думы</w:t>
      </w:r>
    </w:p>
    <w:p w:rsidR="002017D1" w:rsidRPr="002017D1" w:rsidRDefault="002017D1">
      <w:pPr>
        <w:pStyle w:val="ConsPlusNormal"/>
        <w:jc w:val="right"/>
      </w:pPr>
      <w:r w:rsidRPr="002017D1">
        <w:t>Е.Т.ХИЖНЯКОВА</w:t>
      </w: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jc w:val="both"/>
      </w:pPr>
    </w:p>
    <w:p w:rsidR="002017D1" w:rsidRPr="002017D1" w:rsidRDefault="00201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C67" w:rsidRPr="002017D1" w:rsidRDefault="009F6C67"/>
    <w:sectPr w:rsidR="009F6C67" w:rsidRPr="002017D1" w:rsidSect="001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1"/>
    <w:rsid w:val="002017D1"/>
    <w:rsid w:val="009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1</cp:revision>
  <dcterms:created xsi:type="dcterms:W3CDTF">2018-06-28T16:19:00Z</dcterms:created>
  <dcterms:modified xsi:type="dcterms:W3CDTF">2018-06-28T16:20:00Z</dcterms:modified>
</cp:coreProperties>
</file>