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24" w:rsidRDefault="00865A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65A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A24" w:rsidRDefault="0083473C">
            <w:pPr>
              <w:pStyle w:val="ConsPlusNormal"/>
              <w:outlineLvl w:val="0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5A24" w:rsidRDefault="0083473C">
            <w:pPr>
              <w:pStyle w:val="ConsPlusNormal"/>
              <w:jc w:val="right"/>
              <w:outlineLvl w:val="0"/>
            </w:pPr>
            <w:r>
              <w:t>N 98-ГД</w:t>
            </w:r>
          </w:p>
        </w:tc>
      </w:tr>
    </w:tbl>
    <w:p w:rsidR="00865A24" w:rsidRDefault="00865A24">
      <w:pPr>
        <w:pStyle w:val="ConsPlusNormal"/>
        <w:spacing w:before="100" w:after="100"/>
        <w:jc w:val="both"/>
        <w:rPr>
          <w:sz w:val="2"/>
        </w:rPr>
      </w:pPr>
    </w:p>
    <w:p w:rsidR="00865A24" w:rsidRDefault="00865A24">
      <w:pPr>
        <w:pStyle w:val="ConsPlusNormal"/>
        <w:jc w:val="both"/>
      </w:pPr>
    </w:p>
    <w:p w:rsidR="00865A24" w:rsidRPr="0083473C" w:rsidRDefault="0083473C">
      <w:pPr>
        <w:pStyle w:val="ConsPlusTitle"/>
        <w:jc w:val="center"/>
        <w:rPr>
          <w:color w:val="auto"/>
        </w:rPr>
      </w:pPr>
      <w:r w:rsidRPr="0083473C">
        <w:rPr>
          <w:color w:val="auto"/>
        </w:rPr>
        <w:t>ЗАКОН</w:t>
      </w:r>
    </w:p>
    <w:p w:rsidR="00865A24" w:rsidRPr="0083473C" w:rsidRDefault="0083473C">
      <w:pPr>
        <w:pStyle w:val="ConsPlusTitle"/>
        <w:jc w:val="center"/>
        <w:rPr>
          <w:color w:val="auto"/>
        </w:rPr>
      </w:pPr>
      <w:r w:rsidRPr="0083473C">
        <w:rPr>
          <w:color w:val="auto"/>
        </w:rPr>
        <w:t>САМАРСКОЙ ОБЛАСТИ</w:t>
      </w:r>
    </w:p>
    <w:p w:rsidR="00865A24" w:rsidRPr="0083473C" w:rsidRDefault="00865A24">
      <w:pPr>
        <w:pStyle w:val="ConsPlusTitle"/>
        <w:jc w:val="center"/>
        <w:rPr>
          <w:color w:val="auto"/>
        </w:rPr>
      </w:pPr>
    </w:p>
    <w:p w:rsidR="00865A24" w:rsidRPr="0083473C" w:rsidRDefault="0083473C">
      <w:pPr>
        <w:pStyle w:val="ConsPlusTitle"/>
        <w:jc w:val="center"/>
        <w:rPr>
          <w:color w:val="auto"/>
        </w:rPr>
      </w:pPr>
      <w:r w:rsidRPr="0083473C">
        <w:rPr>
          <w:color w:val="auto"/>
        </w:rPr>
        <w:t>О НАЛОГЕ НА ИМУЩЕСТВО ОРГАНИЗАЦИЙ</w:t>
      </w:r>
    </w:p>
    <w:p w:rsidR="00865A24" w:rsidRPr="0083473C" w:rsidRDefault="0083473C">
      <w:pPr>
        <w:pStyle w:val="ConsPlusTitle"/>
        <w:jc w:val="center"/>
        <w:rPr>
          <w:color w:val="auto"/>
        </w:rPr>
      </w:pPr>
      <w:r w:rsidRPr="0083473C">
        <w:rPr>
          <w:color w:val="auto"/>
        </w:rPr>
        <w:t>НА ТЕРРИТОРИИ САМАРСКОЙ ОБЛАСТИ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jc w:val="right"/>
        <w:rPr>
          <w:color w:val="auto"/>
        </w:rPr>
      </w:pPr>
      <w:proofErr w:type="gramStart"/>
      <w:r w:rsidRPr="0083473C">
        <w:rPr>
          <w:color w:val="auto"/>
        </w:rPr>
        <w:t>Принят</w:t>
      </w:r>
      <w:proofErr w:type="gramEnd"/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Самарской Губернской Думой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25 ноября 2003 года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>Список изменяющих документов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proofErr w:type="gramStart"/>
            <w:r w:rsidRPr="0083473C">
              <w:rPr>
                <w:color w:val="auto"/>
              </w:rPr>
              <w:t>(в ред. Законов Самарской области</w:t>
            </w:r>
            <w:proofErr w:type="gramEnd"/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05.05.2004 </w:t>
            </w:r>
            <w:hyperlink r:id="rId5" w:history="1">
              <w:r w:rsidRPr="0083473C">
                <w:rPr>
                  <w:color w:val="auto"/>
                </w:rPr>
                <w:t>N 64-ГД</w:t>
              </w:r>
            </w:hyperlink>
            <w:r w:rsidRPr="0083473C">
              <w:rPr>
                <w:color w:val="auto"/>
              </w:rPr>
              <w:t xml:space="preserve">, от 07.06.2004 </w:t>
            </w:r>
            <w:hyperlink r:id="rId6" w:history="1">
              <w:r w:rsidRPr="0083473C">
                <w:rPr>
                  <w:color w:val="auto"/>
                </w:rPr>
                <w:t>N 87-ГД</w:t>
              </w:r>
            </w:hyperlink>
            <w:r w:rsidRPr="0083473C">
              <w:rPr>
                <w:color w:val="auto"/>
              </w:rPr>
              <w:t xml:space="preserve">, от 02.11.2004 </w:t>
            </w:r>
            <w:hyperlink r:id="rId7" w:history="1">
              <w:r w:rsidRPr="0083473C">
                <w:rPr>
                  <w:color w:val="auto"/>
                </w:rPr>
                <w:t>N 146-ГД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14.12.2004 </w:t>
            </w:r>
            <w:hyperlink r:id="rId8" w:history="1">
              <w:r w:rsidRPr="0083473C">
                <w:rPr>
                  <w:color w:val="auto"/>
                </w:rPr>
                <w:t>N 154-ГД</w:t>
              </w:r>
            </w:hyperlink>
            <w:r w:rsidRPr="0083473C">
              <w:rPr>
                <w:color w:val="auto"/>
              </w:rPr>
              <w:t xml:space="preserve"> (ред. 07.11.200</w:t>
            </w:r>
            <w:r w:rsidRPr="0083473C">
              <w:rPr>
                <w:color w:val="auto"/>
              </w:rPr>
              <w:t xml:space="preserve">5), от 07.11.2005 </w:t>
            </w:r>
            <w:hyperlink r:id="rId9" w:history="1">
              <w:r w:rsidRPr="0083473C">
                <w:rPr>
                  <w:color w:val="auto"/>
                </w:rPr>
                <w:t>N 186-ГД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29.11.2005 </w:t>
            </w:r>
            <w:hyperlink r:id="rId10" w:history="1">
              <w:r w:rsidRPr="0083473C">
                <w:rPr>
                  <w:color w:val="auto"/>
                </w:rPr>
                <w:t>N 203-ГД</w:t>
              </w:r>
            </w:hyperlink>
            <w:r w:rsidRPr="0083473C">
              <w:rPr>
                <w:color w:val="auto"/>
              </w:rPr>
              <w:t xml:space="preserve">, от 10.05.2006 </w:t>
            </w:r>
            <w:hyperlink r:id="rId11" w:history="1">
              <w:r w:rsidRPr="0083473C">
                <w:rPr>
                  <w:color w:val="auto"/>
                </w:rPr>
                <w:t>N 43-ГД</w:t>
              </w:r>
            </w:hyperlink>
            <w:r w:rsidRPr="0083473C">
              <w:rPr>
                <w:color w:val="auto"/>
              </w:rPr>
              <w:t xml:space="preserve">, от 10.07.2006 </w:t>
            </w:r>
            <w:hyperlink r:id="rId12" w:history="1">
              <w:r w:rsidRPr="0083473C">
                <w:rPr>
                  <w:color w:val="auto"/>
                </w:rPr>
                <w:t>N 70-ГД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>от 0</w:t>
            </w:r>
            <w:r w:rsidRPr="0083473C">
              <w:rPr>
                <w:color w:val="auto"/>
              </w:rPr>
              <w:t xml:space="preserve">1.12.2006 </w:t>
            </w:r>
            <w:hyperlink r:id="rId13" w:history="1">
              <w:r w:rsidRPr="0083473C">
                <w:rPr>
                  <w:color w:val="auto"/>
                </w:rPr>
                <w:t>N 144-ГД</w:t>
              </w:r>
            </w:hyperlink>
            <w:r w:rsidRPr="0083473C">
              <w:rPr>
                <w:color w:val="auto"/>
              </w:rPr>
              <w:t xml:space="preserve">, от 05.10.2007 </w:t>
            </w:r>
            <w:hyperlink r:id="rId14" w:history="1">
              <w:r w:rsidRPr="0083473C">
                <w:rPr>
                  <w:color w:val="auto"/>
                </w:rPr>
                <w:t>N 87-ГД</w:t>
              </w:r>
            </w:hyperlink>
            <w:r w:rsidRPr="0083473C">
              <w:rPr>
                <w:color w:val="auto"/>
              </w:rPr>
              <w:t xml:space="preserve">, от 30.09.2008 </w:t>
            </w:r>
            <w:hyperlink r:id="rId15" w:history="1">
              <w:r w:rsidRPr="0083473C">
                <w:rPr>
                  <w:color w:val="auto"/>
                </w:rPr>
                <w:t>N 94-ГД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06.10.2011 </w:t>
            </w:r>
            <w:hyperlink r:id="rId16" w:history="1">
              <w:r w:rsidRPr="0083473C">
                <w:rPr>
                  <w:color w:val="auto"/>
                </w:rPr>
                <w:t>N 96-ГД</w:t>
              </w:r>
            </w:hyperlink>
            <w:r w:rsidRPr="0083473C">
              <w:rPr>
                <w:color w:val="auto"/>
              </w:rPr>
              <w:t>, от 07.03.20</w:t>
            </w:r>
            <w:r w:rsidRPr="0083473C">
              <w:rPr>
                <w:color w:val="auto"/>
              </w:rPr>
              <w:t xml:space="preserve">12 </w:t>
            </w:r>
            <w:hyperlink r:id="rId17" w:history="1">
              <w:r w:rsidRPr="0083473C">
                <w:rPr>
                  <w:color w:val="auto"/>
                </w:rPr>
                <w:t>N 11-ГД</w:t>
              </w:r>
            </w:hyperlink>
            <w:r w:rsidRPr="0083473C">
              <w:rPr>
                <w:color w:val="auto"/>
              </w:rPr>
              <w:t xml:space="preserve">, от 13.06.2012 </w:t>
            </w:r>
            <w:hyperlink r:id="rId18" w:history="1">
              <w:r w:rsidRPr="0083473C">
                <w:rPr>
                  <w:color w:val="auto"/>
                </w:rPr>
                <w:t>N 49-ГД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27.11.2014 </w:t>
            </w:r>
            <w:hyperlink r:id="rId19" w:history="1">
              <w:r w:rsidRPr="0083473C">
                <w:rPr>
                  <w:color w:val="auto"/>
                </w:rPr>
                <w:t>N 119-ГД</w:t>
              </w:r>
            </w:hyperlink>
            <w:r w:rsidRPr="0083473C">
              <w:rPr>
                <w:color w:val="auto"/>
              </w:rPr>
              <w:t xml:space="preserve">, от 06.02.2015 </w:t>
            </w:r>
            <w:hyperlink r:id="rId20" w:history="1">
              <w:r w:rsidRPr="0083473C">
                <w:rPr>
                  <w:color w:val="auto"/>
                </w:rPr>
                <w:t>N 4-ГД</w:t>
              </w:r>
            </w:hyperlink>
            <w:r w:rsidRPr="0083473C">
              <w:rPr>
                <w:color w:val="auto"/>
              </w:rPr>
              <w:t xml:space="preserve">, от 06.07.2015 </w:t>
            </w:r>
            <w:hyperlink r:id="rId21" w:history="1">
              <w:r w:rsidRPr="0083473C">
                <w:rPr>
                  <w:color w:val="auto"/>
                </w:rPr>
                <w:t>N 75-ГД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13.07.2015 </w:t>
            </w:r>
            <w:hyperlink r:id="rId22" w:history="1">
              <w:r w:rsidRPr="0083473C">
                <w:rPr>
                  <w:color w:val="auto"/>
                </w:rPr>
                <w:t>N 82-ГД</w:t>
              </w:r>
            </w:hyperlink>
            <w:r w:rsidRPr="0083473C">
              <w:rPr>
                <w:color w:val="auto"/>
              </w:rPr>
              <w:t xml:space="preserve">, от 23.11.2015 </w:t>
            </w:r>
            <w:hyperlink r:id="rId23" w:history="1">
              <w:r w:rsidRPr="0083473C">
                <w:rPr>
                  <w:color w:val="auto"/>
                </w:rPr>
                <w:t>N 116-ГД</w:t>
              </w:r>
            </w:hyperlink>
            <w:r w:rsidRPr="0083473C">
              <w:rPr>
                <w:color w:val="auto"/>
              </w:rPr>
              <w:t xml:space="preserve">, от 25.12.2015 </w:t>
            </w:r>
            <w:hyperlink r:id="rId24" w:history="1">
              <w:r w:rsidRPr="0083473C">
                <w:rPr>
                  <w:color w:val="auto"/>
                </w:rPr>
                <w:t>N 132-ГД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11.04.2016 </w:t>
            </w:r>
            <w:hyperlink r:id="rId25" w:history="1">
              <w:r w:rsidRPr="0083473C">
                <w:rPr>
                  <w:color w:val="auto"/>
                </w:rPr>
                <w:t>N 41-ГД</w:t>
              </w:r>
            </w:hyperlink>
            <w:r w:rsidRPr="0083473C">
              <w:rPr>
                <w:color w:val="auto"/>
              </w:rPr>
              <w:t xml:space="preserve">, от 04.07.2016 </w:t>
            </w:r>
            <w:hyperlink r:id="rId26" w:history="1">
              <w:r w:rsidRPr="0083473C">
                <w:rPr>
                  <w:color w:val="auto"/>
                </w:rPr>
                <w:t>N 82-ГД</w:t>
              </w:r>
            </w:hyperlink>
            <w:r w:rsidRPr="0083473C">
              <w:rPr>
                <w:color w:val="auto"/>
              </w:rPr>
              <w:t xml:space="preserve">, от 11.07.2016 </w:t>
            </w:r>
            <w:hyperlink r:id="rId27" w:history="1">
              <w:r w:rsidRPr="0083473C">
                <w:rPr>
                  <w:color w:val="auto"/>
                </w:rPr>
                <w:t>N 90-ГД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23.11.2016 </w:t>
            </w:r>
            <w:hyperlink r:id="rId28" w:history="1">
              <w:r w:rsidRPr="0083473C">
                <w:rPr>
                  <w:color w:val="auto"/>
                </w:rPr>
                <w:t>N 125-ГД</w:t>
              </w:r>
            </w:hyperlink>
            <w:r w:rsidRPr="0083473C">
              <w:rPr>
                <w:color w:val="auto"/>
              </w:rPr>
              <w:t xml:space="preserve">, от 30.11.2016 </w:t>
            </w:r>
            <w:hyperlink r:id="rId29" w:history="1">
              <w:r w:rsidRPr="0083473C">
                <w:rPr>
                  <w:color w:val="auto"/>
                </w:rPr>
                <w:t>N 129-ГД</w:t>
              </w:r>
            </w:hyperlink>
            <w:r w:rsidRPr="0083473C">
              <w:rPr>
                <w:color w:val="auto"/>
              </w:rPr>
              <w:t xml:space="preserve">, от 30.12.2016 </w:t>
            </w:r>
            <w:hyperlink r:id="rId30" w:history="1">
              <w:r w:rsidRPr="0083473C">
                <w:rPr>
                  <w:color w:val="auto"/>
                </w:rPr>
                <w:t>N 147-ГД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09.01.2017 </w:t>
            </w:r>
            <w:hyperlink r:id="rId31" w:history="1">
              <w:r w:rsidRPr="0083473C">
                <w:rPr>
                  <w:color w:val="auto"/>
                </w:rPr>
                <w:t>N 2-ГД</w:t>
              </w:r>
            </w:hyperlink>
            <w:r w:rsidRPr="0083473C">
              <w:rPr>
                <w:color w:val="auto"/>
              </w:rPr>
              <w:t xml:space="preserve">, от 09.01.2017 </w:t>
            </w:r>
            <w:hyperlink r:id="rId32" w:history="1">
              <w:r w:rsidRPr="0083473C">
                <w:rPr>
                  <w:color w:val="auto"/>
                </w:rPr>
                <w:t>N 5-ГД</w:t>
              </w:r>
            </w:hyperlink>
            <w:r w:rsidRPr="0083473C">
              <w:rPr>
                <w:color w:val="auto"/>
              </w:rPr>
              <w:t xml:space="preserve">, от 13.02.2017 </w:t>
            </w:r>
            <w:hyperlink r:id="rId33" w:history="1">
              <w:r w:rsidRPr="0083473C">
                <w:rPr>
                  <w:color w:val="auto"/>
                </w:rPr>
                <w:t>N 24-ГД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13.02.2017 </w:t>
            </w:r>
            <w:hyperlink r:id="rId34" w:history="1">
              <w:r w:rsidRPr="0083473C">
                <w:rPr>
                  <w:color w:val="auto"/>
                </w:rPr>
                <w:t>N 26-ГД</w:t>
              </w:r>
            </w:hyperlink>
            <w:r w:rsidRPr="0083473C">
              <w:rPr>
                <w:color w:val="auto"/>
              </w:rPr>
              <w:t xml:space="preserve">, от 13.06.2017 </w:t>
            </w:r>
            <w:hyperlink r:id="rId35" w:history="1">
              <w:r w:rsidRPr="0083473C">
                <w:rPr>
                  <w:color w:val="auto"/>
                </w:rPr>
                <w:t>N 67-ГД</w:t>
              </w:r>
            </w:hyperlink>
            <w:r w:rsidRPr="0083473C">
              <w:rPr>
                <w:color w:val="auto"/>
              </w:rPr>
              <w:t xml:space="preserve">, от 30.11.2017 </w:t>
            </w:r>
            <w:hyperlink r:id="rId36" w:history="1">
              <w:r w:rsidRPr="0083473C">
                <w:rPr>
                  <w:color w:val="auto"/>
                </w:rPr>
                <w:t>N 115-ГД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12.04.2018 </w:t>
            </w:r>
            <w:hyperlink r:id="rId37" w:history="1">
              <w:r w:rsidRPr="0083473C">
                <w:rPr>
                  <w:color w:val="auto"/>
                </w:rPr>
                <w:t>N 29-ГД</w:t>
              </w:r>
            </w:hyperlink>
            <w:r w:rsidRPr="0083473C">
              <w:rPr>
                <w:color w:val="auto"/>
              </w:rPr>
              <w:t xml:space="preserve">, от 08.02.2019 </w:t>
            </w:r>
            <w:hyperlink r:id="rId38" w:history="1">
              <w:r w:rsidRPr="0083473C">
                <w:rPr>
                  <w:color w:val="auto"/>
                </w:rPr>
                <w:t>N 10-ГД</w:t>
              </w:r>
            </w:hyperlink>
            <w:r w:rsidRPr="0083473C">
              <w:rPr>
                <w:color w:val="auto"/>
              </w:rPr>
              <w:t xml:space="preserve">, от 14.03.2019 </w:t>
            </w:r>
            <w:hyperlink r:id="rId39" w:history="1">
              <w:r w:rsidRPr="0083473C">
                <w:rPr>
                  <w:color w:val="auto"/>
                </w:rPr>
                <w:t>N 21-ГД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05.07.2019 </w:t>
            </w:r>
            <w:hyperlink r:id="rId40" w:history="1">
              <w:r w:rsidRPr="0083473C">
                <w:rPr>
                  <w:color w:val="auto"/>
                </w:rPr>
                <w:t>N 76-ГД</w:t>
              </w:r>
            </w:hyperlink>
            <w:r w:rsidRPr="0083473C">
              <w:rPr>
                <w:color w:val="auto"/>
              </w:rPr>
              <w:t xml:space="preserve">, от 08.11.2019 </w:t>
            </w:r>
            <w:hyperlink r:id="rId41" w:history="1">
              <w:r w:rsidRPr="0083473C">
                <w:rPr>
                  <w:color w:val="auto"/>
                </w:rPr>
                <w:t>N 107-ГД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28.11.2019 </w:t>
            </w:r>
            <w:hyperlink r:id="rId42" w:history="1">
              <w:r w:rsidRPr="0083473C">
                <w:rPr>
                  <w:color w:val="auto"/>
                </w:rPr>
                <w:t>N 120-ГД</w:t>
              </w:r>
            </w:hyperlink>
            <w:r w:rsidRPr="0083473C">
              <w:rPr>
                <w:color w:val="auto"/>
              </w:rPr>
              <w:t xml:space="preserve"> (ред. 31.12.2019), от 14.02.2020 </w:t>
            </w:r>
            <w:hyperlink r:id="rId43" w:history="1">
              <w:r w:rsidRPr="0083473C">
                <w:rPr>
                  <w:color w:val="auto"/>
                </w:rPr>
                <w:t>N 20-ГД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08.05.2020 </w:t>
            </w:r>
            <w:hyperlink r:id="rId44" w:history="1">
              <w:r w:rsidRPr="0083473C">
                <w:rPr>
                  <w:color w:val="auto"/>
                </w:rPr>
                <w:t>N 49-ГД</w:t>
              </w:r>
            </w:hyperlink>
            <w:r w:rsidRPr="0083473C">
              <w:rPr>
                <w:color w:val="auto"/>
              </w:rPr>
              <w:t xml:space="preserve">, от 20.07.2020 </w:t>
            </w:r>
            <w:hyperlink r:id="rId45" w:history="1">
              <w:r w:rsidRPr="0083473C">
                <w:rPr>
                  <w:color w:val="auto"/>
                </w:rPr>
                <w:t>N 93-ГД</w:t>
              </w:r>
            </w:hyperlink>
            <w:r w:rsidRPr="0083473C">
              <w:rPr>
                <w:color w:val="auto"/>
              </w:rPr>
              <w:t xml:space="preserve">, от 22.09.2021 </w:t>
            </w:r>
            <w:hyperlink r:id="rId46" w:history="1">
              <w:r w:rsidRPr="0083473C">
                <w:rPr>
                  <w:color w:val="auto"/>
                </w:rPr>
                <w:t>N 83-ГД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06.05.2022 </w:t>
            </w:r>
            <w:hyperlink r:id="rId47" w:history="1">
              <w:r w:rsidRPr="0083473C">
                <w:rPr>
                  <w:color w:val="auto"/>
                </w:rPr>
                <w:t>N 42-ГД</w:t>
              </w:r>
            </w:hyperlink>
            <w:r w:rsidRPr="0083473C">
              <w:rPr>
                <w:color w:val="auto"/>
              </w:rPr>
              <w:t xml:space="preserve">, от 25.05.2022 </w:t>
            </w:r>
            <w:hyperlink r:id="rId48" w:history="1">
              <w:r w:rsidRPr="0083473C">
                <w:rPr>
                  <w:color w:val="auto"/>
                </w:rPr>
                <w:t>N 45-ГД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с изм., внесенными Законами Самарской области от 30.12.2021 </w:t>
            </w:r>
            <w:hyperlink r:id="rId49" w:history="1">
              <w:r w:rsidRPr="0083473C">
                <w:rPr>
                  <w:color w:val="auto"/>
                </w:rPr>
                <w:t>N 108-ГД</w:t>
              </w:r>
            </w:hyperlink>
            <w:r w:rsidRPr="0083473C">
              <w:rPr>
                <w:color w:val="auto"/>
              </w:rPr>
              <w:t>,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от 23.03.2022 </w:t>
            </w:r>
            <w:hyperlink r:id="rId50" w:history="1">
              <w:r w:rsidRPr="0083473C">
                <w:rPr>
                  <w:color w:val="auto"/>
                </w:rPr>
                <w:t>N 31-ГД</w:t>
              </w:r>
            </w:hyperlink>
            <w:r w:rsidRPr="0083473C">
              <w:rPr>
                <w:color w:val="auto"/>
              </w:rPr>
              <w:t xml:space="preserve">, от 20.06.2022 </w:t>
            </w:r>
            <w:hyperlink r:id="rId51" w:history="1">
              <w:r w:rsidRPr="0083473C">
                <w:rPr>
                  <w:color w:val="auto"/>
                </w:rPr>
                <w:t>N 65-ГД</w:t>
              </w:r>
            </w:hyperlink>
            <w:r w:rsidRPr="0083473C">
              <w:rPr>
                <w:color w:val="auto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65A24">
      <w:pPr>
        <w:pStyle w:val="ConsPlusNormal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В соответствии с </w:t>
            </w:r>
            <w:hyperlink r:id="rId52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30.12.2021 N 108-ГД по истечении одного месяца со дня официального о</w:t>
            </w:r>
            <w:r w:rsidRPr="0083473C">
              <w:rPr>
                <w:color w:val="auto"/>
              </w:rPr>
              <w:t xml:space="preserve">публикования, но не ранее первого числа очередного </w:t>
            </w:r>
            <w:hyperlink r:id="rId53" w:history="1">
              <w:r w:rsidRPr="0083473C">
                <w:rPr>
                  <w:color w:val="auto"/>
                </w:rPr>
                <w:t>налогового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</w:t>
            </w:r>
            <w:r w:rsidRPr="0083473C">
              <w:rPr>
                <w:color w:val="auto"/>
              </w:rPr>
              <w:t>ций в ст. 1 слова "и сроки" будут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Title"/>
        <w:spacing w:before="260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1. Общие положения</w:t>
      </w: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54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</w:t>
      </w:r>
      <w:r w:rsidRPr="0083473C">
        <w:rPr>
          <w:color w:val="auto"/>
        </w:rPr>
        <w:t>амарской области от 05.10.2007 N 87-ГД)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Настоящий Закон устанавливает и вводит на территории Самарской области </w:t>
      </w:r>
      <w:hyperlink r:id="rId55" w:history="1">
        <w:r w:rsidRPr="0083473C">
          <w:rPr>
            <w:color w:val="auto"/>
          </w:rPr>
          <w:t>налог</w:t>
        </w:r>
      </w:hyperlink>
      <w:r w:rsidRPr="0083473C">
        <w:rPr>
          <w:color w:val="auto"/>
        </w:rPr>
        <w:t xml:space="preserve"> на имущество организаций (далее - налог), определяет ставку налога, порядок и сроки его уплаты, льготы по</w:t>
      </w:r>
      <w:r w:rsidRPr="0083473C">
        <w:rPr>
          <w:color w:val="auto"/>
        </w:rPr>
        <w:t xml:space="preserve"> данному налогу, а также устанавливает особенности определения налоговой базы в отношении отдельных объектов недвижимого имущества.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56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23.11.2015 N 116-ГД)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1.1. Особенности определения налоговой базы в отношении отдельных объектов недвижимого имущества</w:t>
      </w: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57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28.11.2019 N 120-ГД (ред. 31.12.2019))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Налоговая база как кадастровая стоимость объектов недвижимого </w:t>
      </w:r>
      <w:r w:rsidRPr="0083473C">
        <w:rPr>
          <w:color w:val="auto"/>
        </w:rPr>
        <w:t>имущества определяется в отношении следующих объектов недвижимого имущества: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1) административно-деловые центры и торговые центры (комплексы) и помещения в них;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2) нежилые помещения, назначение, разрешенное использование или наименование которых в соответст</w:t>
      </w:r>
      <w:r w:rsidRPr="0083473C">
        <w:rPr>
          <w:color w:val="auto"/>
        </w:rPr>
        <w:t xml:space="preserve">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</w:t>
      </w:r>
      <w:r w:rsidRPr="0083473C">
        <w:rPr>
          <w:color w:val="auto"/>
        </w:rPr>
        <w:lastRenderedPageBreak/>
        <w:t>бытового обслуж</w:t>
      </w:r>
      <w:r w:rsidRPr="0083473C">
        <w:rPr>
          <w:color w:val="auto"/>
        </w:rPr>
        <w:t>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3) объекты недвижимого имущества иностранных организаций, не осуществляющих деятельность в Российской Федерации че</w:t>
      </w:r>
      <w:r w:rsidRPr="0083473C">
        <w:rPr>
          <w:color w:val="auto"/>
        </w:rPr>
        <w:t>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4) жилые помещения, гаражи, </w:t>
      </w:r>
      <w:proofErr w:type="spellStart"/>
      <w:r w:rsidRPr="0083473C">
        <w:rPr>
          <w:color w:val="auto"/>
        </w:rPr>
        <w:t>машино</w:t>
      </w:r>
      <w:proofErr w:type="spellEnd"/>
      <w:r w:rsidRPr="0083473C">
        <w:rPr>
          <w:color w:val="auto"/>
        </w:rPr>
        <w:t>-места, а также ж</w:t>
      </w:r>
      <w:r w:rsidRPr="0083473C">
        <w:rPr>
          <w:color w:val="auto"/>
        </w:rPr>
        <w:t>илые строения,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5) садовые дома, хозяйственные строения или сооружения, расположенные на </w:t>
      </w:r>
      <w:r w:rsidRPr="0083473C">
        <w:rPr>
          <w:color w:val="auto"/>
        </w:rPr>
        <w:t>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2. Налоговые ставки</w:t>
      </w: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58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23.11.2015 N 116-ГД)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bookmarkStart w:id="0" w:name="P54"/>
      <w:bookmarkEnd w:id="0"/>
      <w:r w:rsidRPr="0083473C">
        <w:rPr>
          <w:color w:val="auto"/>
        </w:rPr>
        <w:t>1. Налоговая ставка устанавливается в размере 2,2 процента, за исключением налоговой ставки, предусмотренной</w:t>
      </w:r>
      <w:r w:rsidRPr="0083473C">
        <w:rPr>
          <w:color w:val="auto"/>
        </w:rPr>
        <w:t xml:space="preserve"> </w:t>
      </w:r>
      <w:hyperlink w:anchor="P55" w:history="1">
        <w:r w:rsidRPr="0083473C">
          <w:rPr>
            <w:color w:val="auto"/>
          </w:rPr>
          <w:t>частью 2</w:t>
        </w:r>
      </w:hyperlink>
      <w:r w:rsidRPr="0083473C">
        <w:rPr>
          <w:color w:val="auto"/>
        </w:rPr>
        <w:t xml:space="preserve"> настоящей статьи.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1" w:name="P55"/>
      <w:bookmarkEnd w:id="1"/>
      <w:r w:rsidRPr="0083473C">
        <w:rPr>
          <w:color w:val="auto"/>
        </w:rPr>
        <w:t xml:space="preserve">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</w:t>
      </w:r>
      <w:hyperlink r:id="rId59" w:history="1">
        <w:r w:rsidRPr="0083473C">
          <w:rPr>
            <w:color w:val="auto"/>
          </w:rPr>
          <w:t>подпункте 3 пункта 1 статьи 378.2</w:t>
        </w:r>
      </w:hyperlink>
      <w:r w:rsidRPr="0083473C">
        <w:rPr>
          <w:color w:val="auto"/>
        </w:rPr>
        <w:t xml:space="preserve"> Налогового кодекса Российской Федерации, устанавливается в следующих размерах: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>(</w:t>
      </w:r>
      <w:r w:rsidRPr="0083473C">
        <w:rPr>
          <w:color w:val="auto"/>
        </w:rPr>
        <w:t xml:space="preserve">в ред. </w:t>
      </w:r>
      <w:hyperlink r:id="rId60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30.12.2016 N 147-ГД)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1) 0,9 процента - в 2016 году;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2)</w:t>
      </w:r>
      <w:r w:rsidRPr="0083473C">
        <w:rPr>
          <w:color w:val="auto"/>
        </w:rPr>
        <w:t xml:space="preserve"> 1,2 процента - в 2017 году;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3) 1,5 процента - в 2018 году;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4) 1,8 процента - в 2019 году;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5) 2,0 процента - в 2020 году и последующие годы.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3. Налоговая ставка в отношении объектов недвижимого имущества, налоговая база по которым определяется как их кадастровая стоимость, указанных в </w:t>
      </w:r>
      <w:hyperlink r:id="rId61" w:history="1">
        <w:r w:rsidRPr="0083473C">
          <w:rPr>
            <w:color w:val="auto"/>
          </w:rPr>
          <w:t>подпункте 3 пункта 1 статьи 378.2</w:t>
        </w:r>
      </w:hyperlink>
      <w:r w:rsidRPr="0083473C">
        <w:rPr>
          <w:color w:val="auto"/>
        </w:rPr>
        <w:t xml:space="preserve"> Налогового кодекса Российской Федерации, устанавливается в размере 2,0 процента.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>(</w:t>
      </w:r>
      <w:proofErr w:type="gramStart"/>
      <w:r w:rsidRPr="0083473C">
        <w:rPr>
          <w:color w:val="auto"/>
        </w:rPr>
        <w:t>ч</w:t>
      </w:r>
      <w:proofErr w:type="gramEnd"/>
      <w:r w:rsidRPr="0083473C">
        <w:rPr>
          <w:color w:val="auto"/>
        </w:rPr>
        <w:t xml:space="preserve">асть 3 введена </w:t>
      </w:r>
      <w:hyperlink r:id="rId62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30.12.2016 N 147-ГД)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В соответствии с </w:t>
            </w:r>
            <w:hyperlink r:id="rId63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30.12.2021 N 108-ГД по истечении одного месяца со дня официального опубликования, но не ранее первого числа очередного </w:t>
            </w:r>
            <w:hyperlink r:id="rId64" w:history="1">
              <w:r w:rsidRPr="0083473C">
                <w:rPr>
                  <w:color w:val="auto"/>
                </w:rPr>
                <w:t>налогового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организаций в наименовании ст. 3 слова "и сроки" будут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Title"/>
        <w:spacing w:before="260"/>
        <w:ind w:firstLine="540"/>
        <w:jc w:val="both"/>
        <w:outlineLvl w:val="1"/>
        <w:rPr>
          <w:color w:val="auto"/>
        </w:rPr>
      </w:pPr>
      <w:bookmarkStart w:id="2" w:name="P66"/>
      <w:bookmarkEnd w:id="2"/>
      <w:r w:rsidRPr="0083473C">
        <w:rPr>
          <w:color w:val="auto"/>
        </w:rPr>
        <w:t xml:space="preserve">Статья 3. Порядок и сроки </w:t>
      </w:r>
      <w:r w:rsidRPr="0083473C">
        <w:rPr>
          <w:color w:val="auto"/>
        </w:rPr>
        <w:t>уплаты налога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В соответствии с </w:t>
            </w:r>
            <w:hyperlink r:id="rId65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30.12.2021 N 108-ГД по и</w:t>
            </w:r>
            <w:r w:rsidRPr="0083473C">
              <w:rPr>
                <w:color w:val="auto"/>
              </w:rPr>
              <w:t xml:space="preserve">стечении одного месяца со дня официального опубликования, но не ранее первого числа очередного </w:t>
            </w:r>
            <w:hyperlink r:id="rId66" w:history="1">
              <w:r w:rsidRPr="0083473C">
                <w:rPr>
                  <w:color w:val="auto"/>
                </w:rPr>
                <w:t>налоговог</w:t>
              </w:r>
              <w:r w:rsidRPr="0083473C">
                <w:rPr>
                  <w:color w:val="auto"/>
                </w:rPr>
                <w:t>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организаций в ч. 1 ст. 3 слова "и сроки, установленные" будут заменены словом ", установленном".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1. Налог подлежит уплате налогоплательщиками в порядке и сроки, установленные </w:t>
      </w:r>
      <w:hyperlink r:id="rId67" w:history="1">
        <w:r w:rsidRPr="0083473C">
          <w:rPr>
            <w:color w:val="auto"/>
          </w:rPr>
          <w:t>статьей 383 части второй</w:t>
        </w:r>
      </w:hyperlink>
      <w:r w:rsidRPr="0083473C">
        <w:rPr>
          <w:color w:val="auto"/>
        </w:rPr>
        <w:t xml:space="preserve"> Налогового кодекса Российской Федерации.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По истечении одного месяца со дня официального опубликования, но не ранее первого числа очередного </w:t>
            </w:r>
            <w:hyperlink r:id="rId68" w:history="1">
              <w:r w:rsidRPr="0083473C">
                <w:rPr>
                  <w:color w:val="auto"/>
                </w:rPr>
                <w:t>налог</w:t>
              </w:r>
              <w:r w:rsidRPr="0083473C">
                <w:rPr>
                  <w:color w:val="auto"/>
                </w:rPr>
                <w:t>ового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организаций ч. 2 ст. 3 утрачивает силу (</w:t>
            </w:r>
            <w:proofErr w:type="spellStart"/>
            <w:r w:rsidRPr="0083473C">
              <w:rPr>
                <w:color w:val="auto"/>
              </w:rPr>
              <w:fldChar w:fldCharType="begin"/>
            </w:r>
            <w:r w:rsidRPr="0083473C">
              <w:rPr>
                <w:color w:val="auto"/>
              </w:rPr>
              <w:instrText>HYPERLINK "consultantplus://offline/ref=5A9A1108C8127172A0444031991447187A424305A044882362E6716CD30FBD3B1BA34C706B4D57F32D9B7245CD6EBE77375F6B53328005B15524FEABo0c1G"</w:instrText>
            </w:r>
            <w:r w:rsidRPr="0083473C">
              <w:rPr>
                <w:color w:val="auto"/>
              </w:rPr>
              <w:fldChar w:fldCharType="separate"/>
            </w:r>
            <w:r w:rsidRPr="0083473C">
              <w:rPr>
                <w:color w:val="auto"/>
              </w:rPr>
              <w:t>абз</w:t>
            </w:r>
            <w:proofErr w:type="spellEnd"/>
            <w:r w:rsidRPr="0083473C">
              <w:rPr>
                <w:color w:val="auto"/>
              </w:rPr>
              <w:t xml:space="preserve">. 4 ч. </w:t>
            </w:r>
            <w:r w:rsidRPr="0083473C">
              <w:rPr>
                <w:color w:val="auto"/>
              </w:rPr>
              <w:t>2 ст. 1</w:t>
            </w:r>
            <w:r w:rsidRPr="0083473C">
              <w:rPr>
                <w:color w:val="auto"/>
              </w:rPr>
              <w:fldChar w:fldCharType="end"/>
            </w:r>
            <w:r w:rsidRPr="0083473C">
              <w:rPr>
                <w:color w:val="auto"/>
              </w:rPr>
              <w:t xml:space="preserve"> Закона Самарской области от 30.12.2021 N 108-ГД).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r w:rsidRPr="0083473C">
        <w:rPr>
          <w:color w:val="auto"/>
        </w:rPr>
        <w:t>2. По налогу устанавливаются отчетные периоды, которыми признаются первый квартал, полугодие и девять месяцев календарного года.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По истечении одного месяца со дня официального опубликования, но не ранее первого числа очередного </w:t>
            </w:r>
            <w:hyperlink r:id="rId69" w:history="1">
              <w:r w:rsidRPr="0083473C">
                <w:rPr>
                  <w:color w:val="auto"/>
                </w:rPr>
                <w:t>налог</w:t>
              </w:r>
              <w:r w:rsidRPr="0083473C">
                <w:rPr>
                  <w:color w:val="auto"/>
                </w:rPr>
                <w:t>ового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организаций ч. 3 ст. 3 утрачивает силу (</w:t>
            </w:r>
            <w:proofErr w:type="spellStart"/>
            <w:r w:rsidRPr="0083473C">
              <w:rPr>
                <w:color w:val="auto"/>
              </w:rPr>
              <w:fldChar w:fldCharType="begin"/>
            </w:r>
            <w:r w:rsidRPr="0083473C">
              <w:rPr>
                <w:color w:val="auto"/>
              </w:rPr>
              <w:instrText>HYPERLINK "consultantplus://offline/ref=5A9A1108C8127172A0444031991447187A424305A044882362E6716CD30FBD3B1BA34C706B4D57F32D9B7245CD6EBE77375F6B53328005B15524FEABo0c1G"</w:instrText>
            </w:r>
            <w:r w:rsidRPr="0083473C">
              <w:rPr>
                <w:color w:val="auto"/>
              </w:rPr>
              <w:fldChar w:fldCharType="separate"/>
            </w:r>
            <w:r w:rsidRPr="0083473C">
              <w:rPr>
                <w:color w:val="auto"/>
              </w:rPr>
              <w:t>абз</w:t>
            </w:r>
            <w:proofErr w:type="spellEnd"/>
            <w:r w:rsidRPr="0083473C">
              <w:rPr>
                <w:color w:val="auto"/>
              </w:rPr>
              <w:t xml:space="preserve">. 4 ч. </w:t>
            </w:r>
            <w:r w:rsidRPr="0083473C">
              <w:rPr>
                <w:color w:val="auto"/>
              </w:rPr>
              <w:t>2 ст. 1</w:t>
            </w:r>
            <w:r w:rsidRPr="0083473C">
              <w:rPr>
                <w:color w:val="auto"/>
              </w:rPr>
              <w:fldChar w:fldCharType="end"/>
            </w:r>
            <w:r w:rsidRPr="0083473C">
              <w:rPr>
                <w:color w:val="auto"/>
              </w:rPr>
              <w:t xml:space="preserve"> Закона Самарской области от 30.12.2021 N 108-ГД).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3. Налог уплачивается путем внесения в течение налогового периода авансовых платежей по налогу. Уплата авансовых платежей по налогу производится не позднее 35 календарных дней </w:t>
      </w:r>
      <w:proofErr w:type="gramStart"/>
      <w:r w:rsidRPr="0083473C">
        <w:rPr>
          <w:color w:val="auto"/>
        </w:rPr>
        <w:t>с даты окончания</w:t>
      </w:r>
      <w:proofErr w:type="gramEnd"/>
      <w:r w:rsidRPr="0083473C">
        <w:rPr>
          <w:color w:val="auto"/>
        </w:rPr>
        <w:t xml:space="preserve"> </w:t>
      </w:r>
      <w:r w:rsidRPr="0083473C">
        <w:rPr>
          <w:color w:val="auto"/>
        </w:rPr>
        <w:t>соответствующего отчетного периода. По итогам налогового периода налогоплательщики уплачивают сумму налога, исчисленную как разница от произведения налоговой ставки и налоговой базы и суммами авансовых платежей по налогу, фактически уплаченных в течение на</w:t>
      </w:r>
      <w:r w:rsidRPr="0083473C">
        <w:rPr>
          <w:color w:val="auto"/>
        </w:rPr>
        <w:t>логового периода, в срок не позднее 10-го апреля года, следующего за истекшим налоговым периодом.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70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30.11.2017 N 115-ГД)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4. Льготы по налогу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>1. От уплаты налога освобождаются следующие категории налогоплательщиков: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1) утратил силу с 1 января 2017 года. - </w:t>
      </w:r>
      <w:hyperlink r:id="rId71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23.11.2016 N 125-ГД;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2) утратил силу с 1 января 2009 года. - </w:t>
      </w:r>
      <w:hyperlink r:id="rId72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30.09.2008 N 94-ГД;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3" w:name="P81"/>
      <w:bookmarkEnd w:id="3"/>
      <w:proofErr w:type="gramStart"/>
      <w:r w:rsidRPr="0083473C">
        <w:rPr>
          <w:color w:val="auto"/>
        </w:rPr>
        <w:t>3) организации (кроме банков, других кредитных органи</w:t>
      </w:r>
      <w:r w:rsidRPr="0083473C">
        <w:rPr>
          <w:color w:val="auto"/>
        </w:rPr>
        <w:t>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</w:t>
      </w:r>
      <w:r w:rsidRPr="0083473C">
        <w:rPr>
          <w:color w:val="auto"/>
        </w:rPr>
        <w:t xml:space="preserve">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</w:t>
      </w:r>
      <w:hyperlink w:anchor="P244" w:history="1">
        <w:r w:rsidRPr="0083473C">
          <w:rPr>
            <w:color w:val="auto"/>
          </w:rPr>
          <w:t>видам</w:t>
        </w:r>
      </w:hyperlink>
      <w:r w:rsidRPr="0083473C">
        <w:rPr>
          <w:color w:val="auto"/>
        </w:rPr>
        <w:t xml:space="preserve"> экономической деятельности, указанным</w:t>
      </w:r>
      <w:proofErr w:type="gramEnd"/>
      <w:r w:rsidRPr="0083473C">
        <w:rPr>
          <w:color w:val="auto"/>
        </w:rPr>
        <w:t xml:space="preserve"> </w:t>
      </w:r>
      <w:proofErr w:type="gramStart"/>
      <w:r w:rsidRPr="0083473C">
        <w:rPr>
          <w:color w:val="auto"/>
        </w:rPr>
        <w:t>в приложении 3 к настоящему З</w:t>
      </w:r>
      <w:r w:rsidRPr="0083473C">
        <w:rPr>
          <w:color w:val="auto"/>
        </w:rPr>
        <w:t>акону, - 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 (в том числе поступившего в виде вк</w:t>
      </w:r>
      <w:r w:rsidRPr="0083473C">
        <w:rPr>
          <w:color w:val="auto"/>
        </w:rPr>
        <w:t>лада в уставный (складочный) капитал организации) и предназначенного для его реализации, в случае включения инвестиционного проекта в перечень инвестиционных проектов, имеющих право на получение государственной поддержки</w:t>
      </w:r>
      <w:proofErr w:type="gramEnd"/>
      <w:r w:rsidRPr="0083473C">
        <w:rPr>
          <w:color w:val="auto"/>
        </w:rPr>
        <w:t xml:space="preserve"> в форме льготного налогообложения, </w:t>
      </w:r>
      <w:r w:rsidRPr="0083473C">
        <w:rPr>
          <w:color w:val="auto"/>
        </w:rPr>
        <w:t xml:space="preserve">в </w:t>
      </w:r>
      <w:hyperlink r:id="rId73" w:history="1">
        <w:r w:rsidRPr="0083473C">
          <w:rPr>
            <w:color w:val="auto"/>
          </w:rPr>
          <w:t>порядке</w:t>
        </w:r>
      </w:hyperlink>
      <w:r w:rsidRPr="0083473C">
        <w:rPr>
          <w:color w:val="auto"/>
        </w:rPr>
        <w:t>, установленном Правительством Самарской области;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3 в ред. </w:t>
      </w:r>
      <w:hyperlink r:id="rId74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22.09.2021 N 83-ГД)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4) - 4.1) утратили силу с 1 января 2009 года.</w:t>
      </w:r>
      <w:proofErr w:type="gramEnd"/>
      <w:r w:rsidRPr="0083473C">
        <w:rPr>
          <w:color w:val="auto"/>
        </w:rPr>
        <w:t xml:space="preserve"> - </w:t>
      </w:r>
      <w:hyperlink r:id="rId75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30.09.2008 N 94-ГД;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5) утратил силу с 1 января 2017 года. - </w:t>
      </w:r>
      <w:hyperlink r:id="rId76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23.11.2016 N 125-ГД;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6) благотворительные организации, имеющие</w:t>
      </w:r>
      <w:r w:rsidRPr="0083473C">
        <w:rPr>
          <w:color w:val="auto"/>
        </w:rPr>
        <w:t xml:space="preserve"> статус "благотворительная организация в Самарской области";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7) утратил силу с 1 января 2009 года. - </w:t>
      </w:r>
      <w:hyperlink r:id="rId77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30.09.2008 N 94-ГД;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8) религиозные организации.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>(</w:t>
      </w:r>
      <w:proofErr w:type="gramStart"/>
      <w:r w:rsidRPr="0083473C">
        <w:rPr>
          <w:color w:val="auto"/>
        </w:rPr>
        <w:t>п</w:t>
      </w:r>
      <w:proofErr w:type="gramEnd"/>
      <w:r w:rsidRPr="0083473C">
        <w:rPr>
          <w:color w:val="auto"/>
        </w:rPr>
        <w:t xml:space="preserve">. 8 введен </w:t>
      </w:r>
      <w:hyperlink r:id="rId78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05.05.2004 N 64-ГД)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9) утратил силу с 1 января 2017 года. - </w:t>
      </w:r>
      <w:hyperlink r:id="rId79" w:history="1">
        <w:proofErr w:type="gramStart"/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23.11.2016 N 125-ГД;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10) утратил силу с 1 января 2006 года. - </w:t>
      </w:r>
      <w:hyperlink r:id="rId80" w:history="1">
        <w:proofErr w:type="gramStart"/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07.11.2005 N 186-ГД;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11) - 14) утратили силу.</w:t>
      </w:r>
      <w:proofErr w:type="gramEnd"/>
      <w:r w:rsidRPr="0083473C">
        <w:rPr>
          <w:color w:val="auto"/>
        </w:rPr>
        <w:t xml:space="preserve"> - </w:t>
      </w:r>
      <w:hyperlink r:id="rId81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08.11.2019 N 107-ГД;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15) - 16) утратили силу с 1 января 2009 года.</w:t>
      </w:r>
      <w:proofErr w:type="gramEnd"/>
      <w:r w:rsidRPr="0083473C">
        <w:rPr>
          <w:color w:val="auto"/>
        </w:rPr>
        <w:t xml:space="preserve"> - </w:t>
      </w:r>
      <w:hyperlink r:id="rId82" w:history="1">
        <w:r w:rsidRPr="0083473C">
          <w:rPr>
            <w:color w:val="auto"/>
          </w:rPr>
          <w:t>З</w:t>
        </w:r>
        <w:r w:rsidRPr="0083473C">
          <w:rPr>
            <w:color w:val="auto"/>
          </w:rPr>
          <w:t>акон</w:t>
        </w:r>
      </w:hyperlink>
      <w:r w:rsidRPr="0083473C">
        <w:rPr>
          <w:color w:val="auto"/>
        </w:rPr>
        <w:t xml:space="preserve"> Самарской области от 30.09.2008 N 94-ГД;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С 01.01.2023, но не ранее первого числа очередного </w:t>
            </w:r>
            <w:hyperlink r:id="rId83" w:history="1">
              <w:r w:rsidRPr="0083473C">
                <w:rPr>
                  <w:color w:val="auto"/>
                </w:rPr>
                <w:t>н</w:t>
              </w:r>
              <w:r w:rsidRPr="0083473C">
                <w:rPr>
                  <w:color w:val="auto"/>
                </w:rPr>
                <w:t>алогового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организаций п. 17 ч. 1 ст. 4 утрачивает силу (</w:t>
            </w:r>
            <w:hyperlink r:id="rId84" w:history="1">
              <w:r w:rsidRPr="0083473C">
                <w:rPr>
                  <w:color w:val="auto"/>
                </w:rPr>
                <w:t>ст. 1</w:t>
              </w:r>
            </w:hyperlink>
            <w:r w:rsidRPr="0083473C">
              <w:rPr>
                <w:color w:val="auto"/>
              </w:rPr>
              <w:t xml:space="preserve"> Закона Самарской области от 20.06.2022 N 65-ГД).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r w:rsidRPr="0083473C">
        <w:rPr>
          <w:color w:val="auto"/>
        </w:rPr>
        <w:t>17) казенные предприятия, осуществляющие эксплуатацию автомобильных дорог общего пользования;</w:t>
      </w:r>
    </w:p>
    <w:p w:rsidR="00865A24" w:rsidRPr="0083473C" w:rsidRDefault="0083473C">
      <w:pPr>
        <w:pStyle w:val="ConsPlusNormal"/>
        <w:rPr>
          <w:color w:val="auto"/>
        </w:rPr>
      </w:pPr>
      <w:r w:rsidRPr="0083473C">
        <w:rPr>
          <w:color w:val="auto"/>
        </w:rPr>
        <w:t xml:space="preserve">(п. 17 </w:t>
      </w:r>
      <w:proofErr w:type="gramStart"/>
      <w:r w:rsidRPr="0083473C">
        <w:rPr>
          <w:color w:val="auto"/>
        </w:rPr>
        <w:t>введен</w:t>
      </w:r>
      <w:proofErr w:type="gramEnd"/>
      <w:r w:rsidRPr="0083473C">
        <w:rPr>
          <w:color w:val="auto"/>
        </w:rPr>
        <w:t xml:space="preserve"> </w:t>
      </w:r>
      <w:hyperlink r:id="rId85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02.11.2004 N 146-ГД)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18) утратил силу с 1 января 2017 года. - </w:t>
      </w:r>
      <w:hyperlink r:id="rId86" w:history="1">
        <w:proofErr w:type="gramStart"/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23.11.2016 N 125-ГД;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19) утратил силу. - </w:t>
      </w:r>
      <w:hyperlink r:id="rId87" w:history="1">
        <w:proofErr w:type="gramStart"/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14.12.2004 N 154-ГД (ред. 07.11.2005);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20) - 21) утратили силу.</w:t>
      </w:r>
      <w:proofErr w:type="gramEnd"/>
      <w:r w:rsidRPr="0083473C">
        <w:rPr>
          <w:color w:val="auto"/>
        </w:rPr>
        <w:t xml:space="preserve"> - </w:t>
      </w:r>
      <w:hyperlink r:id="rId88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30.09.2008 N 94-ГД;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22) утратил силу. - </w:t>
      </w:r>
      <w:hyperlink r:id="rId89" w:history="1">
        <w:proofErr w:type="gramStart"/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08.11.2019 N 107-ГД;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23) не действует с 1 января 2018 года. - </w:t>
      </w:r>
      <w:hyperlink r:id="rId90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25.12.2015 N 132-ГД.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24) организации, осуществляющие перевозки пассажиров метрополитеном, - в отношении имущест</w:t>
      </w:r>
      <w:r w:rsidRPr="0083473C">
        <w:rPr>
          <w:color w:val="auto"/>
        </w:rPr>
        <w:t>ва, используемого для осуществления основного вида деятельности указанных организаций;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24 </w:t>
      </w:r>
      <w:proofErr w:type="gramStart"/>
      <w:r w:rsidRPr="0083473C">
        <w:rPr>
          <w:color w:val="auto"/>
        </w:rPr>
        <w:t>введен</w:t>
      </w:r>
      <w:proofErr w:type="gramEnd"/>
      <w:r w:rsidRPr="0083473C">
        <w:rPr>
          <w:color w:val="auto"/>
        </w:rPr>
        <w:t xml:space="preserve"> </w:t>
      </w:r>
      <w:hyperlink r:id="rId91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04.07.2016 N 82-ГД)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В соответствии с </w:t>
            </w:r>
            <w:hyperlink r:id="rId92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23.03.2022 N 31-ГД по истечении одного месяца со дня официального опубликования, но не ранее первого числа очередного </w:t>
            </w:r>
            <w:hyperlink r:id="rId93" w:history="1">
              <w:r w:rsidRPr="0083473C">
                <w:rPr>
                  <w:color w:val="auto"/>
                </w:rPr>
                <w:t>налогового периода</w:t>
              </w:r>
            </w:hyperlink>
            <w:r w:rsidRPr="0083473C">
              <w:rPr>
                <w:color w:val="auto"/>
              </w:rPr>
              <w:t xml:space="preserve"> по налогу на имущество организаций п. 25 ч. 1 ст. 4 будет изложен в новой редакции:</w:t>
            </w:r>
          </w:p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proofErr w:type="gramStart"/>
            <w:r w:rsidRPr="0083473C">
              <w:rPr>
                <w:color w:val="auto"/>
              </w:rPr>
              <w:t>"25) управляющие компании агропромышленных парков, имеющих статус агропромышленных парков Самарской области, прис</w:t>
            </w:r>
            <w:r w:rsidRPr="0083473C">
              <w:rPr>
                <w:color w:val="auto"/>
              </w:rPr>
              <w:t xml:space="preserve">военный в порядке, утвержденном Правительством Самарской области, и соответствующие </w:t>
            </w:r>
            <w:hyperlink r:id="rId94" w:history="1">
              <w:r w:rsidRPr="0083473C">
                <w:rPr>
                  <w:color w:val="auto"/>
                </w:rPr>
                <w:t>требованиям</w:t>
              </w:r>
            </w:hyperlink>
            <w:r w:rsidRPr="0083473C">
              <w:rPr>
                <w:color w:val="auto"/>
              </w:rPr>
              <w:t xml:space="preserve"> к индус</w:t>
            </w:r>
            <w:r w:rsidRPr="0083473C">
              <w:rPr>
                <w:color w:val="auto"/>
              </w:rPr>
              <w:t>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</w:t>
            </w:r>
            <w:r w:rsidRPr="0083473C">
              <w:rPr>
                <w:color w:val="auto"/>
              </w:rPr>
              <w:t>ода N 794, - в отношении недвижимого имущества, учитываемого на</w:t>
            </w:r>
            <w:proofErr w:type="gramEnd"/>
            <w:r w:rsidRPr="0083473C">
              <w:rPr>
                <w:color w:val="auto"/>
              </w:rPr>
              <w:t xml:space="preserve"> </w:t>
            </w:r>
            <w:proofErr w:type="gramStart"/>
            <w:r w:rsidRPr="0083473C">
              <w:rPr>
                <w:color w:val="auto"/>
              </w:rPr>
              <w:t>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</w:t>
            </w:r>
            <w:r w:rsidRPr="0083473C">
              <w:rPr>
                <w:color w:val="auto"/>
              </w:rPr>
              <w:t>енерных сетей и коммуникаций агропромышленного парка, имеющего статус агропромышленного парка Самарской области);".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bookmarkStart w:id="4" w:name="P105"/>
      <w:bookmarkEnd w:id="4"/>
      <w:proofErr w:type="gramStart"/>
      <w:r w:rsidRPr="0083473C">
        <w:rPr>
          <w:color w:val="auto"/>
        </w:rPr>
        <w:t xml:space="preserve">25) управляющие компании агропромышленных парков, имеющих статус агропромышленных парков Самарской области, присвоенный в </w:t>
      </w:r>
      <w:hyperlink r:id="rId95" w:history="1">
        <w:r w:rsidRPr="0083473C">
          <w:rPr>
            <w:color w:val="auto"/>
          </w:rPr>
          <w:t>порядке</w:t>
        </w:r>
      </w:hyperlink>
      <w:r w:rsidRPr="0083473C">
        <w:rPr>
          <w:color w:val="auto"/>
        </w:rPr>
        <w:t>, утвержденном Правительством Самарской области, - в отношении недвижимого имущества, учитываемо</w:t>
      </w:r>
      <w:r w:rsidRPr="0083473C">
        <w:rPr>
          <w:color w:val="auto"/>
        </w:rPr>
        <w:t>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</w:t>
      </w:r>
      <w:r w:rsidRPr="0083473C">
        <w:rPr>
          <w:color w:val="auto"/>
        </w:rPr>
        <w:t>щего статус агропромышленного парка Самарской области);</w:t>
      </w:r>
      <w:proofErr w:type="gramEnd"/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25 </w:t>
      </w:r>
      <w:proofErr w:type="gramStart"/>
      <w:r w:rsidRPr="0083473C">
        <w:rPr>
          <w:color w:val="auto"/>
        </w:rPr>
        <w:t>введен</w:t>
      </w:r>
      <w:proofErr w:type="gramEnd"/>
      <w:r w:rsidRPr="0083473C">
        <w:rPr>
          <w:color w:val="auto"/>
        </w:rPr>
        <w:t xml:space="preserve"> </w:t>
      </w:r>
      <w:hyperlink r:id="rId96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</w:t>
      </w:r>
      <w:r w:rsidRPr="0083473C">
        <w:rPr>
          <w:color w:val="auto"/>
        </w:rPr>
        <w:t>бласти от 11.07.2016 N 90-ГД)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5" w:name="P107"/>
      <w:bookmarkEnd w:id="5"/>
      <w:r w:rsidRPr="0083473C">
        <w:rPr>
          <w:color w:val="auto"/>
        </w:rPr>
        <w:t xml:space="preserve">26) организации - резиденты территории опережающего социально-экономического развития, созданной на территории </w:t>
      </w:r>
      <w:proofErr w:type="spellStart"/>
      <w:r w:rsidRPr="0083473C">
        <w:rPr>
          <w:color w:val="auto"/>
        </w:rPr>
        <w:t>монопрофильного</w:t>
      </w:r>
      <w:proofErr w:type="spellEnd"/>
      <w:r w:rsidRPr="0083473C">
        <w:rPr>
          <w:color w:val="auto"/>
        </w:rPr>
        <w:t xml:space="preserve"> муниципального образования Самарской области (моногорода);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26 </w:t>
      </w:r>
      <w:proofErr w:type="gramStart"/>
      <w:r w:rsidRPr="0083473C">
        <w:rPr>
          <w:color w:val="auto"/>
        </w:rPr>
        <w:t>введен</w:t>
      </w:r>
      <w:proofErr w:type="gramEnd"/>
      <w:r w:rsidRPr="0083473C">
        <w:rPr>
          <w:color w:val="auto"/>
        </w:rPr>
        <w:t xml:space="preserve"> </w:t>
      </w:r>
      <w:hyperlink r:id="rId97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09.01.2017 N 2-ГД)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27) не действует с 1 июня 2019 года. - </w:t>
      </w:r>
      <w:hyperlink r:id="rId98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09.01.2017 N 5-ГД.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hyperlink r:id="rId99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05.07.2019 N 76-ГД ч. 1 ст. 4 </w:t>
            </w:r>
            <w:proofErr w:type="gramStart"/>
            <w:r w:rsidRPr="0083473C">
              <w:rPr>
                <w:color w:val="auto"/>
              </w:rPr>
              <w:t>дополнена</w:t>
            </w:r>
            <w:proofErr w:type="gramEnd"/>
            <w:r w:rsidRPr="0083473C">
              <w:rPr>
                <w:color w:val="auto"/>
              </w:rPr>
              <w:t xml:space="preserve"> п. 28. Указанное изменение </w:t>
            </w:r>
            <w:hyperlink r:id="rId100" w:history="1">
              <w:r w:rsidRPr="0083473C">
                <w:rPr>
                  <w:color w:val="auto"/>
                </w:rPr>
                <w:t>действует</w:t>
              </w:r>
            </w:hyperlink>
            <w:r w:rsidRPr="0083473C">
              <w:rPr>
                <w:color w:val="auto"/>
              </w:rPr>
              <w:t xml:space="preserve"> до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r w:rsidRPr="0083473C">
        <w:rPr>
          <w:color w:val="auto"/>
        </w:rPr>
        <w:t>28) организации, на балансе которых в качестве основных средств учитываются стадионы для проведения в</w:t>
      </w:r>
      <w:r w:rsidRPr="0083473C">
        <w:rPr>
          <w:color w:val="auto"/>
        </w:rPr>
        <w:t xml:space="preserve"> 2018 году в Российской Федерации чемпионата мира по футболу вместимостью не менее 44 000 зрительских мест, - в отношении указанных объектов недвижимости.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28 </w:t>
      </w:r>
      <w:proofErr w:type="gramStart"/>
      <w:r w:rsidRPr="0083473C">
        <w:rPr>
          <w:color w:val="auto"/>
        </w:rPr>
        <w:t>введен</w:t>
      </w:r>
      <w:proofErr w:type="gramEnd"/>
      <w:r w:rsidRPr="0083473C">
        <w:rPr>
          <w:color w:val="auto"/>
        </w:rPr>
        <w:t xml:space="preserve"> </w:t>
      </w:r>
      <w:hyperlink r:id="rId101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05.07.2019 N 76-ГД)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Действие п. 29 ч. 1 ст. 4, введенного </w:t>
            </w:r>
            <w:hyperlink r:id="rId102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14.11.2022 N 112-ГД, </w:t>
            </w:r>
            <w:hyperlink r:id="rId103" w:history="1">
              <w:r w:rsidRPr="0083473C">
                <w:rPr>
                  <w:color w:val="auto"/>
                </w:rPr>
                <w:t>распространяется</w:t>
              </w:r>
            </w:hyperlink>
            <w:r w:rsidRPr="0083473C">
              <w:rPr>
                <w:color w:val="auto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bookmarkStart w:id="6" w:name="P114"/>
      <w:bookmarkEnd w:id="6"/>
      <w:r w:rsidRPr="0083473C">
        <w:rPr>
          <w:color w:val="auto"/>
        </w:rPr>
        <w:t xml:space="preserve">2. Налогоплательщики, определенные </w:t>
      </w:r>
      <w:hyperlink w:anchor="P81" w:history="1">
        <w:r w:rsidRPr="0083473C">
          <w:rPr>
            <w:color w:val="auto"/>
          </w:rPr>
          <w:t>пунктом 3 части 1</w:t>
        </w:r>
      </w:hyperlink>
      <w:r w:rsidRPr="0083473C">
        <w:rPr>
          <w:color w:val="auto"/>
        </w:rPr>
        <w:t xml:space="preserve"> настоящей статьи, освобождаются от уплаты налога на имущество организаци</w:t>
      </w:r>
      <w:r w:rsidRPr="0083473C">
        <w:rPr>
          <w:color w:val="auto"/>
        </w:rPr>
        <w:t xml:space="preserve">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r:id="rId104" w:history="1">
        <w:r w:rsidRPr="0083473C">
          <w:rPr>
            <w:color w:val="auto"/>
          </w:rPr>
          <w:t>статьей 378.2</w:t>
        </w:r>
      </w:hyperlink>
      <w:r w:rsidRPr="0083473C">
        <w:rPr>
          <w:color w:val="auto"/>
        </w:rPr>
        <w:t xml:space="preserve"> Налогового кодекса Российской Федерации):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 xml:space="preserve">в отношении являющегося объектом налогообложения по налогу на имущество организаций имущества, созданного, реконструированного, </w:t>
      </w:r>
      <w:r w:rsidRPr="0083473C">
        <w:rPr>
          <w:color w:val="auto"/>
        </w:rPr>
        <w:t>модернизированного и (или) приобретенного в ходе реализации инвестиционного проекта, относящегося к третьей и четвертой амортизационным группам, на два года с месяца постановки его на бухгалтерский учет в качестве объекта основных средств при создании и (и</w:t>
      </w:r>
      <w:r w:rsidRPr="0083473C">
        <w:rPr>
          <w:color w:val="auto"/>
        </w:rPr>
        <w:t>ли) приобретении, с месяца увеличения его первоначальной стоимости при реконструкции, модернизации;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</w:t>
      </w:r>
      <w:r w:rsidRPr="0083473C">
        <w:rPr>
          <w:color w:val="auto"/>
        </w:rPr>
        <w:t>риобретенного в ходе реализации инвестиционного проекта, относящегося к пятой амортизационной группе, на три года с месяца постановки его на бухгалтерский учет в качестве объекта основных средств при создании и (или) приобретении, с месяца увеличения его п</w:t>
      </w:r>
      <w:r w:rsidRPr="0083473C">
        <w:rPr>
          <w:color w:val="auto"/>
        </w:rPr>
        <w:t>ервоначальной стоимости при реконструкции, модернизации;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7" w:name="P117"/>
      <w:bookmarkEnd w:id="7"/>
      <w:proofErr w:type="gramStart"/>
      <w:r w:rsidRPr="0083473C">
        <w:rPr>
          <w:color w:val="auto"/>
        </w:rPr>
        <w:t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</w:t>
      </w:r>
      <w:r w:rsidRPr="0083473C">
        <w:rPr>
          <w:color w:val="auto"/>
        </w:rPr>
        <w:t>ного проекта, относящегося к шестой амортизационной группе, на четыре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</w:t>
      </w:r>
      <w:r w:rsidRPr="0083473C">
        <w:rPr>
          <w:color w:val="auto"/>
        </w:rPr>
        <w:t>ии, модернизации;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8" w:name="P118"/>
      <w:bookmarkEnd w:id="8"/>
      <w:proofErr w:type="gramStart"/>
      <w:r w:rsidRPr="0083473C">
        <w:rPr>
          <w:color w:val="auto"/>
        </w:rPr>
        <w:t xml:space="preserve"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седьмой - </w:t>
      </w:r>
      <w:r w:rsidRPr="0083473C">
        <w:rPr>
          <w:color w:val="auto"/>
        </w:rPr>
        <w:t>десятой амортизационным группам, на пять лет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модернизации.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Налогоплател</w:t>
      </w:r>
      <w:r w:rsidRPr="0083473C">
        <w:rPr>
          <w:color w:val="auto"/>
        </w:rPr>
        <w:t xml:space="preserve">ьщикам, определенным </w:t>
      </w:r>
      <w:hyperlink w:anchor="P81" w:history="1">
        <w:r w:rsidRPr="0083473C">
          <w:rPr>
            <w:color w:val="auto"/>
          </w:rPr>
          <w:t>пунктом 3 части 1</w:t>
        </w:r>
      </w:hyperlink>
      <w:r w:rsidRPr="0083473C">
        <w:rPr>
          <w:color w:val="auto"/>
        </w:rPr>
        <w:t xml:space="preserve"> настоящей статьи и осуществляющим инвестиционные проекты на территориях городских округов Самарской области, признанных </w:t>
      </w:r>
      <w:proofErr w:type="spellStart"/>
      <w:r w:rsidRPr="0083473C">
        <w:rPr>
          <w:color w:val="auto"/>
        </w:rPr>
        <w:t>монопрофильными</w:t>
      </w:r>
      <w:proofErr w:type="spellEnd"/>
      <w:r w:rsidRPr="0083473C">
        <w:rPr>
          <w:color w:val="auto"/>
        </w:rPr>
        <w:t xml:space="preserve"> городскими округами Самарской области в порядке, установленн</w:t>
      </w:r>
      <w:r w:rsidRPr="0083473C">
        <w:rPr>
          <w:color w:val="auto"/>
        </w:rPr>
        <w:t xml:space="preserve">ом </w:t>
      </w:r>
      <w:hyperlink r:id="rId105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"О государственной поддержке </w:t>
      </w:r>
      <w:proofErr w:type="spellStart"/>
      <w:r w:rsidRPr="0083473C">
        <w:rPr>
          <w:color w:val="auto"/>
        </w:rPr>
        <w:t>монопрофильных</w:t>
      </w:r>
      <w:proofErr w:type="spellEnd"/>
      <w:r w:rsidRPr="0083473C">
        <w:rPr>
          <w:color w:val="auto"/>
        </w:rPr>
        <w:t xml:space="preserve"> городских округов Самарской области"</w:t>
      </w:r>
      <w:r w:rsidRPr="0083473C">
        <w:rPr>
          <w:color w:val="auto"/>
        </w:rPr>
        <w:t xml:space="preserve">, сроки освобождения от уплаты налога, предусмотренные абзацами с </w:t>
      </w:r>
      <w:hyperlink w:anchor="P114" w:history="1">
        <w:r w:rsidRPr="0083473C">
          <w:rPr>
            <w:color w:val="auto"/>
          </w:rPr>
          <w:t>первого</w:t>
        </w:r>
      </w:hyperlink>
      <w:r w:rsidRPr="0083473C">
        <w:rPr>
          <w:color w:val="auto"/>
        </w:rPr>
        <w:t xml:space="preserve"> по </w:t>
      </w:r>
      <w:hyperlink w:anchor="P118" w:history="1">
        <w:r w:rsidRPr="0083473C">
          <w:rPr>
            <w:color w:val="auto"/>
          </w:rPr>
          <w:t>пятый</w:t>
        </w:r>
      </w:hyperlink>
      <w:r w:rsidRPr="0083473C">
        <w:rPr>
          <w:color w:val="auto"/>
        </w:rPr>
        <w:t xml:space="preserve"> настоящей части, увеличиваются на два года при условии соблюдения требований, предусмотренных</w:t>
      </w:r>
      <w:proofErr w:type="gramEnd"/>
      <w:r w:rsidRPr="0083473C">
        <w:rPr>
          <w:color w:val="auto"/>
        </w:rPr>
        <w:t xml:space="preserve"> </w:t>
      </w:r>
      <w:hyperlink r:id="rId106" w:history="1">
        <w:r w:rsidRPr="0083473C">
          <w:rPr>
            <w:color w:val="auto"/>
          </w:rPr>
          <w:t>частью 2 статьи 8</w:t>
        </w:r>
      </w:hyperlink>
      <w:r w:rsidRPr="0083473C">
        <w:rPr>
          <w:color w:val="auto"/>
        </w:rPr>
        <w:t xml:space="preserve"> Закона Самарской области "О государственной поддержке </w:t>
      </w:r>
      <w:proofErr w:type="spellStart"/>
      <w:r w:rsidRPr="0083473C">
        <w:rPr>
          <w:color w:val="auto"/>
        </w:rPr>
        <w:t>монопрофильных</w:t>
      </w:r>
      <w:proofErr w:type="spellEnd"/>
      <w:r w:rsidRPr="0083473C">
        <w:rPr>
          <w:color w:val="auto"/>
        </w:rPr>
        <w:t xml:space="preserve"> городских округов Самарской области</w:t>
      </w:r>
      <w:r w:rsidRPr="0083473C">
        <w:rPr>
          <w:color w:val="auto"/>
        </w:rPr>
        <w:t>".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9" w:name="P120"/>
      <w:bookmarkEnd w:id="9"/>
      <w:r w:rsidRPr="0083473C">
        <w:rPr>
          <w:color w:val="auto"/>
        </w:rPr>
        <w:t xml:space="preserve">Льгота, установленная </w:t>
      </w:r>
      <w:hyperlink w:anchor="P81" w:history="1">
        <w:r w:rsidRPr="0083473C">
          <w:rPr>
            <w:color w:val="auto"/>
          </w:rPr>
          <w:t>пунктом 3 части 1</w:t>
        </w:r>
      </w:hyperlink>
      <w:r w:rsidRPr="0083473C">
        <w:rPr>
          <w:color w:val="auto"/>
        </w:rPr>
        <w:t xml:space="preserve">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</w:t>
      </w:r>
      <w:r w:rsidRPr="0083473C">
        <w:rPr>
          <w:color w:val="auto"/>
        </w:rPr>
        <w:t>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10" w:name="P121"/>
      <w:bookmarkEnd w:id="10"/>
      <w:r w:rsidRPr="0083473C">
        <w:rPr>
          <w:color w:val="auto"/>
        </w:rPr>
        <w:t xml:space="preserve">Льгота налогоплательщикам, установленная </w:t>
      </w:r>
      <w:hyperlink w:anchor="P81" w:history="1">
        <w:r w:rsidRPr="0083473C">
          <w:rPr>
            <w:color w:val="auto"/>
          </w:rPr>
          <w:t>пунктом 3 части 1</w:t>
        </w:r>
      </w:hyperlink>
      <w:r w:rsidRPr="0083473C">
        <w:rPr>
          <w:color w:val="auto"/>
        </w:rPr>
        <w:t xml:space="preserve"> настоящей статьи, предоставляется налогоплательщику при соблюдении требований, содержащихся в </w:t>
      </w:r>
      <w:hyperlink w:anchor="P120" w:history="1">
        <w:r w:rsidRPr="0083473C">
          <w:rPr>
            <w:color w:val="auto"/>
          </w:rPr>
          <w:t>абзаце седьмом</w:t>
        </w:r>
      </w:hyperlink>
      <w:r w:rsidRPr="0083473C">
        <w:rPr>
          <w:color w:val="auto"/>
        </w:rPr>
        <w:t xml:space="preserve"> настоящей части, а также следующих условий: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доля стоимости имущества, ранее использовавшегося на терр</w:t>
      </w:r>
      <w:r w:rsidRPr="0083473C">
        <w:rPr>
          <w:color w:val="auto"/>
        </w:rPr>
        <w:t>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 (в случае модернизации и (или) реконструкции стоимость модернизируемого и (или) реконструируемого имущ</w:t>
      </w:r>
      <w:r w:rsidRPr="0083473C">
        <w:rPr>
          <w:color w:val="auto"/>
        </w:rPr>
        <w:t>ества до реконструкции и (или) модернизации должна составлять не более 30% от балансовой стоимости данного имущества после реконструкции и (или) модернизации);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отсутствие у организации на момент подачи декларации по итогам налогового периода недоимки и зад</w:t>
      </w:r>
      <w:r w:rsidRPr="0083473C">
        <w:rPr>
          <w:color w:val="auto"/>
        </w:rPr>
        <w:t xml:space="preserve">олженности по пеням и штрафам по налогам и сборам. После погашения недоимки и задолженности налогоплательщик имеет право воспользоваться льготой, установленной </w:t>
      </w:r>
      <w:hyperlink w:anchor="P81" w:history="1">
        <w:r w:rsidRPr="0083473C">
          <w:rPr>
            <w:color w:val="auto"/>
          </w:rPr>
          <w:t>пунктом 3 части 1</w:t>
        </w:r>
      </w:hyperlink>
      <w:r w:rsidRPr="0083473C">
        <w:rPr>
          <w:color w:val="auto"/>
        </w:rPr>
        <w:t xml:space="preserve"> настоящей статьи;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в отношении налогоплательщика на момент</w:t>
      </w:r>
      <w:r w:rsidRPr="0083473C">
        <w:rPr>
          <w:color w:val="auto"/>
        </w:rPr>
        <w:t xml:space="preserve"> подачи декларации по итогам налогового периода не проводятся процедуры ликвидации или банкротства.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</w:t>
      </w:r>
      <w:r w:rsidRPr="0083473C">
        <w:rPr>
          <w:color w:val="auto"/>
        </w:rPr>
        <w:t>о налогу на имущество организаций, следующие документы: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proofErr w:type="gramStart"/>
            <w:r w:rsidRPr="0083473C">
              <w:rPr>
                <w:color w:val="auto"/>
              </w:rPr>
              <w:t>До 31.12.2023 устанавливается переходный период, в течение которого налогоплательщик вправе самостоятельно выбрать способ определения срока льготного налогообложения по налогу на имущество организа</w:t>
            </w:r>
            <w:r w:rsidRPr="0083473C">
              <w:rPr>
                <w:color w:val="auto"/>
              </w:rPr>
              <w:t xml:space="preserve">ций, определенный </w:t>
            </w:r>
            <w:proofErr w:type="spellStart"/>
            <w:r w:rsidRPr="0083473C">
              <w:rPr>
                <w:color w:val="auto"/>
              </w:rPr>
              <w:t>абз</w:t>
            </w:r>
            <w:proofErr w:type="spellEnd"/>
            <w:r w:rsidRPr="0083473C">
              <w:rPr>
                <w:color w:val="auto"/>
              </w:rPr>
              <w:t xml:space="preserve">. с </w:t>
            </w:r>
            <w:hyperlink w:anchor="P114" w:history="1">
              <w:r w:rsidRPr="0083473C">
                <w:rPr>
                  <w:color w:val="auto"/>
                </w:rPr>
                <w:t>1</w:t>
              </w:r>
            </w:hyperlink>
            <w:r w:rsidRPr="0083473C">
              <w:rPr>
                <w:color w:val="auto"/>
              </w:rPr>
              <w:t xml:space="preserve"> по </w:t>
            </w:r>
            <w:hyperlink w:anchor="P120" w:history="1">
              <w:r w:rsidRPr="0083473C">
                <w:rPr>
                  <w:color w:val="auto"/>
                </w:rPr>
                <w:t>7 ч. 2 ст. 4</w:t>
              </w:r>
            </w:hyperlink>
            <w:r w:rsidRPr="0083473C">
              <w:rPr>
                <w:color w:val="auto"/>
              </w:rPr>
              <w:t xml:space="preserve"> данного документа в редакции, действующей со дня вступления в силу </w:t>
            </w:r>
            <w:hyperlink r:id="rId107" w:history="1">
              <w:r w:rsidRPr="0083473C">
                <w:rPr>
                  <w:color w:val="auto"/>
                </w:rPr>
                <w:t>Закона</w:t>
              </w:r>
            </w:hyperlink>
            <w:r w:rsidRPr="0083473C">
              <w:rPr>
                <w:color w:val="auto"/>
              </w:rPr>
              <w:t xml:space="preserve"> Самарской области от 22.09.2021 N 83-ГД, или </w:t>
            </w:r>
            <w:proofErr w:type="spellStart"/>
            <w:r w:rsidRPr="0083473C">
              <w:rPr>
                <w:color w:val="auto"/>
              </w:rPr>
              <w:t>абз</w:t>
            </w:r>
            <w:proofErr w:type="spellEnd"/>
            <w:r w:rsidRPr="0083473C">
              <w:rPr>
                <w:color w:val="auto"/>
              </w:rPr>
              <w:t xml:space="preserve">. с </w:t>
            </w:r>
            <w:hyperlink w:anchor="P114" w:history="1">
              <w:r w:rsidRPr="0083473C">
                <w:rPr>
                  <w:color w:val="auto"/>
                </w:rPr>
                <w:t>1</w:t>
              </w:r>
            </w:hyperlink>
            <w:r w:rsidRPr="0083473C">
              <w:rPr>
                <w:color w:val="auto"/>
              </w:rPr>
              <w:t xml:space="preserve"> по </w:t>
            </w:r>
            <w:hyperlink w:anchor="P117" w:history="1">
              <w:r w:rsidRPr="0083473C">
                <w:rPr>
                  <w:color w:val="auto"/>
                </w:rPr>
                <w:t>4 ч. 2 ст. 4</w:t>
              </w:r>
            </w:hyperlink>
            <w:r w:rsidRPr="0083473C">
              <w:rPr>
                <w:color w:val="auto"/>
              </w:rPr>
              <w:t xml:space="preserve"> данного</w:t>
            </w:r>
            <w:proofErr w:type="gramEnd"/>
            <w:r w:rsidRPr="0083473C">
              <w:rPr>
                <w:color w:val="auto"/>
              </w:rPr>
              <w:t xml:space="preserve"> документа в редакции, действующей до дня вступления в силу у</w:t>
            </w:r>
            <w:r w:rsidRPr="0083473C">
              <w:rPr>
                <w:color w:val="auto"/>
              </w:rPr>
              <w:t>казанного Закона (</w:t>
            </w:r>
            <w:hyperlink r:id="rId108" w:history="1">
              <w:r w:rsidRPr="0083473C">
                <w:rPr>
                  <w:color w:val="auto"/>
                </w:rPr>
                <w:t>Закон</w:t>
              </w:r>
            </w:hyperlink>
            <w:r w:rsidRPr="0083473C">
              <w:rPr>
                <w:color w:val="auto"/>
              </w:rPr>
              <w:t xml:space="preserve"> Самарской области от 22.09.2021 N 83-ГД).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3473C">
      <w:pPr>
        <w:pStyle w:val="ConsPlusNormal"/>
        <w:spacing w:before="26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заявление </w:t>
      </w:r>
      <w:r w:rsidRPr="0083473C">
        <w:rPr>
          <w:color w:val="auto"/>
        </w:rPr>
        <w:t>налогоплательщика в письменной форме с приложением бизнес-плана с указанием сроков реализации инвестиционного проекта, даты ввода в эксплуатацию объекта строительства, даты постановки на бухгалтерский учет создаваемого или приобретаемого имущества и объема</w:t>
      </w:r>
      <w:r w:rsidRPr="0083473C">
        <w:rPr>
          <w:color w:val="auto"/>
        </w:rPr>
        <w:t xml:space="preserve"> вкладываемых инвестиций, согласованного в порядке, установленном Правительством Самарской области;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копию заключения министерства экономического развития и инвестиций Самарской области о согласовании бизнес-плана инвестиционного проекта на предмет предоста</w:t>
      </w:r>
      <w:r w:rsidRPr="0083473C">
        <w:rPr>
          <w:color w:val="auto"/>
        </w:rPr>
        <w:t xml:space="preserve">вления государственной поддержки в форме льготного налогообложения, полученного в </w:t>
      </w:r>
      <w:hyperlink r:id="rId109" w:history="1">
        <w:r w:rsidRPr="0083473C">
          <w:rPr>
            <w:color w:val="auto"/>
          </w:rPr>
          <w:t>порядке</w:t>
        </w:r>
      </w:hyperlink>
      <w:r w:rsidRPr="0083473C">
        <w:rPr>
          <w:color w:val="auto"/>
        </w:rPr>
        <w:t>, установленном Правительством Самарской области;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документы, подтверждающие наименование, остаточную сто</w:t>
      </w:r>
      <w:r w:rsidRPr="0083473C">
        <w:rPr>
          <w:color w:val="auto"/>
        </w:rPr>
        <w:t>имость и дату отчуждения (выбытия) основных средств, созданных, реконструированных, модернизированных и (или) приобретенных в ходе реализации инвестиционного проекта;</w:t>
      </w:r>
      <w:proofErr w:type="gramEnd"/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документы, подтверждающие отнесение объектов основных сре</w:t>
      </w:r>
      <w:proofErr w:type="gramStart"/>
      <w:r w:rsidRPr="0083473C">
        <w:rPr>
          <w:color w:val="auto"/>
        </w:rPr>
        <w:t>дств к с</w:t>
      </w:r>
      <w:proofErr w:type="gramEnd"/>
      <w:r w:rsidRPr="0083473C">
        <w:rPr>
          <w:color w:val="auto"/>
        </w:rPr>
        <w:t>оответствующим амортизац</w:t>
      </w:r>
      <w:r w:rsidRPr="0083473C">
        <w:rPr>
          <w:color w:val="auto"/>
        </w:rPr>
        <w:t>ионным группам;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документы, подтверждающие соответствие налогоплательщика условиям, указанным в </w:t>
      </w:r>
      <w:hyperlink w:anchor="P121" w:history="1">
        <w:r w:rsidRPr="0083473C">
          <w:rPr>
            <w:color w:val="auto"/>
          </w:rPr>
          <w:t>абзаце восьмом</w:t>
        </w:r>
      </w:hyperlink>
      <w:r w:rsidRPr="0083473C">
        <w:rPr>
          <w:color w:val="auto"/>
        </w:rPr>
        <w:t xml:space="preserve"> настоящей части.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Налогоплательщики утрачивают право на применение льготы в отношении имущества в случае его отчуждения, пере</w:t>
      </w:r>
      <w:r w:rsidRPr="0083473C">
        <w:rPr>
          <w:color w:val="auto"/>
        </w:rPr>
        <w:t>дачи своим филиалам и иным обособленным подразделениям, расположенным за пределами территории Самарской области, до истечения трех лет со дня окончания использования налоговых льгот, а также в случае исключения из перечня инвестиционных проектов, имеющих п</w:t>
      </w:r>
      <w:r w:rsidRPr="0083473C">
        <w:rPr>
          <w:color w:val="auto"/>
        </w:rPr>
        <w:t>раво на получение государственной поддержки в форме льготного налогообложения в порядке, установленном Правительством Самарской</w:t>
      </w:r>
      <w:proofErr w:type="gramEnd"/>
      <w:r w:rsidRPr="0083473C">
        <w:rPr>
          <w:color w:val="auto"/>
        </w:rPr>
        <w:t xml:space="preserve"> области. При этом сумма налога на имущество организаций, не уплаченная в областной бюджет в связи с предоставлением льготы по ук</w:t>
      </w:r>
      <w:r w:rsidRPr="0083473C">
        <w:rPr>
          <w:color w:val="auto"/>
        </w:rPr>
        <w:t>азанным объектам,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 xml:space="preserve">Налогоплательщики, определенные </w:t>
      </w:r>
      <w:hyperlink w:anchor="P81" w:history="1">
        <w:r w:rsidRPr="0083473C">
          <w:rPr>
            <w:color w:val="auto"/>
          </w:rPr>
          <w:t>пунктом 3 части 1</w:t>
        </w:r>
      </w:hyperlink>
      <w:r w:rsidRPr="0083473C">
        <w:rPr>
          <w:color w:val="auto"/>
        </w:rPr>
        <w:t xml:space="preserve"> настоящей статьи, осуществляю</w:t>
      </w:r>
      <w:r w:rsidRPr="0083473C">
        <w:rPr>
          <w:color w:val="auto"/>
        </w:rPr>
        <w:t>щие инвестиционную деятельность на территории Самарской области по приоритетному виду экономической деятельности "транспортирование по трубопроводам нефти и нефтепродуктов", освобождаются от уплаты налога на имущество организаций при условии среднесписочно</w:t>
      </w:r>
      <w:r w:rsidRPr="0083473C">
        <w:rPr>
          <w:color w:val="auto"/>
        </w:rPr>
        <w:t>й численности работников, рабочие места которых в соответствии с трудовым законодательством находятся на территории Самарской области, не менее 2 500 человек.</w:t>
      </w:r>
      <w:proofErr w:type="gramEnd"/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>(</w:t>
      </w:r>
      <w:proofErr w:type="gramStart"/>
      <w:r w:rsidRPr="0083473C">
        <w:rPr>
          <w:color w:val="auto"/>
        </w:rPr>
        <w:t>ч</w:t>
      </w:r>
      <w:proofErr w:type="gramEnd"/>
      <w:r w:rsidRPr="0083473C">
        <w:rPr>
          <w:color w:val="auto"/>
        </w:rPr>
        <w:t xml:space="preserve">асть 2 в ред. </w:t>
      </w:r>
      <w:hyperlink r:id="rId110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22.09.2021 N 83-ГД)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3. Утратила силу. - </w:t>
      </w:r>
      <w:hyperlink r:id="rId111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08.11.2019 N 107-ГД.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4. Утратила силу с 1 января 2009 года. - </w:t>
      </w:r>
      <w:hyperlink r:id="rId112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30.09.2008 N 94-ГД.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5. Утратила силу с 1 января 2017 года. - </w:t>
      </w:r>
      <w:hyperlink r:id="rId113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23.11.2016 N 125-ГД.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6. Утратила силу с 1 января 2009 года. - </w:t>
      </w:r>
      <w:hyperlink r:id="rId114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30.09.2008 N 94-ГД.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7. Утратила силу. - </w:t>
      </w:r>
      <w:hyperlink r:id="rId115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08.11.2019 N 107-ГД.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8. не действует с 1 января 2018 года. - </w:t>
      </w:r>
      <w:hyperlink r:id="rId116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25.12.2015 N 132-ГД.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9. </w:t>
      </w:r>
      <w:proofErr w:type="gramStart"/>
      <w:r w:rsidRPr="0083473C">
        <w:rPr>
          <w:color w:val="auto"/>
        </w:rPr>
        <w:t xml:space="preserve">Льгота, установленная в </w:t>
      </w:r>
      <w:hyperlink w:anchor="P105" w:history="1">
        <w:r w:rsidRPr="0083473C">
          <w:rPr>
            <w:color w:val="auto"/>
          </w:rPr>
          <w:t>пунк</w:t>
        </w:r>
        <w:r w:rsidRPr="0083473C">
          <w:rPr>
            <w:color w:val="auto"/>
          </w:rPr>
          <w:t>те 25 части 1</w:t>
        </w:r>
      </w:hyperlink>
      <w:r w:rsidRPr="0083473C">
        <w:rPr>
          <w:color w:val="auto"/>
        </w:rPr>
        <w:t xml:space="preserve"> настоящей статьи, предоставляется управляющим компаниям агропромышленных парков, имеющих статус агропромышленных парков Самарской области, на пять лет с месяца постановки имущества на баланс при условии ведения раздельного учета имущества,</w:t>
      </w:r>
      <w:r w:rsidRPr="0083473C">
        <w:rPr>
          <w:color w:val="auto"/>
        </w:rPr>
        <w:t xml:space="preserve">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</w:t>
      </w:r>
      <w:proofErr w:type="gramEnd"/>
      <w:r w:rsidRPr="0083473C">
        <w:rPr>
          <w:color w:val="auto"/>
        </w:rPr>
        <w:t xml:space="preserve"> коммуникаций агропромышленного </w:t>
      </w:r>
      <w:r w:rsidRPr="0083473C">
        <w:rPr>
          <w:color w:val="auto"/>
        </w:rPr>
        <w:t>парка, имеющего статус агропромышленного парка Самарской области), и иного имущества.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(часть 9 введена </w:t>
      </w:r>
      <w:hyperlink r:id="rId117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11.07.2016 N 90-ГД)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11" w:name="P144"/>
      <w:bookmarkEnd w:id="11"/>
      <w:r w:rsidRPr="0083473C">
        <w:rPr>
          <w:color w:val="auto"/>
        </w:rPr>
        <w:t xml:space="preserve">10. </w:t>
      </w:r>
      <w:proofErr w:type="gramStart"/>
      <w:r w:rsidRPr="0083473C">
        <w:rPr>
          <w:color w:val="auto"/>
        </w:rPr>
        <w:t xml:space="preserve">Налогоплательщики, определенные </w:t>
      </w:r>
      <w:hyperlink w:anchor="P107" w:history="1">
        <w:r w:rsidRPr="0083473C">
          <w:rPr>
            <w:color w:val="auto"/>
          </w:rPr>
          <w:t>пунктом 26 части 1</w:t>
        </w:r>
      </w:hyperlink>
      <w:r w:rsidRPr="0083473C">
        <w:rPr>
          <w:color w:val="auto"/>
        </w:rPr>
        <w:t xml:space="preserve"> настоящей статьи (далее в настоящей части - налогоплательщики), освобождаются от уплаты налога в отношении учитываем</w:t>
      </w:r>
      <w:r w:rsidRPr="0083473C">
        <w:rPr>
          <w:color w:val="auto"/>
        </w:rPr>
        <w:t>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</w:t>
      </w:r>
      <w:r w:rsidRPr="0083473C">
        <w:rPr>
          <w:color w:val="auto"/>
        </w:rPr>
        <w:t xml:space="preserve">льно-экономического развития, созданной на территории </w:t>
      </w:r>
      <w:proofErr w:type="spellStart"/>
      <w:r w:rsidRPr="0083473C">
        <w:rPr>
          <w:color w:val="auto"/>
        </w:rPr>
        <w:t>монопрофильного</w:t>
      </w:r>
      <w:proofErr w:type="spellEnd"/>
      <w:r w:rsidRPr="0083473C">
        <w:rPr>
          <w:color w:val="auto"/>
        </w:rPr>
        <w:t xml:space="preserve"> муниципального образования Самарской</w:t>
      </w:r>
      <w:proofErr w:type="gramEnd"/>
      <w:r w:rsidRPr="0083473C">
        <w:rPr>
          <w:color w:val="auto"/>
        </w:rPr>
        <w:t xml:space="preserve"> </w:t>
      </w:r>
      <w:proofErr w:type="gramStart"/>
      <w:r w:rsidRPr="0083473C">
        <w:rPr>
          <w:color w:val="auto"/>
        </w:rPr>
        <w:t>области (моногорода) (далее в настоящей части - территория опережающего развития), заключенным с органом государственной власти Самарской области, уп</w:t>
      </w:r>
      <w:r w:rsidRPr="0083473C">
        <w:rPr>
          <w:color w:val="auto"/>
        </w:rPr>
        <w:t xml:space="preserve">олномоченным на заключение соглашений об осуществлении деятельности на территории опережающего развития, и (или) органами местного самоуправления </w:t>
      </w:r>
      <w:proofErr w:type="spellStart"/>
      <w:r w:rsidRPr="0083473C">
        <w:rPr>
          <w:color w:val="auto"/>
        </w:rPr>
        <w:t>монопрофильного</w:t>
      </w:r>
      <w:proofErr w:type="spellEnd"/>
      <w:r w:rsidRPr="0083473C">
        <w:rPr>
          <w:color w:val="auto"/>
        </w:rPr>
        <w:t xml:space="preserve"> муниципального образования Самарской области (моногорода) (далее в настоящей части - соглашени</w:t>
      </w:r>
      <w:r w:rsidRPr="0083473C">
        <w:rPr>
          <w:color w:val="auto"/>
        </w:rPr>
        <w:t>е), а также имущества, созданного в рамках концессионного соглашения, в целях реализации инвестиционного проекта организации - резидента территории опережающего</w:t>
      </w:r>
      <w:proofErr w:type="gramEnd"/>
      <w:r w:rsidRPr="0083473C">
        <w:rPr>
          <w:color w:val="auto"/>
        </w:rPr>
        <w:t xml:space="preserve"> развития.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Сумма налога, уплаченная налогоплательщиком до момента вступления в силу </w:t>
      </w:r>
      <w:hyperlink w:anchor="P107" w:history="1">
        <w:r w:rsidRPr="0083473C">
          <w:rPr>
            <w:color w:val="auto"/>
          </w:rPr>
          <w:t>пункта 26 части 1</w:t>
        </w:r>
      </w:hyperlink>
      <w:r w:rsidRPr="0083473C">
        <w:rPr>
          <w:color w:val="auto"/>
        </w:rPr>
        <w:t xml:space="preserve"> настоящей статьи, не подлежит возврату из областного бюджета.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Льгота, установленная </w:t>
      </w:r>
      <w:hyperlink w:anchor="P107" w:history="1">
        <w:r w:rsidRPr="0083473C">
          <w:rPr>
            <w:color w:val="auto"/>
          </w:rPr>
          <w:t>пунктом 26 части 1</w:t>
        </w:r>
      </w:hyperlink>
      <w:r w:rsidRPr="0083473C">
        <w:rPr>
          <w:color w:val="auto"/>
        </w:rPr>
        <w:t xml:space="preserve"> настоящей статьи, предоставляется на десять лет с месяца постановки имущества на баланс при условии вед</w:t>
      </w:r>
      <w:r w:rsidRPr="0083473C">
        <w:rPr>
          <w:color w:val="auto"/>
        </w:rPr>
        <w:t xml:space="preserve">ения раздельного бухгалтерского и налогового учета имущества, указанного в </w:t>
      </w:r>
      <w:hyperlink w:anchor="P144" w:history="1">
        <w:r w:rsidRPr="0083473C">
          <w:rPr>
            <w:color w:val="auto"/>
          </w:rPr>
          <w:t>абзаце первом</w:t>
        </w:r>
      </w:hyperlink>
      <w:r w:rsidRPr="0083473C">
        <w:rPr>
          <w:color w:val="auto"/>
        </w:rPr>
        <w:t xml:space="preserve"> настоящего пункта, и иного имущества, но не более срока существования территории опережающего развития.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 xml:space="preserve">Льгота, установленная </w:t>
      </w:r>
      <w:hyperlink w:anchor="P107" w:history="1">
        <w:r w:rsidRPr="0083473C">
          <w:rPr>
            <w:color w:val="auto"/>
          </w:rPr>
          <w:t>пунктом 26 части 1</w:t>
        </w:r>
      </w:hyperlink>
      <w:r w:rsidRPr="0083473C">
        <w:rPr>
          <w:color w:val="auto"/>
        </w:rPr>
        <w:t xml:space="preserve"> настоящей статьи, предоставляется налогоплательщику при условии, что балансовая стоимость имущества, вновь созданного и (или) приобретенного в результате реализации инвестиционного проекта в соответствии с соглашением, ранее не учитыв</w:t>
      </w:r>
      <w:r w:rsidRPr="0083473C">
        <w:rPr>
          <w:color w:val="auto"/>
        </w:rPr>
        <w:t>аемого в качестве основных средств на территории городского округа, в котором создана территория опережающего развития, составляет 70% и более от совокупной балансовой стоимости имущества, используемого для реализации инвестиционного</w:t>
      </w:r>
      <w:proofErr w:type="gramEnd"/>
      <w:r w:rsidRPr="0083473C">
        <w:rPr>
          <w:color w:val="auto"/>
        </w:rPr>
        <w:t xml:space="preserve"> проекта.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В случае искл</w:t>
      </w:r>
      <w:r w:rsidRPr="0083473C">
        <w:rPr>
          <w:color w:val="auto"/>
        </w:rPr>
        <w:t xml:space="preserve">ючения налогоплательщика из реестра резидентов </w:t>
      </w:r>
      <w:proofErr w:type="gramStart"/>
      <w:r w:rsidRPr="0083473C">
        <w:rPr>
          <w:color w:val="auto"/>
        </w:rPr>
        <w:t>территории</w:t>
      </w:r>
      <w:proofErr w:type="gramEnd"/>
      <w:r w:rsidRPr="0083473C">
        <w:rPr>
          <w:color w:val="auto"/>
        </w:rPr>
        <w:t xml:space="preserve"> опережающего развития предоставление льгот, установленных </w:t>
      </w:r>
      <w:hyperlink w:anchor="P107" w:history="1">
        <w:r w:rsidRPr="0083473C">
          <w:rPr>
            <w:color w:val="auto"/>
          </w:rPr>
          <w:t>пунктом 26 части 1</w:t>
        </w:r>
      </w:hyperlink>
      <w:r w:rsidRPr="0083473C">
        <w:rPr>
          <w:color w:val="auto"/>
        </w:rPr>
        <w:t xml:space="preserve"> настоящей статьи, прекращается с начала квартала, в котором налогоплательщик был исключен из реестр</w:t>
      </w:r>
      <w:r w:rsidRPr="0083473C">
        <w:rPr>
          <w:color w:val="auto"/>
        </w:rPr>
        <w:t xml:space="preserve">а резидентов территории опережающего развития. </w:t>
      </w:r>
      <w:proofErr w:type="gramStart"/>
      <w:r w:rsidRPr="0083473C">
        <w:rPr>
          <w:color w:val="auto"/>
        </w:rPr>
        <w:t>Если при этом налогоплательщиком не выполнены установленные 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</w:t>
      </w:r>
      <w:r w:rsidRPr="0083473C">
        <w:rPr>
          <w:color w:val="auto"/>
        </w:rPr>
        <w:t>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</w:t>
      </w:r>
      <w:r w:rsidRPr="0083473C">
        <w:rPr>
          <w:color w:val="auto"/>
        </w:rPr>
        <w:t>жет в установленном порядке с уплатой соответствующих пеней, начисляемых со</w:t>
      </w:r>
      <w:proofErr w:type="gramEnd"/>
      <w:r w:rsidRPr="0083473C">
        <w:rPr>
          <w:color w:val="auto"/>
        </w:rPr>
        <w:t xml:space="preserve"> дня, следующего за установленным </w:t>
      </w:r>
      <w:hyperlink w:anchor="P66" w:history="1">
        <w:r w:rsidRPr="0083473C">
          <w:rPr>
            <w:color w:val="auto"/>
          </w:rPr>
          <w:t>статьей 3</w:t>
        </w:r>
      </w:hyperlink>
      <w:r w:rsidRPr="0083473C">
        <w:rPr>
          <w:color w:val="auto"/>
        </w:rPr>
        <w:t xml:space="preserve"> настоящего Закона днем уплаты налога (авансового платежа по налогу), исчисленного без учета статуса резидента террит</w:t>
      </w:r>
      <w:r w:rsidRPr="0083473C">
        <w:rPr>
          <w:color w:val="auto"/>
        </w:rPr>
        <w:t xml:space="preserve">ории опережающего развития за весь период нахождения </w:t>
      </w:r>
      <w:proofErr w:type="gramStart"/>
      <w:r w:rsidRPr="0083473C">
        <w:rPr>
          <w:color w:val="auto"/>
        </w:rPr>
        <w:t>его</w:t>
      </w:r>
      <w:proofErr w:type="gramEnd"/>
      <w:r w:rsidRPr="0083473C">
        <w:rPr>
          <w:color w:val="auto"/>
        </w:rPr>
        <w:t xml:space="preserve"> в реестре резидентов территории опережающего развития.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Орган государственной власти Самарской области, уполномоченный на заключение соглашений, в течение 10 дней с момента исключения налогоплательщик</w:t>
      </w:r>
      <w:r w:rsidRPr="0083473C">
        <w:rPr>
          <w:color w:val="auto"/>
        </w:rPr>
        <w:t xml:space="preserve">а из реестра резидентов </w:t>
      </w:r>
      <w:proofErr w:type="gramStart"/>
      <w:r w:rsidRPr="0083473C">
        <w:rPr>
          <w:color w:val="auto"/>
        </w:rPr>
        <w:t>территории</w:t>
      </w:r>
      <w:proofErr w:type="gramEnd"/>
      <w:r w:rsidRPr="0083473C">
        <w:rPr>
          <w:color w:val="auto"/>
        </w:rPr>
        <w:t xml:space="preserve">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</w:t>
      </w:r>
      <w:r w:rsidRPr="0083473C">
        <w:rPr>
          <w:color w:val="auto"/>
        </w:rPr>
        <w:t xml:space="preserve">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</w:t>
      </w:r>
      <w:r w:rsidRPr="0083473C">
        <w:rPr>
          <w:color w:val="auto"/>
        </w:rPr>
        <w:t>месту налогового учета налогоплательщика.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(часть 10 введена </w:t>
      </w:r>
      <w:hyperlink r:id="rId118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</w:t>
      </w:r>
      <w:r w:rsidRPr="0083473C">
        <w:rPr>
          <w:color w:val="auto"/>
        </w:rPr>
        <w:t>09.01.2017 N 2-ГД)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11. Не действует с 1 июня 2019 года. - </w:t>
      </w:r>
      <w:hyperlink r:id="rId119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09</w:t>
      </w:r>
      <w:r w:rsidRPr="0083473C">
        <w:rPr>
          <w:color w:val="auto"/>
        </w:rPr>
        <w:t>.01.2017 N 5-ГД.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both"/>
              <w:rPr>
                <w:color w:val="auto"/>
              </w:rPr>
            </w:pPr>
            <w:r w:rsidRPr="0083473C">
              <w:rPr>
                <w:color w:val="auto"/>
              </w:rPr>
              <w:t xml:space="preserve">Действие ч. 12 ст. 4, введенной </w:t>
            </w:r>
            <w:hyperlink r:id="rId120" w:history="1">
              <w:r w:rsidRPr="0083473C">
                <w:rPr>
                  <w:color w:val="auto"/>
                </w:rPr>
                <w:t>Законом</w:t>
              </w:r>
            </w:hyperlink>
            <w:r w:rsidRPr="0083473C">
              <w:rPr>
                <w:color w:val="auto"/>
              </w:rPr>
              <w:t xml:space="preserve"> Самарской области от 14.11.</w:t>
            </w:r>
            <w:r w:rsidRPr="0083473C">
              <w:rPr>
                <w:color w:val="auto"/>
              </w:rPr>
              <w:t xml:space="preserve">2022 N 112-ГД, </w:t>
            </w:r>
            <w:hyperlink r:id="rId121" w:history="1">
              <w:r w:rsidRPr="0083473C">
                <w:rPr>
                  <w:color w:val="auto"/>
                </w:rPr>
                <w:t>распространяется</w:t>
              </w:r>
            </w:hyperlink>
            <w:r w:rsidRPr="0083473C">
              <w:rPr>
                <w:color w:val="auto"/>
              </w:rPr>
              <w:t xml:space="preserve"> на правоотношения, возникшие с 01.01.2022. Указанное из</w:t>
            </w:r>
            <w:r w:rsidRPr="0083473C">
              <w:rPr>
                <w:color w:val="auto"/>
              </w:rPr>
              <w:t xml:space="preserve">менение </w:t>
            </w:r>
            <w:hyperlink r:id="rId122" w:history="1">
              <w:r w:rsidRPr="0083473C">
                <w:rPr>
                  <w:color w:val="auto"/>
                </w:rPr>
                <w:t>действует</w:t>
              </w:r>
            </w:hyperlink>
            <w:r w:rsidRPr="0083473C">
              <w:rPr>
                <w:color w:val="auto"/>
              </w:rPr>
              <w:t xml:space="preserve"> до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 xml:space="preserve">Статья 4.1. Налоговые льготы в отношении объектов </w:t>
      </w:r>
      <w:r w:rsidRPr="0083473C">
        <w:rPr>
          <w:color w:val="auto"/>
        </w:rPr>
        <w:t>недвижимого имущества, налоговая база по которым определяется как их кадастровая стоимость</w:t>
      </w: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>(</w:t>
      </w:r>
      <w:proofErr w:type="gramStart"/>
      <w:r w:rsidRPr="0083473C">
        <w:rPr>
          <w:color w:val="auto"/>
        </w:rPr>
        <w:t>введена</w:t>
      </w:r>
      <w:proofErr w:type="gramEnd"/>
      <w:r w:rsidRPr="0083473C">
        <w:rPr>
          <w:color w:val="auto"/>
        </w:rPr>
        <w:t xml:space="preserve"> </w:t>
      </w:r>
      <w:hyperlink r:id="rId123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11.04.2016 N 41-ГД)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bookmarkStart w:id="12" w:name="P157"/>
      <w:bookmarkEnd w:id="12"/>
      <w:r w:rsidRPr="0083473C">
        <w:rPr>
          <w:color w:val="auto"/>
        </w:rPr>
        <w:t xml:space="preserve">1. Общая кадастровая стоимость объектов недвижимого имущества, указанных в </w:t>
      </w:r>
      <w:hyperlink r:id="rId124" w:history="1">
        <w:r w:rsidRPr="0083473C">
          <w:rPr>
            <w:color w:val="auto"/>
          </w:rPr>
          <w:t>подпунктах 1</w:t>
        </w:r>
      </w:hyperlink>
      <w:r w:rsidRPr="0083473C">
        <w:rPr>
          <w:color w:val="auto"/>
        </w:rPr>
        <w:t xml:space="preserve"> и </w:t>
      </w:r>
      <w:hyperlink r:id="rId125" w:history="1">
        <w:r w:rsidRPr="0083473C">
          <w:rPr>
            <w:color w:val="auto"/>
          </w:rPr>
          <w:t>2 пункта 1 статьи 378.2</w:t>
        </w:r>
      </w:hyperlink>
      <w:r w:rsidRPr="0083473C">
        <w:rPr>
          <w:color w:val="auto"/>
        </w:rPr>
        <w:t xml:space="preserve"> Налогового кодекса Росс</w:t>
      </w:r>
      <w:r w:rsidRPr="0083473C">
        <w:rPr>
          <w:color w:val="auto"/>
        </w:rPr>
        <w:t>ийской Федерации, в целях налогообложения уменьшается на величину кадастровой стоимости площади: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50 кв. метров для организаций со среднесписочной численностью работников не менее 2 человек за предыдущий налоговый период;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100 кв. метров для организаций со с</w:t>
      </w:r>
      <w:r w:rsidRPr="0083473C">
        <w:rPr>
          <w:color w:val="auto"/>
        </w:rPr>
        <w:t>реднесписочной численностью работников не менее 4 человек за предыдущий налоговый период;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250 кв. метров для организаций со среднесписочной численностью работников не менее 5 человек за предыдущий налоговый период.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126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08.05.2020 N 49-ГД)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2. Налоговые льготы, указанные в </w:t>
      </w:r>
      <w:hyperlink w:anchor="P157" w:history="1">
        <w:r w:rsidRPr="0083473C">
          <w:rPr>
            <w:color w:val="auto"/>
          </w:rPr>
          <w:t>части 1</w:t>
        </w:r>
      </w:hyperlink>
      <w:r w:rsidRPr="0083473C">
        <w:rPr>
          <w:color w:val="auto"/>
        </w:rPr>
        <w:t xml:space="preserve"> настоящей статьи, предоставляются при одновременном соблюдении следующих условий: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1) за предыдущий налоговый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</w:t>
      </w:r>
      <w:proofErr w:type="gramStart"/>
      <w:r w:rsidRPr="0083473C">
        <w:rPr>
          <w:color w:val="auto"/>
        </w:rPr>
        <w:t>млн</w:t>
      </w:r>
      <w:proofErr w:type="gramEnd"/>
      <w:r w:rsidRPr="0083473C">
        <w:rPr>
          <w:color w:val="auto"/>
        </w:rPr>
        <w:t xml:space="preserve"> рублей с учетом установленного на соответствующий год коэффициента-дефлято</w:t>
      </w:r>
      <w:r w:rsidRPr="0083473C">
        <w:rPr>
          <w:color w:val="auto"/>
        </w:rPr>
        <w:t xml:space="preserve">ра в целях применения </w:t>
      </w:r>
      <w:hyperlink r:id="rId127" w:history="1">
        <w:r w:rsidRPr="0083473C">
          <w:rPr>
            <w:color w:val="auto"/>
          </w:rPr>
          <w:t>главы 26.2</w:t>
        </w:r>
      </w:hyperlink>
      <w:r w:rsidRPr="0083473C">
        <w:rPr>
          <w:color w:val="auto"/>
        </w:rPr>
        <w:t xml:space="preserve"> "Упрощенная система налогообложения" Налогового кодекса Россий</w:t>
      </w:r>
      <w:r w:rsidRPr="0083473C">
        <w:rPr>
          <w:color w:val="auto"/>
        </w:rPr>
        <w:t>ской Федерации;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</w:t>
      </w:r>
      <w:r w:rsidRPr="0083473C">
        <w:rPr>
          <w:color w:val="auto"/>
        </w:rPr>
        <w:t>асти на текущий год;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128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25.05.2022 N 45-ГД)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3) в текущ</w:t>
      </w:r>
      <w:r w:rsidRPr="0083473C">
        <w:rPr>
          <w:color w:val="auto"/>
        </w:rPr>
        <w:t xml:space="preserve">ем налоговом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r:id="rId129" w:history="1">
        <w:r w:rsidRPr="0083473C">
          <w:rPr>
            <w:color w:val="auto"/>
          </w:rPr>
          <w:t>разделу K</w:t>
        </w:r>
      </w:hyperlink>
      <w:r w:rsidRPr="0083473C">
        <w:rPr>
          <w:color w:val="auto"/>
        </w:rPr>
        <w:t xml:space="preserve"> (Финансовая деятельность), </w:t>
      </w:r>
      <w:hyperlink r:id="rId130" w:history="1">
        <w:r w:rsidRPr="0083473C">
          <w:rPr>
            <w:color w:val="auto"/>
          </w:rPr>
          <w:t>разделу L</w:t>
        </w:r>
      </w:hyperlink>
      <w:r w:rsidRPr="0083473C">
        <w:rPr>
          <w:color w:val="auto"/>
        </w:rPr>
        <w:t xml:space="preserve"> (Операции с недвижимым имуществом) и </w:t>
      </w:r>
      <w:hyperlink r:id="rId131" w:history="1">
        <w:r w:rsidRPr="0083473C">
          <w:rPr>
            <w:color w:val="auto"/>
          </w:rPr>
          <w:t>разделу B</w:t>
        </w:r>
      </w:hyperlink>
      <w:r w:rsidRPr="0083473C">
        <w:rPr>
          <w:color w:val="auto"/>
        </w:rP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</w:t>
      </w:r>
      <w:proofErr w:type="gramEnd"/>
      <w:r w:rsidRPr="0083473C">
        <w:rPr>
          <w:color w:val="auto"/>
        </w:rPr>
        <w:t xml:space="preserve"> 31 января 2014 года N 14-ст.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3 в ред. </w:t>
      </w:r>
      <w:hyperlink r:id="rId132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30.12.2016 N 147-ГД)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3. Вновь созданным в текущем налоговом периоде орга</w:t>
      </w:r>
      <w:r w:rsidRPr="0083473C">
        <w:rPr>
          <w:color w:val="auto"/>
        </w:rPr>
        <w:t>низациям льготы по налогу предоставляются по итогам отчетного периода при одновременном соблюдении следующих условий: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1) за отчетный период среднесписочная численность работников организации не превышает 100 человек и доходы организации по данным бухгалтер</w:t>
      </w:r>
      <w:r w:rsidRPr="0083473C">
        <w:rPr>
          <w:color w:val="auto"/>
        </w:rPr>
        <w:t xml:space="preserve">ского учета не превышают 60 </w:t>
      </w:r>
      <w:proofErr w:type="gramStart"/>
      <w:r w:rsidRPr="0083473C">
        <w:rPr>
          <w:color w:val="auto"/>
        </w:rPr>
        <w:t>млн</w:t>
      </w:r>
      <w:proofErr w:type="gramEnd"/>
      <w:r w:rsidRPr="0083473C">
        <w:rPr>
          <w:color w:val="auto"/>
        </w:rPr>
        <w:t xml:space="preserve"> рублей с учетом установленного на соответствующий год коэффициента-дефлятора в целях применения </w:t>
      </w:r>
      <w:hyperlink r:id="rId133" w:history="1">
        <w:r w:rsidRPr="0083473C">
          <w:rPr>
            <w:color w:val="auto"/>
          </w:rPr>
          <w:t>главы 26.2</w:t>
        </w:r>
      </w:hyperlink>
      <w:r w:rsidRPr="0083473C">
        <w:rPr>
          <w:color w:val="auto"/>
        </w:rPr>
        <w:t xml:space="preserve"> "Упрощенная система налогообложения" Налогового кодекса Российской Федерации;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2) средняя заработная плата работников за текущий отчетный (налоговый) период составила не менее 1,5 величины прожиточного минимума дл</w:t>
      </w:r>
      <w:r w:rsidRPr="0083473C">
        <w:rPr>
          <w:color w:val="auto"/>
        </w:rPr>
        <w:t>я трудоспособного населения в Самарской области, установленного постановлением Правительства Самарской области на текущий год;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(в ред. </w:t>
      </w:r>
      <w:hyperlink r:id="rId134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25.05.2022 N 45-ГД)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3) в текущем отчетном периоде 80% доходов организации от всех доходов, определенных по данным бухгалтерского учета, являются доходами, получаемыми по видам экон</w:t>
      </w:r>
      <w:r w:rsidRPr="0083473C">
        <w:rPr>
          <w:color w:val="auto"/>
        </w:rPr>
        <w:t xml:space="preserve">омической деятельности, не относящимся к </w:t>
      </w:r>
      <w:hyperlink r:id="rId135" w:history="1">
        <w:r w:rsidRPr="0083473C">
          <w:rPr>
            <w:color w:val="auto"/>
          </w:rPr>
          <w:t>разделу K</w:t>
        </w:r>
      </w:hyperlink>
      <w:r w:rsidRPr="0083473C">
        <w:rPr>
          <w:color w:val="auto"/>
        </w:rPr>
        <w:t xml:space="preserve"> (Финансовая деятельность), </w:t>
      </w:r>
      <w:hyperlink r:id="rId136" w:history="1">
        <w:r w:rsidRPr="0083473C">
          <w:rPr>
            <w:color w:val="auto"/>
          </w:rPr>
          <w:t>разделу L</w:t>
        </w:r>
      </w:hyperlink>
      <w:r w:rsidRPr="0083473C">
        <w:rPr>
          <w:color w:val="auto"/>
        </w:rPr>
        <w:t xml:space="preserve"> (Операции с недвижимым имуществом) и </w:t>
      </w:r>
      <w:hyperlink r:id="rId137" w:history="1">
        <w:r w:rsidRPr="0083473C">
          <w:rPr>
            <w:color w:val="auto"/>
          </w:rPr>
          <w:t>разделу B</w:t>
        </w:r>
      </w:hyperlink>
      <w:r w:rsidRPr="0083473C">
        <w:rPr>
          <w:color w:val="auto"/>
        </w:rP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</w:t>
      </w:r>
      <w:r w:rsidRPr="0083473C">
        <w:rPr>
          <w:color w:val="auto"/>
        </w:rPr>
        <w:t>тства по техническому регулированию и метрологии от</w:t>
      </w:r>
      <w:proofErr w:type="gramEnd"/>
      <w:r w:rsidRPr="0083473C">
        <w:rPr>
          <w:color w:val="auto"/>
        </w:rPr>
        <w:t xml:space="preserve"> 31 января 2014 года N 14-ст.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 xml:space="preserve">(п. 3 в ред. </w:t>
      </w:r>
      <w:hyperlink r:id="rId138" w:history="1">
        <w:r w:rsidRPr="0083473C">
          <w:rPr>
            <w:color w:val="auto"/>
          </w:rPr>
          <w:t>Закона</w:t>
        </w:r>
      </w:hyperlink>
      <w:r w:rsidRPr="0083473C">
        <w:rPr>
          <w:color w:val="auto"/>
        </w:rPr>
        <w:t xml:space="preserve"> Самарской области от 30.12.2016 N 147-ГД)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4. </w:t>
      </w:r>
      <w:proofErr w:type="gramStart"/>
      <w:r w:rsidRPr="0083473C">
        <w:rPr>
          <w:color w:val="auto"/>
        </w:rPr>
        <w:t>В целях настоящей статьи средняя заработная плата рассчитывается по утвержденной федеральным органом исполнительной власти, уполномоченным по контролю и надзору в области налогов и сборов, форме расч</w:t>
      </w:r>
      <w:r w:rsidRPr="0083473C">
        <w:rPr>
          <w:color w:val="auto"/>
        </w:rPr>
        <w:t>ета сумм налога на доходы физических лиц, исчисленных и удержанных налоговым агентом, за текущий налоговый (отчетный) период путем деления суммы начисленного дохода (за исключением суммы начисленного дохода в виде дивидендов) на количество работников и на</w:t>
      </w:r>
      <w:proofErr w:type="gramEnd"/>
      <w:r w:rsidRPr="0083473C">
        <w:rPr>
          <w:color w:val="auto"/>
        </w:rPr>
        <w:t xml:space="preserve"> </w:t>
      </w:r>
      <w:r w:rsidRPr="0083473C">
        <w:rPr>
          <w:color w:val="auto"/>
        </w:rPr>
        <w:t>количество месяцев в соответствующем налоговом (отчетном) периоде.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5. Налоговые льготы, указанные в </w:t>
      </w:r>
      <w:hyperlink w:anchor="P157" w:history="1">
        <w:r w:rsidRPr="0083473C">
          <w:rPr>
            <w:color w:val="auto"/>
          </w:rPr>
          <w:t>части 1</w:t>
        </w:r>
      </w:hyperlink>
      <w:r w:rsidRPr="0083473C">
        <w:rPr>
          <w:color w:val="auto"/>
        </w:rPr>
        <w:t xml:space="preserve"> настоящей статьи, предоставляются по месту нахождения организации.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>В случае если площадь объекта недвижимого имущества, распол</w:t>
      </w:r>
      <w:r w:rsidRPr="0083473C">
        <w:rPr>
          <w:color w:val="auto"/>
        </w:rPr>
        <w:t xml:space="preserve">оженного по месту нахождения организации, менее площади, установленной </w:t>
      </w:r>
      <w:hyperlink w:anchor="P157" w:history="1">
        <w:r w:rsidRPr="0083473C">
          <w:rPr>
            <w:color w:val="auto"/>
          </w:rPr>
          <w:t>частью 1</w:t>
        </w:r>
      </w:hyperlink>
      <w:r w:rsidRPr="0083473C">
        <w:rPr>
          <w:color w:val="auto"/>
        </w:rPr>
        <w:t xml:space="preserve"> настоящей статьи, или в случае расположения объекта недвижимого имущества вне места нахождения организации, льгота по налогу (оставшаяся ее часть) предост</w:t>
      </w:r>
      <w:r w:rsidRPr="0083473C">
        <w:rPr>
          <w:color w:val="auto"/>
        </w:rPr>
        <w:t>авляется по месту нахождения недвижимого имущества при условии представления в налоговый орган сведений о кадастровых номерах и площадях объектов недвижимого имущества, по которым заявлена</w:t>
      </w:r>
      <w:proofErr w:type="gramEnd"/>
      <w:r w:rsidRPr="0083473C">
        <w:rPr>
          <w:color w:val="auto"/>
        </w:rPr>
        <w:t xml:space="preserve"> льгота в налоговый орган по месту нахождения организации или по мес</w:t>
      </w:r>
      <w:r w:rsidRPr="0083473C">
        <w:rPr>
          <w:color w:val="auto"/>
        </w:rPr>
        <w:t>ту нахождения другого недвижимого имущества.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4.2. Налоговые льготы в отношении участников специальных инвестиционных контрактов с участием Самарской области</w:t>
      </w: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>(</w:t>
      </w:r>
      <w:proofErr w:type="gramStart"/>
      <w:r w:rsidRPr="0083473C">
        <w:rPr>
          <w:color w:val="auto"/>
        </w:rPr>
        <w:t>введена</w:t>
      </w:r>
      <w:proofErr w:type="gramEnd"/>
      <w:r w:rsidRPr="0083473C">
        <w:rPr>
          <w:color w:val="auto"/>
        </w:rPr>
        <w:t xml:space="preserve"> </w:t>
      </w:r>
      <w:hyperlink r:id="rId139" w:history="1">
        <w:r w:rsidRPr="0083473C">
          <w:rPr>
            <w:color w:val="auto"/>
          </w:rPr>
          <w:t>Законом</w:t>
        </w:r>
      </w:hyperlink>
      <w:r w:rsidRPr="0083473C">
        <w:rPr>
          <w:color w:val="auto"/>
        </w:rPr>
        <w:t xml:space="preserve"> Самарской области от 06.05.2022 N 42-ГД)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bookmarkStart w:id="13" w:name="P181"/>
      <w:bookmarkEnd w:id="13"/>
      <w:r w:rsidRPr="0083473C">
        <w:rPr>
          <w:color w:val="auto"/>
        </w:rPr>
        <w:t xml:space="preserve">1. </w:t>
      </w:r>
      <w:proofErr w:type="gramStart"/>
      <w:r w:rsidRPr="0083473C">
        <w:rPr>
          <w:color w:val="auto"/>
        </w:rPr>
        <w:t xml:space="preserve">Организации, получившие в соответствии со </w:t>
      </w:r>
      <w:hyperlink r:id="rId140" w:history="1">
        <w:r w:rsidRPr="0083473C">
          <w:rPr>
            <w:color w:val="auto"/>
          </w:rPr>
          <w:t>статьей 25.16</w:t>
        </w:r>
      </w:hyperlink>
      <w:r w:rsidRPr="0083473C">
        <w:rPr>
          <w:color w:val="auto"/>
        </w:rPr>
        <w:t xml:space="preserve">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</w:t>
      </w:r>
      <w:r w:rsidRPr="0083473C">
        <w:rPr>
          <w:color w:val="auto"/>
        </w:rPr>
        <w:t xml:space="preserve"> уплачивают налог по ставке, равной одной второй ставки, установленной </w:t>
      </w:r>
      <w:hyperlink w:anchor="P54" w:history="1">
        <w:r w:rsidRPr="0083473C">
          <w:rPr>
            <w:color w:val="auto"/>
          </w:rPr>
          <w:t>частью 1 статьи 2</w:t>
        </w:r>
      </w:hyperlink>
      <w:r w:rsidRPr="0083473C">
        <w:rPr>
          <w:color w:val="auto"/>
        </w:rPr>
        <w:t xml:space="preserve">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инвестиционного контракта и не входившего до даты</w:t>
      </w:r>
      <w:proofErr w:type="gramEnd"/>
      <w:r w:rsidRPr="0083473C">
        <w:rPr>
          <w:color w:val="auto"/>
        </w:rPr>
        <w:t xml:space="preserve"> заключения спец</w:t>
      </w:r>
      <w:r w:rsidRPr="0083473C">
        <w:rPr>
          <w:color w:val="auto"/>
        </w:rPr>
        <w:t xml:space="preserve">иального инвестиционного </w:t>
      </w:r>
      <w:proofErr w:type="gramStart"/>
      <w:r w:rsidRPr="0083473C">
        <w:rPr>
          <w:color w:val="auto"/>
        </w:rPr>
        <w:t>контракта</w:t>
      </w:r>
      <w:proofErr w:type="gramEnd"/>
      <w:r w:rsidRPr="0083473C">
        <w:rPr>
          <w:color w:val="auto"/>
        </w:rPr>
        <w:t xml:space="preserve"> в состав облагаемого налогом имущества на территории Самарской области, если иная дата не определена условиями специального инвестиционного контракта.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Данная льгота не распространяется на объекты недвижимого имущества, на</w:t>
      </w:r>
      <w:r w:rsidRPr="0083473C">
        <w:rPr>
          <w:color w:val="auto"/>
        </w:rPr>
        <w:t xml:space="preserve">логовая база по которым определяется как их кадастровая стоимость в соответствии со </w:t>
      </w:r>
      <w:hyperlink r:id="rId141" w:history="1">
        <w:r w:rsidRPr="0083473C">
          <w:rPr>
            <w:color w:val="auto"/>
          </w:rPr>
          <w:t>статьей 378.2</w:t>
        </w:r>
      </w:hyperlink>
      <w:r w:rsidRPr="0083473C">
        <w:rPr>
          <w:color w:val="auto"/>
        </w:rPr>
        <w:t xml:space="preserve"> Н</w:t>
      </w:r>
      <w:r w:rsidRPr="0083473C">
        <w:rPr>
          <w:color w:val="auto"/>
        </w:rPr>
        <w:t>алогового кодекса Российской Федерации.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bookmarkStart w:id="14" w:name="P183"/>
      <w:bookmarkEnd w:id="14"/>
      <w:r w:rsidRPr="0083473C">
        <w:rPr>
          <w:color w:val="auto"/>
        </w:rPr>
        <w:t xml:space="preserve">2. Льгота, установленная </w:t>
      </w:r>
      <w:hyperlink w:anchor="P181" w:history="1">
        <w:r w:rsidRPr="0083473C">
          <w:rPr>
            <w:color w:val="auto"/>
          </w:rPr>
          <w:t>частью 1</w:t>
        </w:r>
      </w:hyperlink>
      <w:r w:rsidRPr="0083473C">
        <w:rPr>
          <w:color w:val="auto"/>
        </w:rPr>
        <w:t xml:space="preserve"> настоящей статьи, предоставляется при условии ведения раздельного бухгалтерского и налогового учета признаваемого объектом налогообложения имущества, созданного</w:t>
      </w:r>
      <w:r w:rsidRPr="0083473C">
        <w:rPr>
          <w:color w:val="auto"/>
        </w:rPr>
        <w:t xml:space="preserve"> (приобретенного), предназначенного для реализации специального инвестиционного контракта и используемого в рамках реализации инвестиционного проекта на территории Самарской области, в отношении которого заключен специальный инвестиционный контракт.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Льгота</w:t>
      </w:r>
      <w:r w:rsidRPr="0083473C">
        <w:rPr>
          <w:color w:val="auto"/>
        </w:rPr>
        <w:t xml:space="preserve">, установленная </w:t>
      </w:r>
      <w:hyperlink w:anchor="P181" w:history="1">
        <w:r w:rsidRPr="0083473C">
          <w:rPr>
            <w:color w:val="auto"/>
          </w:rPr>
          <w:t>частью 1</w:t>
        </w:r>
      </w:hyperlink>
      <w:r w:rsidRPr="0083473C">
        <w:rPr>
          <w:color w:val="auto"/>
        </w:rPr>
        <w:t xml:space="preserve"> настоящей статьи, </w:t>
      </w:r>
      <w:proofErr w:type="gramStart"/>
      <w:r w:rsidRPr="0083473C">
        <w:rPr>
          <w:color w:val="auto"/>
        </w:rPr>
        <w:t>предоставляется</w:t>
      </w:r>
      <w:proofErr w:type="gramEnd"/>
      <w:r w:rsidRPr="0083473C">
        <w:rPr>
          <w:color w:val="auto"/>
        </w:rPr>
        <w:t xml:space="preserve"> начиная с первого числа квартала, следующего за кварталом принятия к бухгалтерскому учету в качестве основного средства имущества, признаваемого объектом налогообложения, но н</w:t>
      </w:r>
      <w:r w:rsidRPr="0083473C">
        <w:rPr>
          <w:color w:val="auto"/>
        </w:rPr>
        <w:t>е ранее даты заключения специального инвестиционного контракта и вступления настоящей статьи в силу и действует в течение 5 лет, но не позднее даты прекращения действия или расторжения специального инвестиционного контракта.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Льгота, установленная </w:t>
      </w:r>
      <w:hyperlink w:anchor="P181" w:history="1">
        <w:r w:rsidRPr="0083473C">
          <w:rPr>
            <w:color w:val="auto"/>
          </w:rPr>
          <w:t>частью 1</w:t>
        </w:r>
      </w:hyperlink>
      <w:r w:rsidRPr="0083473C">
        <w:rPr>
          <w:color w:val="auto"/>
        </w:rPr>
        <w:t xml:space="preserve"> настоящей статьи, предоставляется налогоплательщику при соблюдении требований, содержащихся в </w:t>
      </w:r>
      <w:hyperlink w:anchor="P183" w:history="1">
        <w:r w:rsidRPr="0083473C">
          <w:rPr>
            <w:color w:val="auto"/>
          </w:rPr>
          <w:t>абзаце первом</w:t>
        </w:r>
      </w:hyperlink>
      <w:r w:rsidRPr="0083473C">
        <w:rPr>
          <w:color w:val="auto"/>
        </w:rPr>
        <w:t xml:space="preserve"> настоящей части, а также следующих условий: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отсутствие у организации на дату подачи декларации по итогам</w:t>
      </w:r>
      <w:r w:rsidRPr="0083473C">
        <w:rPr>
          <w:color w:val="auto"/>
        </w:rPr>
        <w:t xml:space="preserve"> налогового периода недоимки и задолженности по пеням и штрафам по налогам и сборам. После погашения недоимки и задолженности по пеням и штрафам по налогам и сборам налогоплательщик имеет право воспользоваться льготой, установленной </w:t>
      </w:r>
      <w:hyperlink w:anchor="P181" w:history="1">
        <w:r w:rsidRPr="0083473C">
          <w:rPr>
            <w:color w:val="auto"/>
          </w:rPr>
          <w:t>част</w:t>
        </w:r>
        <w:r w:rsidRPr="0083473C">
          <w:rPr>
            <w:color w:val="auto"/>
          </w:rPr>
          <w:t>ью 1</w:t>
        </w:r>
      </w:hyperlink>
      <w:r w:rsidRPr="0083473C">
        <w:rPr>
          <w:color w:val="auto"/>
        </w:rPr>
        <w:t xml:space="preserve"> настоящей статьи;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>в отношении налогоплательщика на дату подачи декларации по итогам налогового периода не проводятся процедуры ликвидации или банкротства.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proofErr w:type="gramStart"/>
      <w:r w:rsidRPr="0083473C">
        <w:rPr>
          <w:color w:val="auto"/>
        </w:rPr>
        <w:t xml:space="preserve">В случае расторжения специального инвестиционного контракта в связи с неисполнением (ненадлежащим исполнением) организацией обязательств по специальному инвестиционному контракту по решению суда или в случае отказа Российской Федерации, Самарской области, </w:t>
      </w:r>
      <w:r w:rsidRPr="0083473C">
        <w:rPr>
          <w:color w:val="auto"/>
        </w:rPr>
        <w:t xml:space="preserve">муниципального образования Самарской области от исполнения специального инвестиционного контракта в соответствии с </w:t>
      </w:r>
      <w:hyperlink r:id="rId142" w:history="1">
        <w:r w:rsidRPr="0083473C">
          <w:rPr>
            <w:color w:val="auto"/>
          </w:rPr>
          <w:t>частью 9 статьи 18.6</w:t>
        </w:r>
      </w:hyperlink>
      <w:r w:rsidRPr="0083473C">
        <w:rPr>
          <w:color w:val="auto"/>
        </w:rPr>
        <w:t xml:space="preserve"> Федерального закона "О промышленной политике в Российской Федерации" сумма налога, не уплаченная в связи с</w:t>
      </w:r>
      <w:proofErr w:type="gramEnd"/>
      <w:r w:rsidRPr="0083473C">
        <w:rPr>
          <w:color w:val="auto"/>
        </w:rPr>
        <w:t xml:space="preserve"> применением налоговой льготы, предусмотренной настоящей статьей, подлежит уплате в областной бюджет за весь период</w:t>
      </w:r>
      <w:r w:rsidRPr="0083473C">
        <w:rPr>
          <w:color w:val="auto"/>
        </w:rPr>
        <w:t xml:space="preserve"> использования льготы. Сумма налога подлежит уплате по истечении отчетного или налогового периода, в котором специальный инвестиционный контракт </w:t>
      </w:r>
      <w:proofErr w:type="gramStart"/>
      <w:r w:rsidRPr="0083473C">
        <w:rPr>
          <w:color w:val="auto"/>
        </w:rPr>
        <w:t>был</w:t>
      </w:r>
      <w:proofErr w:type="gramEnd"/>
      <w:r w:rsidRPr="0083473C">
        <w:rPr>
          <w:color w:val="auto"/>
        </w:rPr>
        <w:t xml:space="preserve"> расторгнут, не позднее сроков, установленных для уплаты авансовых платежей по налогу за отчетный период или</w:t>
      </w:r>
      <w:r w:rsidRPr="0083473C">
        <w:rPr>
          <w:color w:val="auto"/>
        </w:rPr>
        <w:t xml:space="preserve"> налога за налоговый период.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5. Форма отчетности по налогу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1. Налогоплательщики представляют налоговую декларацию по налогу в соответствии со </w:t>
      </w:r>
      <w:hyperlink r:id="rId143" w:history="1">
        <w:r w:rsidRPr="0083473C">
          <w:rPr>
            <w:color w:val="auto"/>
          </w:rPr>
          <w:t>статьей 386</w:t>
        </w:r>
      </w:hyperlink>
      <w:r w:rsidRPr="0083473C">
        <w:rPr>
          <w:color w:val="auto"/>
        </w:rPr>
        <w:t xml:space="preserve"> Налогового кодекса Российской Федерации.</w:t>
      </w:r>
    </w:p>
    <w:p w:rsidR="00865A24" w:rsidRPr="0083473C" w:rsidRDefault="0083473C">
      <w:pPr>
        <w:pStyle w:val="ConsPlusNormal"/>
        <w:jc w:val="both"/>
        <w:rPr>
          <w:color w:val="auto"/>
        </w:rPr>
      </w:pPr>
      <w:r w:rsidRPr="0083473C">
        <w:rPr>
          <w:color w:val="auto"/>
        </w:rPr>
        <w:t>(</w:t>
      </w:r>
      <w:proofErr w:type="gramStart"/>
      <w:r w:rsidRPr="0083473C">
        <w:rPr>
          <w:color w:val="auto"/>
        </w:rPr>
        <w:t>в</w:t>
      </w:r>
      <w:proofErr w:type="gramEnd"/>
      <w:r w:rsidRPr="0083473C">
        <w:rPr>
          <w:color w:val="auto"/>
        </w:rPr>
        <w:t xml:space="preserve"> ред. Законов Самарской области от 07.06.2004 </w:t>
      </w:r>
      <w:hyperlink r:id="rId144" w:history="1">
        <w:r w:rsidRPr="0083473C">
          <w:rPr>
            <w:color w:val="auto"/>
          </w:rPr>
          <w:t>N 87-ГД</w:t>
        </w:r>
      </w:hyperlink>
      <w:r w:rsidRPr="0083473C">
        <w:rPr>
          <w:color w:val="auto"/>
        </w:rPr>
        <w:t xml:space="preserve">, от 05.10.2007 </w:t>
      </w:r>
      <w:hyperlink r:id="rId145" w:history="1">
        <w:r w:rsidRPr="0083473C">
          <w:rPr>
            <w:color w:val="auto"/>
          </w:rPr>
          <w:t>N 87-ГД</w:t>
        </w:r>
      </w:hyperlink>
      <w:r w:rsidRPr="0083473C">
        <w:rPr>
          <w:color w:val="auto"/>
        </w:rPr>
        <w:t xml:space="preserve">, от 28.11.2019 </w:t>
      </w:r>
      <w:hyperlink r:id="rId146" w:history="1">
        <w:r w:rsidRPr="0083473C">
          <w:rPr>
            <w:color w:val="auto"/>
          </w:rPr>
          <w:t>N 120-ГД</w:t>
        </w:r>
      </w:hyperlink>
      <w:r w:rsidRPr="0083473C">
        <w:rPr>
          <w:color w:val="auto"/>
        </w:rPr>
        <w:t>)</w:t>
      </w:r>
    </w:p>
    <w:p w:rsidR="00865A24" w:rsidRPr="0083473C" w:rsidRDefault="0083473C">
      <w:pPr>
        <w:pStyle w:val="ConsPlusNormal"/>
        <w:spacing w:before="200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2. Исключена. - </w:t>
      </w:r>
      <w:hyperlink r:id="rId147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07.06.2004 N 87-ГД.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ind w:firstLine="540"/>
        <w:jc w:val="both"/>
        <w:outlineLvl w:val="1"/>
        <w:rPr>
          <w:color w:val="auto"/>
        </w:rPr>
      </w:pPr>
      <w:r w:rsidRPr="0083473C">
        <w:rPr>
          <w:color w:val="auto"/>
        </w:rPr>
        <w:t>Статья 6. Заключительные положения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>Настоящий Закон вступает в силу с 1 января 2004 год</w:t>
      </w:r>
      <w:r w:rsidRPr="0083473C">
        <w:rPr>
          <w:color w:val="auto"/>
        </w:rPr>
        <w:t>а.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3473C" w:rsidRPr="0083473C" w:rsidRDefault="0083473C">
      <w:pPr>
        <w:pStyle w:val="ConsPlusNormal"/>
        <w:jc w:val="right"/>
        <w:rPr>
          <w:i/>
          <w:color w:val="auto"/>
        </w:rPr>
      </w:pPr>
      <w:r w:rsidRPr="0083473C">
        <w:rPr>
          <w:i/>
          <w:color w:val="auto"/>
        </w:rPr>
        <w:t xml:space="preserve">Губернатор </w:t>
      </w:r>
    </w:p>
    <w:p w:rsidR="00865A24" w:rsidRPr="0083473C" w:rsidRDefault="0083473C">
      <w:pPr>
        <w:pStyle w:val="ConsPlusNormal"/>
        <w:jc w:val="right"/>
        <w:rPr>
          <w:i/>
          <w:color w:val="auto"/>
        </w:rPr>
      </w:pPr>
      <w:r w:rsidRPr="0083473C">
        <w:rPr>
          <w:i/>
          <w:color w:val="auto"/>
        </w:rPr>
        <w:t>Самарской области</w:t>
      </w:r>
    </w:p>
    <w:p w:rsidR="00865A24" w:rsidRPr="0083473C" w:rsidRDefault="0083473C">
      <w:pPr>
        <w:pStyle w:val="ConsPlusNormal"/>
        <w:jc w:val="right"/>
        <w:rPr>
          <w:i/>
          <w:color w:val="auto"/>
        </w:rPr>
      </w:pPr>
      <w:r w:rsidRPr="0083473C">
        <w:rPr>
          <w:i/>
          <w:color w:val="auto"/>
        </w:rPr>
        <w:t>К.А.Т</w:t>
      </w:r>
      <w:r>
        <w:rPr>
          <w:i/>
          <w:color w:val="auto"/>
        </w:rPr>
        <w:t>итов</w:t>
      </w:r>
      <w:bookmarkStart w:id="15" w:name="_GoBack"/>
      <w:bookmarkEnd w:id="15"/>
    </w:p>
    <w:p w:rsidR="00865A24" w:rsidRPr="0083473C" w:rsidRDefault="0083473C">
      <w:pPr>
        <w:pStyle w:val="ConsPlusNormal"/>
        <w:rPr>
          <w:color w:val="auto"/>
        </w:rPr>
      </w:pPr>
      <w:r w:rsidRPr="0083473C">
        <w:rPr>
          <w:color w:val="auto"/>
        </w:rPr>
        <w:t>г. Самара</w:t>
      </w:r>
    </w:p>
    <w:p w:rsidR="00865A24" w:rsidRPr="0083473C" w:rsidRDefault="0083473C">
      <w:pPr>
        <w:pStyle w:val="ConsPlusNormal"/>
        <w:spacing w:before="200"/>
        <w:rPr>
          <w:color w:val="auto"/>
        </w:rPr>
      </w:pPr>
      <w:r w:rsidRPr="0083473C">
        <w:rPr>
          <w:color w:val="auto"/>
        </w:rPr>
        <w:t>25 ноября 2003 года</w:t>
      </w:r>
    </w:p>
    <w:p w:rsidR="00865A24" w:rsidRPr="0083473C" w:rsidRDefault="0083473C">
      <w:pPr>
        <w:pStyle w:val="ConsPlusNormal"/>
        <w:spacing w:before="200"/>
        <w:rPr>
          <w:color w:val="auto"/>
        </w:rPr>
      </w:pPr>
      <w:r w:rsidRPr="0083473C">
        <w:rPr>
          <w:color w:val="auto"/>
        </w:rPr>
        <w:t>N 98-ГД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jc w:val="right"/>
        <w:outlineLvl w:val="0"/>
        <w:rPr>
          <w:color w:val="auto"/>
        </w:rPr>
      </w:pPr>
      <w:r w:rsidRPr="0083473C">
        <w:rPr>
          <w:color w:val="auto"/>
        </w:rPr>
        <w:t>Приложение N 1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к Закону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Самарской области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от 25 ноября 2003 г. N 98-ГД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jc w:val="center"/>
        <w:rPr>
          <w:color w:val="auto"/>
        </w:rPr>
      </w:pPr>
      <w:r w:rsidRPr="0083473C">
        <w:rPr>
          <w:color w:val="auto"/>
        </w:rPr>
        <w:t>НАЛОГОВАЯ ДЕКЛАРАЦИЯ ПО НАЛОГУ НА ИМУЩЕСТВО</w:t>
      </w:r>
    </w:p>
    <w:p w:rsidR="00865A24" w:rsidRPr="0083473C" w:rsidRDefault="0083473C">
      <w:pPr>
        <w:pStyle w:val="ConsPlusNormal"/>
        <w:jc w:val="center"/>
        <w:rPr>
          <w:color w:val="auto"/>
        </w:rPr>
      </w:pPr>
      <w:r w:rsidRPr="0083473C">
        <w:rPr>
          <w:color w:val="auto"/>
        </w:rPr>
        <w:t>ОРГАНИЗАЦИЙ (НАЛОГОВЫЙ РАСЧЕТ ПО АВАНСОВОМУ ПЛАТЕЖУ)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Утратила силу с 1 января 2008 года. - </w:t>
      </w:r>
      <w:hyperlink r:id="rId148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05.10.2007 N 87-ГД.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jc w:val="right"/>
        <w:outlineLvl w:val="0"/>
        <w:rPr>
          <w:color w:val="auto"/>
        </w:rPr>
      </w:pPr>
      <w:r w:rsidRPr="0083473C">
        <w:rPr>
          <w:color w:val="auto"/>
        </w:rPr>
        <w:t>Приложение N 2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к Закону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Самарской области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от 25 ноября 2003 г. N 98-ГД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jc w:val="center"/>
        <w:rPr>
          <w:color w:val="auto"/>
        </w:rPr>
      </w:pPr>
      <w:r w:rsidRPr="0083473C">
        <w:rPr>
          <w:color w:val="auto"/>
        </w:rPr>
        <w:t>ДЕКЛАРАЦИЯ ПО НАЛОГУ</w:t>
      </w:r>
    </w:p>
    <w:p w:rsidR="00865A24" w:rsidRPr="0083473C" w:rsidRDefault="0083473C">
      <w:pPr>
        <w:pStyle w:val="ConsPlusNormal"/>
        <w:jc w:val="center"/>
        <w:rPr>
          <w:color w:val="auto"/>
        </w:rPr>
      </w:pPr>
      <w:r w:rsidRPr="0083473C">
        <w:rPr>
          <w:color w:val="auto"/>
        </w:rPr>
        <w:t>НА ИМУЩЕСТВО ОРГАНИЗАЦИЙ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Исключена. - </w:t>
      </w:r>
      <w:hyperlink r:id="rId149" w:history="1">
        <w:r w:rsidRPr="0083473C">
          <w:rPr>
            <w:color w:val="auto"/>
          </w:rPr>
          <w:t>Закон</w:t>
        </w:r>
      </w:hyperlink>
      <w:r w:rsidRPr="0083473C">
        <w:rPr>
          <w:color w:val="auto"/>
        </w:rPr>
        <w:t xml:space="preserve"> Самарской области от 07.06.2004 N 87-ГД.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jc w:val="right"/>
        <w:outlineLvl w:val="0"/>
        <w:rPr>
          <w:color w:val="auto"/>
        </w:rPr>
      </w:pPr>
      <w:r w:rsidRPr="0083473C">
        <w:rPr>
          <w:color w:val="auto"/>
        </w:rPr>
        <w:t>Приложение 3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к Закону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Самарской области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"О налоге</w:t>
      </w:r>
      <w:r w:rsidRPr="0083473C">
        <w:rPr>
          <w:color w:val="auto"/>
        </w:rPr>
        <w:t xml:space="preserve"> на имущество организаций</w:t>
      </w:r>
    </w:p>
    <w:p w:rsidR="00865A24" w:rsidRPr="0083473C" w:rsidRDefault="0083473C">
      <w:pPr>
        <w:pStyle w:val="ConsPlusNormal"/>
        <w:jc w:val="right"/>
        <w:rPr>
          <w:color w:val="auto"/>
        </w:rPr>
      </w:pPr>
      <w:r w:rsidRPr="0083473C">
        <w:rPr>
          <w:color w:val="auto"/>
        </w:rPr>
        <w:t>на территории Самарской области"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Title"/>
        <w:jc w:val="center"/>
        <w:rPr>
          <w:color w:val="auto"/>
        </w:rPr>
      </w:pPr>
      <w:bookmarkStart w:id="16" w:name="P244"/>
      <w:bookmarkEnd w:id="16"/>
      <w:r w:rsidRPr="0083473C">
        <w:rPr>
          <w:color w:val="auto"/>
        </w:rPr>
        <w:t>ПРИОРИТЕТНЫЕ ВИДЫ ЭКОНОМИЧЕСКОЙ ДЕЯТЕЛЬНОСТИ</w:t>
      </w:r>
    </w:p>
    <w:p w:rsidR="00865A24" w:rsidRPr="0083473C" w:rsidRDefault="00865A24">
      <w:pPr>
        <w:pStyle w:val="ConsPlusNormal"/>
        <w:spacing w:after="1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473C" w:rsidRPr="0083473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>Список изменяющих документов</w:t>
            </w:r>
          </w:p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(в ред. </w:t>
            </w:r>
            <w:hyperlink r:id="rId150" w:history="1">
              <w:r w:rsidRPr="0083473C">
                <w:rPr>
                  <w:color w:val="auto"/>
                </w:rPr>
                <w:t>Закона</w:t>
              </w:r>
            </w:hyperlink>
            <w:r w:rsidRPr="0083473C">
              <w:rPr>
                <w:color w:val="auto"/>
              </w:rPr>
              <w:t xml:space="preserve"> Самарской области от 22.09.2021 N 83-ГД)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A24" w:rsidRPr="0083473C" w:rsidRDefault="00865A24">
            <w:pPr>
              <w:pStyle w:val="ConsPlusNormal"/>
              <w:rPr>
                <w:color w:val="auto"/>
              </w:rPr>
            </w:pPr>
          </w:p>
        </w:tc>
      </w:tr>
    </w:tbl>
    <w:p w:rsidR="00865A24" w:rsidRPr="0083473C" w:rsidRDefault="00865A24">
      <w:pPr>
        <w:pStyle w:val="ConsPlusNormal"/>
        <w:jc w:val="both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2342"/>
        <w:gridCol w:w="4876"/>
      </w:tblGrid>
      <w:tr w:rsidR="0083473C" w:rsidRPr="0083473C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>Раздел (подраздел)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>Класс (подкласс), группа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>Наименование вида экономической деятельности</w:t>
            </w:r>
          </w:p>
        </w:tc>
      </w:tr>
      <w:tr w:rsidR="0083473C" w:rsidRPr="0083473C">
        <w:tc>
          <w:tcPr>
            <w:tcW w:w="1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A</w:t>
            </w:r>
          </w:p>
        </w:tc>
        <w:tc>
          <w:tcPr>
            <w:tcW w:w="23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51" w:history="1">
              <w:r w:rsidRPr="0083473C">
                <w:rPr>
                  <w:color w:val="auto"/>
                </w:rPr>
                <w:t>01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52" w:history="1">
              <w:r w:rsidRPr="0083473C">
                <w:rPr>
                  <w:color w:val="auto"/>
                </w:rPr>
                <w:t>02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53" w:history="1">
              <w:r w:rsidRPr="0083473C">
                <w:rPr>
                  <w:color w:val="auto"/>
                </w:rPr>
                <w:t>03</w:t>
              </w:r>
            </w:hyperlink>
          </w:p>
        </w:tc>
        <w:tc>
          <w:tcPr>
            <w:tcW w:w="48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 xml:space="preserve">Сельское, лесное хозяйство, </w:t>
            </w:r>
            <w:r w:rsidRPr="0083473C">
              <w:rPr>
                <w:color w:val="auto"/>
              </w:rPr>
              <w:t>охота, рыболовство и рыбоводство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B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r w:rsidRPr="0083473C">
              <w:rPr>
                <w:color w:val="auto"/>
              </w:rPr>
              <w:t xml:space="preserve">С </w:t>
            </w:r>
            <w:hyperlink r:id="rId154" w:history="1">
              <w:r w:rsidRPr="0083473C">
                <w:rPr>
                  <w:color w:val="auto"/>
                </w:rPr>
                <w:t>05</w:t>
              </w:r>
            </w:hyperlink>
            <w:r w:rsidRPr="0083473C">
              <w:rPr>
                <w:color w:val="auto"/>
              </w:rPr>
              <w:t xml:space="preserve"> по </w:t>
            </w:r>
            <w:hyperlink r:id="rId155" w:history="1">
              <w:r w:rsidRPr="0083473C">
                <w:rPr>
                  <w:color w:val="auto"/>
                </w:rPr>
                <w:t>09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Добыча полезных ископаемых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C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56" w:history="1">
              <w:r w:rsidRPr="0083473C">
                <w:rPr>
                  <w:color w:val="auto"/>
                </w:rPr>
                <w:t>10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57" w:history="1">
              <w:r w:rsidRPr="0083473C">
                <w:rPr>
                  <w:color w:val="auto"/>
                </w:rPr>
                <w:t>11</w:t>
              </w:r>
            </w:hyperlink>
            <w:r w:rsidRPr="0083473C">
              <w:rPr>
                <w:color w:val="auto"/>
              </w:rPr>
              <w:t xml:space="preserve">, с </w:t>
            </w:r>
            <w:hyperlink r:id="rId158" w:history="1">
              <w:r w:rsidRPr="0083473C">
                <w:rPr>
                  <w:color w:val="auto"/>
                </w:rPr>
                <w:t>13</w:t>
              </w:r>
            </w:hyperlink>
            <w:r w:rsidRPr="0083473C">
              <w:rPr>
                <w:color w:val="auto"/>
              </w:rPr>
              <w:t xml:space="preserve"> по </w:t>
            </w:r>
            <w:hyperlink r:id="rId159" w:history="1">
              <w:r w:rsidRPr="0083473C">
                <w:rPr>
                  <w:color w:val="auto"/>
                </w:rPr>
                <w:t>32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Обрабатывающие производства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0" w:history="1">
              <w:r w:rsidRPr="0083473C">
                <w:rPr>
                  <w:color w:val="auto"/>
                </w:rPr>
                <w:t>35.11.4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</w:t>
            </w:r>
            <w:r w:rsidRPr="0083473C">
              <w:rPr>
                <w:color w:val="auto"/>
              </w:rPr>
              <w:t>ле деятельность по обеспечению их работоспособности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H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1" w:history="1">
              <w:r w:rsidRPr="0083473C">
                <w:rPr>
                  <w:color w:val="auto"/>
                </w:rPr>
                <w:t>49.50.1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 xml:space="preserve">Транспортирование по </w:t>
            </w:r>
            <w:r w:rsidRPr="0083473C">
              <w:rPr>
                <w:color w:val="auto"/>
              </w:rPr>
              <w:t>трубопроводам нефти и нефтепродуктов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I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2" w:history="1">
              <w:r w:rsidRPr="0083473C">
                <w:rPr>
                  <w:color w:val="auto"/>
                </w:rPr>
                <w:t>55.1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Деятельность гостиниц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J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3" w:history="1">
              <w:r w:rsidRPr="0083473C">
                <w:rPr>
                  <w:color w:val="auto"/>
                </w:rPr>
                <w:t>62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64" w:history="1">
              <w:r w:rsidRPr="0083473C">
                <w:rPr>
                  <w:color w:val="auto"/>
                </w:rPr>
                <w:t>63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Разработка компьютерного программного обеспечения, консультационные услуги в данной области и другие сопутствующие услуги. Деятельность в области информационных технологий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5" w:history="1">
              <w:r w:rsidRPr="0083473C">
                <w:rPr>
                  <w:color w:val="auto"/>
                </w:rPr>
                <w:t>72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Научные исследования и разработки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P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6" w:history="1">
              <w:r w:rsidRPr="0083473C">
                <w:rPr>
                  <w:color w:val="auto"/>
                </w:rPr>
                <w:t>85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Образование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Q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67" w:history="1">
              <w:r w:rsidRPr="0083473C">
                <w:rPr>
                  <w:color w:val="auto"/>
                </w:rPr>
                <w:t>86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68" w:history="1">
              <w:r w:rsidRPr="0083473C">
                <w:rPr>
                  <w:color w:val="auto"/>
                </w:rPr>
                <w:t>87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69" w:history="1">
              <w:r w:rsidRPr="0083473C">
                <w:rPr>
                  <w:color w:val="auto"/>
                </w:rPr>
                <w:t>88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Деятельность в области здравоохранения и социальных услуг</w:t>
            </w:r>
          </w:p>
        </w:tc>
      </w:tr>
      <w:tr w:rsidR="0083473C" w:rsidRPr="0083473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Раздел 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jc w:val="center"/>
              <w:rPr>
                <w:color w:val="auto"/>
              </w:rPr>
            </w:pPr>
            <w:hyperlink r:id="rId170" w:history="1">
              <w:r w:rsidRPr="0083473C">
                <w:rPr>
                  <w:color w:val="auto"/>
                </w:rPr>
                <w:t>38.1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71" w:history="1">
              <w:r w:rsidRPr="0083473C">
                <w:rPr>
                  <w:color w:val="auto"/>
                </w:rPr>
                <w:t>38.2</w:t>
              </w:r>
            </w:hyperlink>
            <w:r w:rsidRPr="0083473C">
              <w:rPr>
                <w:color w:val="auto"/>
              </w:rPr>
              <w:t xml:space="preserve">, </w:t>
            </w:r>
            <w:hyperlink r:id="rId172" w:history="1">
              <w:r w:rsidRPr="0083473C">
                <w:rPr>
                  <w:color w:val="auto"/>
                </w:rPr>
                <w:t>38.3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A24" w:rsidRPr="0083473C" w:rsidRDefault="0083473C">
            <w:pPr>
              <w:pStyle w:val="ConsPlusNormal"/>
              <w:rPr>
                <w:color w:val="auto"/>
              </w:rPr>
            </w:pPr>
            <w:r w:rsidRPr="0083473C">
              <w:rPr>
                <w:color w:val="auto"/>
              </w:rPr>
              <w:t>Сбор, обработка и утил</w:t>
            </w:r>
            <w:r w:rsidRPr="0083473C">
              <w:rPr>
                <w:color w:val="auto"/>
              </w:rPr>
              <w:t>изация отходов; обработка вторичного сырья</w:t>
            </w:r>
          </w:p>
        </w:tc>
      </w:tr>
    </w:tbl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3473C">
      <w:pPr>
        <w:pStyle w:val="ConsPlusNormal"/>
        <w:ind w:firstLine="540"/>
        <w:jc w:val="both"/>
        <w:rPr>
          <w:color w:val="auto"/>
        </w:rPr>
      </w:pPr>
      <w:r w:rsidRPr="0083473C">
        <w:rPr>
          <w:color w:val="auto"/>
        </w:rPr>
        <w:t xml:space="preserve">Примечание. Приоритетные виды экономической деятельности определены в соответствии с Общероссийским </w:t>
      </w:r>
      <w:hyperlink r:id="rId173" w:history="1">
        <w:r w:rsidRPr="0083473C">
          <w:rPr>
            <w:color w:val="auto"/>
          </w:rPr>
          <w:t>классификатором</w:t>
        </w:r>
      </w:hyperlink>
      <w:r w:rsidRPr="0083473C">
        <w:rPr>
          <w:color w:val="auto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jc w:val="both"/>
        <w:rPr>
          <w:color w:val="auto"/>
        </w:rPr>
      </w:pPr>
    </w:p>
    <w:p w:rsidR="00865A24" w:rsidRPr="0083473C" w:rsidRDefault="00865A24">
      <w:pPr>
        <w:pStyle w:val="ConsPlusNormal"/>
        <w:spacing w:before="100" w:after="100"/>
        <w:jc w:val="both"/>
        <w:rPr>
          <w:color w:val="auto"/>
          <w:sz w:val="2"/>
        </w:rPr>
      </w:pPr>
    </w:p>
    <w:p w:rsidR="00865A24" w:rsidRPr="0083473C" w:rsidRDefault="00865A24">
      <w:pPr>
        <w:rPr>
          <w:color w:val="auto"/>
        </w:rPr>
      </w:pPr>
    </w:p>
    <w:sectPr w:rsidR="00865A24" w:rsidRPr="0083473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5A24"/>
    <w:rsid w:val="0083473C"/>
    <w:rsid w:val="008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9A1108C8127172A0444031991447187A424305A9438D226DEA2C66DB56B1391CAC13676C045BF22D9B7243C431BB62260764522F9F05AE4926FCoAcBG" TargetMode="External"/><Relationship Id="rId117" Type="http://schemas.openxmlformats.org/officeDocument/2006/relationships/hyperlink" Target="consultantplus://offline/ref=5A9A1108C8127172A0444031991447187A424305A9438E266CEA2C66DB56B1391CAC13676C045BF22D9B7344C431BB62260764522F9F05AE4926FCoAcBG" TargetMode="External"/><Relationship Id="rId21" Type="http://schemas.openxmlformats.org/officeDocument/2006/relationships/hyperlink" Target="consultantplus://offline/ref=5A9A1108C8127172A0444031991447187A424305A64089256FEA2C66DB56B1391CAC13676C045BF22D9B7243C431BB62260764522F9F05AE4926FCoAcBG" TargetMode="External"/><Relationship Id="rId42" Type="http://schemas.openxmlformats.org/officeDocument/2006/relationships/hyperlink" Target="consultantplus://offline/ref=5A9A1108C8127172A0444031991447187A424305A0428A2363E9716CD30FBD3B1BA34C706B4D57F32D9B7244C86EBE77375F6B53328005B15524FEABo0c1G" TargetMode="External"/><Relationship Id="rId47" Type="http://schemas.openxmlformats.org/officeDocument/2006/relationships/hyperlink" Target="consultantplus://offline/ref=5A9A1108C8127172A0444031991447187A424305A0448C256CE7716CD30FBD3B1BA34C706B4D57F32D9B7245CC6EBE77375F6B53328005B15524FEABo0c1G" TargetMode="External"/><Relationship Id="rId63" Type="http://schemas.openxmlformats.org/officeDocument/2006/relationships/hyperlink" Target="consultantplus://offline/ref=5A9A1108C8127172A0444031991447187A424305A044882362E6716CD30FBD3B1BA34C706B4D57F32D9B7245CF6EBE77375F6B53328005B15524FEABo0c1G" TargetMode="External"/><Relationship Id="rId68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84" Type="http://schemas.openxmlformats.org/officeDocument/2006/relationships/hyperlink" Target="consultantplus://offline/ref=5A9A1108C8127172A0444031991447187A424305A0448E2262E8716CD30FBD3B1BA34C706B4D57F32D9B7244C86EBE77375F6B53328005B15524FEABo0c1G" TargetMode="External"/><Relationship Id="rId89" Type="http://schemas.openxmlformats.org/officeDocument/2006/relationships/hyperlink" Target="consultantplus://offline/ref=5A9A1108C8127172A0444031991447187A424305A0438D2A6DE7716CD30FBD3B1BA34C706B4D57F32D9B7244C86EBE77375F6B53328005B15524FEABo0c1G" TargetMode="External"/><Relationship Id="rId112" Type="http://schemas.openxmlformats.org/officeDocument/2006/relationships/hyperlink" Target="consultantplus://offline/ref=5A9A1108C8127172A0444031991447187A424305A04989216DEA2C66DB56B1391CAC13676C045BF22D9B7347C431BB62260764522F9F05AE4926FCoAcBG" TargetMode="External"/><Relationship Id="rId133" Type="http://schemas.openxmlformats.org/officeDocument/2006/relationships/hyperlink" Target="consultantplus://offline/ref=5A9A1108C8127172A0445E3C8F781B10784A1D0EA346827437B5773B8C5FBB6E5BE34A25280A5FF52F9026158B30E724701467502F9C04B2o4c9G" TargetMode="External"/><Relationship Id="rId138" Type="http://schemas.openxmlformats.org/officeDocument/2006/relationships/hyperlink" Target="consultantplus://offline/ref=5A9A1108C8127172A0444031991447187A424305A9498F2668EA2C66DB56B1391CAC13676C045BF22D9B7444C431BB62260764522F9F05AE4926FCoAcBG" TargetMode="External"/><Relationship Id="rId154" Type="http://schemas.openxmlformats.org/officeDocument/2006/relationships/hyperlink" Target="consultantplus://offline/ref=5A9A1108C8127172A0445E3C8F781B10784B1501A445827437B5773B8C5FBB6E5BE34A2528095FF22D9026158B30E724701467502F9C04B2o4c9G" TargetMode="External"/><Relationship Id="rId159" Type="http://schemas.openxmlformats.org/officeDocument/2006/relationships/hyperlink" Target="consultantplus://offline/ref=5A9A1108C8127172A0445E3C8F781B10784B1501A445827437B5773B8C5FBB6E5BE34A25280B5CF02F9026158B30E724701467502F9C04B2o4c9G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5A9A1108C8127172A0445E3C8F781B10784B1501A445827437B5773B8C5FBB6E5BE34A25280B52F12E9026158B30E724701467502F9C04B2o4c9G" TargetMode="External"/><Relationship Id="rId16" Type="http://schemas.openxmlformats.org/officeDocument/2006/relationships/hyperlink" Target="consultantplus://offline/ref=5A9A1108C8127172A0444031991447187A424305A2468C276FEA2C66DB56B1391CAC13676C045BF22D9B7243C431BB62260764522F9F05AE4926FCoAcBG" TargetMode="External"/><Relationship Id="rId107" Type="http://schemas.openxmlformats.org/officeDocument/2006/relationships/hyperlink" Target="consultantplus://offline/ref=5A9A1108C8127172A0444031991447187A424305A0458E216FE2716CD30FBD3B1BA34C706B4D57F32D9B7243C96EBE77375F6B53328005B15524FEABo0c1G" TargetMode="External"/><Relationship Id="rId11" Type="http://schemas.openxmlformats.org/officeDocument/2006/relationships/hyperlink" Target="consultantplus://offline/ref=5A9A1108C8127172A0444031991447187A424305A043892A6DEA2C66DB56B1391CAC13676C045BF22D9B7242C431BB62260764522F9F05AE4926FCoAcBG" TargetMode="External"/><Relationship Id="rId32" Type="http://schemas.openxmlformats.org/officeDocument/2006/relationships/hyperlink" Target="consultantplus://offline/ref=5A9A1108C8127172A0444031991447187A424305A0408A2769E9716CD30FBD3B1BA34C706B4D57F32D9B7244C86EBE77375F6B53328005B15524FEABo0c1G" TargetMode="External"/><Relationship Id="rId37" Type="http://schemas.openxmlformats.org/officeDocument/2006/relationships/hyperlink" Target="consultantplus://offline/ref=5A9A1108C8127172A0444031991447187A424305A0418D2A63E3716CD30FBD3B1BA34C706B4D57F32D9B7241CE6EBE77375F6B53328005B15524FEABo0c1G" TargetMode="External"/><Relationship Id="rId53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58" Type="http://schemas.openxmlformats.org/officeDocument/2006/relationships/hyperlink" Target="consultantplus://offline/ref=5A9A1108C8127172A0444031991447187A424305A64488276CEA2C66DB56B1391CAC13676C045BF22D9B7346C431BB62260764522F9F05AE4926FCoAcBG" TargetMode="External"/><Relationship Id="rId74" Type="http://schemas.openxmlformats.org/officeDocument/2006/relationships/hyperlink" Target="consultantplus://offline/ref=5A9A1108C8127172A0444031991447187A424305A0458E216FE2716CD30FBD3B1BA34C706B4D57F32D9B7244C66EBE77375F6B53328005B15524FEABo0c1G" TargetMode="External"/><Relationship Id="rId79" Type="http://schemas.openxmlformats.org/officeDocument/2006/relationships/hyperlink" Target="consultantplus://offline/ref=5A9A1108C8127172A0444031991447187A424305A94688246BEA2C66DB56B1391CAC13676C045BF22D9B724CC431BB62260764522F9F05AE4926FCoAcBG" TargetMode="External"/><Relationship Id="rId102" Type="http://schemas.openxmlformats.org/officeDocument/2006/relationships/hyperlink" Target="consultantplus://offline/ref=5A9A1108C8127172A0444031991447187A424305A0478B226DE7716CD30FBD3B1BA34C706B4D57F32D9B7244C76EBE77375F6B53328005B15524FEABo0c1G" TargetMode="External"/><Relationship Id="rId123" Type="http://schemas.openxmlformats.org/officeDocument/2006/relationships/hyperlink" Target="consultantplus://offline/ref=5A9A1108C8127172A0444031991447187A424305A6488E2763EA2C66DB56B1391CAC13676C045BF22D9B7243C431BB62260764522F9F05AE4926FCoAcBG" TargetMode="External"/><Relationship Id="rId128" Type="http://schemas.openxmlformats.org/officeDocument/2006/relationships/hyperlink" Target="consultantplus://offline/ref=5A9A1108C8127172A0444031991447187A424305A0448F206EE9716CD30FBD3B1BA34C706B4D57F32D9B7244C76EBE77375F6B53328005B15524FEABo0c1G" TargetMode="External"/><Relationship Id="rId144" Type="http://schemas.openxmlformats.org/officeDocument/2006/relationships/hyperlink" Target="consultantplus://offline/ref=5A9A1108C8127172A0444031991447187A424305A641802260B7266E825AB33E13F3046025085AF22D99704F9B34AE737E08654F309F1AB24B24oFcCG" TargetMode="External"/><Relationship Id="rId149" Type="http://schemas.openxmlformats.org/officeDocument/2006/relationships/hyperlink" Target="consultantplus://offline/ref=5A9A1108C8127172A0444031991447187A424305A641802260B7266E825AB33E13F3046025085AF22D99754F9B34AE737E08654F309F1AB24B24oFcCG" TargetMode="External"/><Relationship Id="rId5" Type="http://schemas.openxmlformats.org/officeDocument/2006/relationships/hyperlink" Target="consultantplus://offline/ref=5A9A1108C8127172A0444031991447187A424305A7488E2B60B7266E825AB33E13F3046025085AF22D9B744F9B34AE737E08654F309F1AB24B24oFcCG" TargetMode="External"/><Relationship Id="rId90" Type="http://schemas.openxmlformats.org/officeDocument/2006/relationships/hyperlink" Target="consultantplus://offline/ref=5A9A1108C8127172A0444031991447187A424305A6478D2463EA2C66DB56B1391CAC13676C045BF22D9B7340C431BB62260764522F9F05AE4926FCoAcBG" TargetMode="External"/><Relationship Id="rId95" Type="http://schemas.openxmlformats.org/officeDocument/2006/relationships/hyperlink" Target="consultantplus://offline/ref=5A9A1108C8127172A0444031991447187A424305A0448B2A6CE7716CD30FBD3B1BA34C706B4D57F32D9B7245C96EBE77375F6B53328005B15524FEABo0c1G" TargetMode="External"/><Relationship Id="rId160" Type="http://schemas.openxmlformats.org/officeDocument/2006/relationships/hyperlink" Target="consultantplus://offline/ref=5A9A1108C8127172A0445E3C8F781B10784B1501A445827437B5773B8C5FBB6E5BE34A25280B5DF02E9026158B30E724701467502F9C04B2o4c9G" TargetMode="External"/><Relationship Id="rId165" Type="http://schemas.openxmlformats.org/officeDocument/2006/relationships/hyperlink" Target="consultantplus://offline/ref=5A9A1108C8127172A0445E3C8F781B10784B1501A445827437B5773B8C5FBB6E5BE34A25280D53F0289026158B30E724701467502F9C04B2o4c9G" TargetMode="External"/><Relationship Id="rId22" Type="http://schemas.openxmlformats.org/officeDocument/2006/relationships/hyperlink" Target="consultantplus://offline/ref=5A9A1108C8127172A0444031991447187A424305A6408B2063EA2C66DB56B1391CAC13676C045BF22D9B7243C431BB62260764522F9F05AE4926FCoAcBG" TargetMode="External"/><Relationship Id="rId27" Type="http://schemas.openxmlformats.org/officeDocument/2006/relationships/hyperlink" Target="consultantplus://offline/ref=5A9A1108C8127172A0444031991447187A424305A9438E266CEA2C66DB56B1391CAC13676C045BF22D9B7243C431BB62260764522F9F05AE4926FCoAcBG" TargetMode="External"/><Relationship Id="rId43" Type="http://schemas.openxmlformats.org/officeDocument/2006/relationships/hyperlink" Target="consultantplus://offline/ref=5A9A1108C8127172A0444031991447187A424305A04381246CE7716CD30FBD3B1BA34C706B4D57F32D9B7244C86EBE77375F6B53328005B15524FEABo0c1G" TargetMode="External"/><Relationship Id="rId48" Type="http://schemas.openxmlformats.org/officeDocument/2006/relationships/hyperlink" Target="consultantplus://offline/ref=5A9A1108C8127172A0444031991447187A424305A0448F206EE9716CD30FBD3B1BA34C706B4D57F32D9B7244C86EBE77375F6B53328005B15524FEABo0c1G" TargetMode="External"/><Relationship Id="rId64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69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113" Type="http://schemas.openxmlformats.org/officeDocument/2006/relationships/hyperlink" Target="consultantplus://offline/ref=5A9A1108C8127172A0444031991447187A424305A94688246BEA2C66DB56B1391CAC13676C045BF22D9B7344C431BB62260764522F9F05AE4926FCoAcBG" TargetMode="External"/><Relationship Id="rId118" Type="http://schemas.openxmlformats.org/officeDocument/2006/relationships/hyperlink" Target="consultantplus://offline/ref=5A9A1108C8127172A0444031991447187A424305A949812468EA2C66DB56B1391CAC13676C045BF22D9B7344C431BB62260764522F9F05AE4926FCoAcBG" TargetMode="External"/><Relationship Id="rId134" Type="http://schemas.openxmlformats.org/officeDocument/2006/relationships/hyperlink" Target="consultantplus://offline/ref=5A9A1108C8127172A0444031991447187A424305A0448F206EE9716CD30FBD3B1BA34C706B4D57F32D9B7244C66EBE77375F6B53328005B15524FEABo0c1G" TargetMode="External"/><Relationship Id="rId139" Type="http://schemas.openxmlformats.org/officeDocument/2006/relationships/hyperlink" Target="consultantplus://offline/ref=5A9A1108C8127172A0444031991447187A424305A0448C256CE7716CD30FBD3B1BA34C706B4D57F32D9B7245CC6EBE77375F6B53328005B15524FEABo0c1G" TargetMode="External"/><Relationship Id="rId80" Type="http://schemas.openxmlformats.org/officeDocument/2006/relationships/hyperlink" Target="consultantplus://offline/ref=5A9A1108C8127172A0444031991447187A424305A8488F2660B7266E825AB33E13F3046025085AF22D9B754F9B34AE737E08654F309F1AB24B24oFcCG" TargetMode="External"/><Relationship Id="rId85" Type="http://schemas.openxmlformats.org/officeDocument/2006/relationships/hyperlink" Target="consultantplus://offline/ref=5A9A1108C8127172A0444031991447187A424305A646812560B7266E825AB33E13F3046025085AF22D9B7B4F9B34AE737E08654F309F1AB24B24oFcCG" TargetMode="External"/><Relationship Id="rId150" Type="http://schemas.openxmlformats.org/officeDocument/2006/relationships/hyperlink" Target="consultantplus://offline/ref=5A9A1108C8127172A0444031991447187A424305A0458E216FE2716CD30FBD3B1BA34C706B4D57F32D9B7247CD6EBE77375F6B53328005B15524FEABo0c1G" TargetMode="External"/><Relationship Id="rId155" Type="http://schemas.openxmlformats.org/officeDocument/2006/relationships/hyperlink" Target="consultantplus://offline/ref=5A9A1108C8127172A0445E3C8F781B10784B1501A445827437B5773B8C5FBB6E5BE34A2528095CFB2D9026158B30E724701467502F9C04B2o4c9G" TargetMode="External"/><Relationship Id="rId171" Type="http://schemas.openxmlformats.org/officeDocument/2006/relationships/hyperlink" Target="consultantplus://offline/ref=5A9A1108C8127172A0445E3C8F781B10784B1501A445827437B5773B8C5FBB6E5BE34A25280B52F1249026158B30E724701467502F9C04B2o4c9G" TargetMode="External"/><Relationship Id="rId12" Type="http://schemas.openxmlformats.org/officeDocument/2006/relationships/hyperlink" Target="consultantplus://offline/ref=5A9A1108C8127172A0444031991447187A424305A0438D2269EA2C66DB56B1391CAC13676C045BF22D9B7242C431BB62260764522F9F05AE4926FCoAcBG" TargetMode="External"/><Relationship Id="rId17" Type="http://schemas.openxmlformats.org/officeDocument/2006/relationships/hyperlink" Target="consultantplus://offline/ref=5A9A1108C8127172A0444031991447187A424305A54180276AEA2C66DB56B1391CAC13676C045BF22D9B7243C431BB62260764522F9F05AE4926FCoAcBG" TargetMode="External"/><Relationship Id="rId33" Type="http://schemas.openxmlformats.org/officeDocument/2006/relationships/hyperlink" Target="consultantplus://offline/ref=5A9A1108C8127172A0444031991447187A424305A8418B2468EA2C66DB56B1391CAC13676C045BF22D9B7243C431BB62260764522F9F05AE4926FCoAcBG" TargetMode="External"/><Relationship Id="rId38" Type="http://schemas.openxmlformats.org/officeDocument/2006/relationships/hyperlink" Target="consultantplus://offline/ref=5A9A1108C8127172A0444031991447187A424305A0408C2063E9716CD30FBD3B1BA34C706B4D57F32D9B7244C66EBE77375F6B53328005B15524FEABo0c1G" TargetMode="External"/><Relationship Id="rId59" Type="http://schemas.openxmlformats.org/officeDocument/2006/relationships/hyperlink" Target="consultantplus://offline/ref=5A9A1108C8127172A0445E3C8F781B10784A1D0EA346827437B5773B8C5FBB6E5BE34A2D2A095EF979CA3611C267E938720B7853319Co0c6G" TargetMode="External"/><Relationship Id="rId103" Type="http://schemas.openxmlformats.org/officeDocument/2006/relationships/hyperlink" Target="consultantplus://offline/ref=5A9A1108C8127172A0444031991447187A424305A0478B226DE7716CD30FBD3B1BA34C706B4D57F32D9B7245CD6EBE77375F6B53328005B15524FEABo0c1G" TargetMode="External"/><Relationship Id="rId108" Type="http://schemas.openxmlformats.org/officeDocument/2006/relationships/hyperlink" Target="consultantplus://offline/ref=5A9A1108C8127172A0444031991447187A424305A0458E216FE2716CD30FBD3B1BA34C706B4D57F32D9B7243CB6EBE77375F6B53328005B15524FEABo0c1G" TargetMode="External"/><Relationship Id="rId124" Type="http://schemas.openxmlformats.org/officeDocument/2006/relationships/hyperlink" Target="consultantplus://offline/ref=5A9A1108C8127172A0445E3C8F781B10784A1D0EA346827437B5773B8C5FBB6E5BE34A2D2A0958F979CA3611C267E938720B7853319Co0c6G" TargetMode="External"/><Relationship Id="rId129" Type="http://schemas.openxmlformats.org/officeDocument/2006/relationships/hyperlink" Target="consultantplus://offline/ref=5A9A1108C8127172A0445E3C8F781B10784B1501A445827437B5773B8C5FBB6E5BE34A25280D5FF7289026158B30E724701467502F9C04B2o4c9G" TargetMode="External"/><Relationship Id="rId54" Type="http://schemas.openxmlformats.org/officeDocument/2006/relationships/hyperlink" Target="consultantplus://offline/ref=5A9A1108C8127172A0444031991447187A424305A0448C216BEA2C66DB56B1391CAC13676C045BF22D9B724CC431BB62260764522F9F05AE4926FCoAcBG" TargetMode="External"/><Relationship Id="rId70" Type="http://schemas.openxmlformats.org/officeDocument/2006/relationships/hyperlink" Target="consultantplus://offline/ref=5A9A1108C8127172A0444031991447187A424305A04189226DE5716CD30FBD3B1BA34C706B4D57F32D9B7246CB6EBE77375F6B53328005B15524FEABo0c1G" TargetMode="External"/><Relationship Id="rId75" Type="http://schemas.openxmlformats.org/officeDocument/2006/relationships/hyperlink" Target="consultantplus://offline/ref=5A9A1108C8127172A0444031991447187A424305A04989216DEA2C66DB56B1391CAC13676C045BF22D9B7345C431BB62260764522F9F05AE4926FCoAcBG" TargetMode="External"/><Relationship Id="rId91" Type="http://schemas.openxmlformats.org/officeDocument/2006/relationships/hyperlink" Target="consultantplus://offline/ref=5A9A1108C8127172A0444031991447187A424305A9438D226DEA2C66DB56B1391CAC13676C045BF22D9B7243C431BB62260764522F9F05AE4926FCoAcBG" TargetMode="External"/><Relationship Id="rId96" Type="http://schemas.openxmlformats.org/officeDocument/2006/relationships/hyperlink" Target="consultantplus://offline/ref=5A9A1108C8127172A0444031991447187A424305A9438E266CEA2C66DB56B1391CAC13676C045BF22D9B724CC431BB62260764522F9F05AE4926FCoAcBG" TargetMode="External"/><Relationship Id="rId140" Type="http://schemas.openxmlformats.org/officeDocument/2006/relationships/hyperlink" Target="consultantplus://offline/ref=5A9A1108C8127172A0445E3C8F781B1078481F01A849827437B5773B8C5FBB6E5BE34A20200959F979CA3611C267E938720B7853319Co0c6G" TargetMode="External"/><Relationship Id="rId145" Type="http://schemas.openxmlformats.org/officeDocument/2006/relationships/hyperlink" Target="consultantplus://offline/ref=5A9A1108C8127172A0444031991447187A424305A0448C216BEA2C66DB56B1391CAC13676C045BF22D9B724DC431BB62260764522F9F05AE4926FCoAcBG" TargetMode="External"/><Relationship Id="rId161" Type="http://schemas.openxmlformats.org/officeDocument/2006/relationships/hyperlink" Target="consultantplus://offline/ref=5A9A1108C8127172A0445E3C8F781B10784B1501A445827437B5773B8C5FBB6E5BE34A25280D5AF22B9026158B30E724701467502F9C04B2o4c9G" TargetMode="External"/><Relationship Id="rId166" Type="http://schemas.openxmlformats.org/officeDocument/2006/relationships/hyperlink" Target="consultantplus://offline/ref=5A9A1108C8127172A0445E3C8F781B10784B1501A445827437B5773B8C5FBB6E5BE34A25280C59F0249026158B30E724701467502F9C04B2o4c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A1108C8127172A0444031991447187A424305A641802260B7266E825AB33E13F3046025085AF22D9B744F9B34AE737E08654F309F1AB24B24oFcCG" TargetMode="External"/><Relationship Id="rId23" Type="http://schemas.openxmlformats.org/officeDocument/2006/relationships/hyperlink" Target="consultantplus://offline/ref=5A9A1108C8127172A0444031991447187A424305A64488276CEA2C66DB56B1391CAC13676C045BF22D9B7243C431BB62260764522F9F05AE4926FCoAcBG" TargetMode="External"/><Relationship Id="rId28" Type="http://schemas.openxmlformats.org/officeDocument/2006/relationships/hyperlink" Target="consultantplus://offline/ref=5A9A1108C8127172A0444031991447187A424305A94688246BEA2C66DB56B1391CAC13676C045BF22D9B7243C431BB62260764522F9F05AE4926FCoAcBG" TargetMode="External"/><Relationship Id="rId49" Type="http://schemas.openxmlformats.org/officeDocument/2006/relationships/hyperlink" Target="consultantplus://offline/ref=5A9A1108C8127172A0444031991447187A424305A044882362E6716CD30FBD3B1BA34C706B4D57F32D9B7244C86EBE77375F6B53328005B15524FEABo0c1G" TargetMode="External"/><Relationship Id="rId114" Type="http://schemas.openxmlformats.org/officeDocument/2006/relationships/hyperlink" Target="consultantplus://offline/ref=5A9A1108C8127172A0444031991447187A424305A04989216DEA2C66DB56B1391CAC13676C045BF22D9B7340C431BB62260764522F9F05AE4926FCoAcBG" TargetMode="External"/><Relationship Id="rId119" Type="http://schemas.openxmlformats.org/officeDocument/2006/relationships/hyperlink" Target="consultantplus://offline/ref=5A9A1108C8127172A0444031991447187A424305A0408A2769E9716CD30FBD3B1BA34C706B4D57F32D9B7245C86EBE77375F6B53328005B15524FEABo0c1G" TargetMode="External"/><Relationship Id="rId10" Type="http://schemas.openxmlformats.org/officeDocument/2006/relationships/hyperlink" Target="consultantplus://offline/ref=5A9A1108C8127172A0444031991447187A424305A0418A266DEA2C66DB56B1391CAC13676C045BF22D9B7242C431BB62260764522F9F05AE4926FCoAcBG" TargetMode="External"/><Relationship Id="rId31" Type="http://schemas.openxmlformats.org/officeDocument/2006/relationships/hyperlink" Target="consultantplus://offline/ref=5A9A1108C8127172A0444031991447187A424305A949812468EA2C66DB56B1391CAC13676C045BF22D9B7243C431BB62260764522F9F05AE4926FCoAcBG" TargetMode="External"/><Relationship Id="rId44" Type="http://schemas.openxmlformats.org/officeDocument/2006/relationships/hyperlink" Target="consultantplus://offline/ref=5A9A1108C8127172A0444031991447187A424305A0458C2169E0716CD30FBD3B1BA34C706B4D57F32D9B7245CB6EBE77375F6B53328005B15524FEABo0c1G" TargetMode="External"/><Relationship Id="rId52" Type="http://schemas.openxmlformats.org/officeDocument/2006/relationships/hyperlink" Target="consultantplus://offline/ref=5A9A1108C8127172A0444031991447187A424305A044882362E6716CD30FBD3B1BA34C706B4D57F32D9B7244C76EBE77375F6B53328005B15524FEABo0c1G" TargetMode="External"/><Relationship Id="rId60" Type="http://schemas.openxmlformats.org/officeDocument/2006/relationships/hyperlink" Target="consultantplus://offline/ref=5A9A1108C8127172A0444031991447187A424305A9498F2668EA2C66DB56B1391CAC13676C045BF22D9B7745C431BB62260764522F9F05AE4926FCoAcBG" TargetMode="External"/><Relationship Id="rId65" Type="http://schemas.openxmlformats.org/officeDocument/2006/relationships/hyperlink" Target="consultantplus://offline/ref=5A9A1108C8127172A0444031991447187A424305A044882362E6716CD30FBD3B1BA34C706B4D57F32D9B7245CE6EBE77375F6B53328005B15524FEABo0c1G" TargetMode="External"/><Relationship Id="rId73" Type="http://schemas.openxmlformats.org/officeDocument/2006/relationships/hyperlink" Target="consultantplus://offline/ref=5A9A1108C8127172A0444031991447187A424305A0448F2A6FE8716CD30FBD3B1BA34C706B4D57F32D9B7245CB6EBE77375F6B53328005B15524FEABo0c1G" TargetMode="External"/><Relationship Id="rId78" Type="http://schemas.openxmlformats.org/officeDocument/2006/relationships/hyperlink" Target="consultantplus://offline/ref=5A9A1108C8127172A0444031991447187A424305A7488E2B60B7266E825AB33E13F3046025085AF22D9B754F9B34AE737E08654F309F1AB24B24oFcCG" TargetMode="External"/><Relationship Id="rId81" Type="http://schemas.openxmlformats.org/officeDocument/2006/relationships/hyperlink" Target="consultantplus://offline/ref=5A9A1108C8127172A0444031991447187A424305A0438D2A6DE7716CD30FBD3B1BA34C706B4D57F32D9B7244C86EBE77375F6B53328005B15524FEABo0c1G" TargetMode="External"/><Relationship Id="rId86" Type="http://schemas.openxmlformats.org/officeDocument/2006/relationships/hyperlink" Target="consultantplus://offline/ref=5A9A1108C8127172A0444031991447187A424305A94688246BEA2C66DB56B1391CAC13676C045BF22D9B724CC431BB62260764522F9F05AE4926FCoAcBG" TargetMode="External"/><Relationship Id="rId94" Type="http://schemas.openxmlformats.org/officeDocument/2006/relationships/hyperlink" Target="consultantplus://offline/ref=5A9A1108C8127172A0445E3C8F781B10784A1D09A145827437B5773B8C5FBB6E5BE34A2621020EA369CE7F46CC7BEB276D086653o3c3G" TargetMode="External"/><Relationship Id="rId99" Type="http://schemas.openxmlformats.org/officeDocument/2006/relationships/hyperlink" Target="consultantplus://offline/ref=5A9A1108C8127172A0444031991447187A424305A0438E2669E6716CD30FBD3B1BA34C706B4D57F32D9B7244C86EBE77375F6B53328005B15524FEABo0c1G" TargetMode="External"/><Relationship Id="rId101" Type="http://schemas.openxmlformats.org/officeDocument/2006/relationships/hyperlink" Target="consultantplus://offline/ref=5A9A1108C8127172A0444031991447187A424305A0438E2669E6716CD30FBD3B1BA34C706B4D57F32D9B7244C86EBE77375F6B53328005B15524FEABo0c1G" TargetMode="External"/><Relationship Id="rId122" Type="http://schemas.openxmlformats.org/officeDocument/2006/relationships/hyperlink" Target="consultantplus://offline/ref=5A9A1108C8127172A0444031991447187A424305A0478B226DE7716CD30FBD3B1BA34C706B4D57F32D9B7245CD6EBE77375F6B53328005B15524FEABo0c1G" TargetMode="External"/><Relationship Id="rId130" Type="http://schemas.openxmlformats.org/officeDocument/2006/relationships/hyperlink" Target="consultantplus://offline/ref=5A9A1108C8127172A0445E3C8F781B10784B1501A445827437B5773B8C5FBB6E5BE34A25280D5DF02C9026158B30E724701467502F9C04B2o4c9G" TargetMode="External"/><Relationship Id="rId135" Type="http://schemas.openxmlformats.org/officeDocument/2006/relationships/hyperlink" Target="consultantplus://offline/ref=5A9A1108C8127172A0445E3C8F781B10784B1501A445827437B5773B8C5FBB6E5BE34A25280D5FF7289026158B30E724701467502F9C04B2o4c9G" TargetMode="External"/><Relationship Id="rId143" Type="http://schemas.openxmlformats.org/officeDocument/2006/relationships/hyperlink" Target="consultantplus://offline/ref=5A9A1108C8127172A0445E3C8F781B10784A1D0EA346827437B5773B8C5FBB6E5BE34A262F0151A67CDF2749CD66F4277214645133o9cCG" TargetMode="External"/><Relationship Id="rId148" Type="http://schemas.openxmlformats.org/officeDocument/2006/relationships/hyperlink" Target="consultantplus://offline/ref=5A9A1108C8127172A0444031991447187A424305A0448C216BEA2C66DB56B1391CAC13676C045BF22D9B7344C431BB62260764522F9F05AE4926FCoAcBG" TargetMode="External"/><Relationship Id="rId151" Type="http://schemas.openxmlformats.org/officeDocument/2006/relationships/hyperlink" Target="consultantplus://offline/ref=5A9A1108C8127172A0445E3C8F781B10784B1501A445827437B5773B8C5FBB6E5BE34A2528095BF12B9026158B30E724701467502F9C04B2o4c9G" TargetMode="External"/><Relationship Id="rId156" Type="http://schemas.openxmlformats.org/officeDocument/2006/relationships/hyperlink" Target="consultantplus://offline/ref=5A9A1108C8127172A0445E3C8F781B10784B1501A445827437B5773B8C5FBB6E5BE34A2528095DF3299026158B30E724701467502F9C04B2o4c9G" TargetMode="External"/><Relationship Id="rId164" Type="http://schemas.openxmlformats.org/officeDocument/2006/relationships/hyperlink" Target="consultantplus://offline/ref=5A9A1108C8127172A0445E3C8F781B10784B1501A445827437B5773B8C5FBB6E5BE34A25280D5FF02B9026158B30E724701467502F9C04B2o4c9G" TargetMode="External"/><Relationship Id="rId169" Type="http://schemas.openxmlformats.org/officeDocument/2006/relationships/hyperlink" Target="consultantplus://offline/ref=5A9A1108C8127172A0445E3C8F781B10784B1501A445827437B5773B8C5FBB6E5BE34A25280C5EF0259026158B30E724701467502F9C04B2o4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9A1108C8127172A0444031991447187A424305A8488F2660B7266E825AB33E13F3046025085AF22D9B744F9B34AE737E08654F309F1AB24B24oFcCG" TargetMode="External"/><Relationship Id="rId172" Type="http://schemas.openxmlformats.org/officeDocument/2006/relationships/hyperlink" Target="consultantplus://offline/ref=5A9A1108C8127172A0445E3C8F781B10784B1501A445827437B5773B8C5FBB6E5BE34A25280B52F6289026158B30E724701467502F9C04B2o4c9G" TargetMode="External"/><Relationship Id="rId13" Type="http://schemas.openxmlformats.org/officeDocument/2006/relationships/hyperlink" Target="consultantplus://offline/ref=5A9A1108C8127172A0444031991447187A424305A0428B2269EA2C66DB56B1391CAC13676C045BF22D9B7242C431BB62260764522F9F05AE4926FCoAcBG" TargetMode="External"/><Relationship Id="rId18" Type="http://schemas.openxmlformats.org/officeDocument/2006/relationships/hyperlink" Target="consultantplus://offline/ref=5A9A1108C8127172A0444031991447187A424305A543812569EA2C66DB56B1391CAC13676C045BF22D9B7243C431BB62260764522F9F05AE4926FCoAcBG" TargetMode="External"/><Relationship Id="rId39" Type="http://schemas.openxmlformats.org/officeDocument/2006/relationships/hyperlink" Target="consultantplus://offline/ref=5A9A1108C8127172A0444031991447187A424305A0408F276BE2716CD30FBD3B1BA34C706B4D57F32D9B7244C86EBE77375F6B53328005B15524FEABo0c1G" TargetMode="External"/><Relationship Id="rId109" Type="http://schemas.openxmlformats.org/officeDocument/2006/relationships/hyperlink" Target="consultantplus://offline/ref=5A9A1108C8127172A0444031991447187A424305A0448F2A6FE8716CD30FBD3B1BA34C706B4D57F32D9B7245CB6EBE77375F6B53328005B15524FEABo0c1G" TargetMode="External"/><Relationship Id="rId34" Type="http://schemas.openxmlformats.org/officeDocument/2006/relationships/hyperlink" Target="consultantplus://offline/ref=5A9A1108C8127172A0444031991447187A424305A8418B246EEA2C66DB56B1391CAC13676C045BF22D9B7243C431BB62260764522F9F05AE4926FCoAcBG" TargetMode="External"/><Relationship Id="rId50" Type="http://schemas.openxmlformats.org/officeDocument/2006/relationships/hyperlink" Target="consultantplus://offline/ref=5A9A1108C8127172A0444031991447187A424305A0448D236FE4716CD30FBD3B1BA34C706B4D57F32D9B7245CF6EBE77375F6B53328005B15524FEABo0c1G" TargetMode="External"/><Relationship Id="rId55" Type="http://schemas.openxmlformats.org/officeDocument/2006/relationships/hyperlink" Target="consultantplus://offline/ref=5A9A1108C8127172A0445E3C8F781B10784A1D0EA346827437B5773B8C5FBB6E5BE34A25210051A67CDF2749CD66F4277214645133o9cCG" TargetMode="External"/><Relationship Id="rId76" Type="http://schemas.openxmlformats.org/officeDocument/2006/relationships/hyperlink" Target="consultantplus://offline/ref=5A9A1108C8127172A0444031991447187A424305A94688246BEA2C66DB56B1391CAC13676C045BF22D9B724CC431BB62260764522F9F05AE4926FCoAcBG" TargetMode="External"/><Relationship Id="rId97" Type="http://schemas.openxmlformats.org/officeDocument/2006/relationships/hyperlink" Target="consultantplus://offline/ref=5A9A1108C8127172A0444031991447187A424305A949812468EA2C66DB56B1391CAC13676C045BF22D9B724CC431BB62260764522F9F05AE4926FCoAcBG" TargetMode="External"/><Relationship Id="rId104" Type="http://schemas.openxmlformats.org/officeDocument/2006/relationships/hyperlink" Target="consultantplus://offline/ref=5A9A1108C8127172A0445E3C8F781B10784A1D0EA346827437B5773B8C5FBB6E5BE34A2D2A095AF979CA3611C267E938720B7853319Co0c6G" TargetMode="External"/><Relationship Id="rId120" Type="http://schemas.openxmlformats.org/officeDocument/2006/relationships/hyperlink" Target="consultantplus://offline/ref=5A9A1108C8127172A0444031991447187A424305A0478B226DE7716CD30FBD3B1BA34C706B4D57F32D9B7245CF6EBE77375F6B53328005B15524FEABo0c1G" TargetMode="External"/><Relationship Id="rId125" Type="http://schemas.openxmlformats.org/officeDocument/2006/relationships/hyperlink" Target="consultantplus://offline/ref=5A9A1108C8127172A0445E3C8F781B10784A1D0EA346827437B5773B8C5FBB6E5BE34A2D2A0959F979CA3611C267E938720B7853319Co0c6G" TargetMode="External"/><Relationship Id="rId141" Type="http://schemas.openxmlformats.org/officeDocument/2006/relationships/hyperlink" Target="consultantplus://offline/ref=5A9A1108C8127172A0445E3C8F781B10784A1D0EA346827437B5773B8C5FBB6E5BE34A2D2A095AF979CA3611C267E938720B7853319Co0c6G" TargetMode="External"/><Relationship Id="rId146" Type="http://schemas.openxmlformats.org/officeDocument/2006/relationships/hyperlink" Target="consultantplus://offline/ref=5A9A1108C8127172A0444031991447187A424305A0428A2363E9716CD30FBD3B1BA34C706B4D57F32D9B7245C76EBE77375F6B53328005B15524FEABo0c1G" TargetMode="External"/><Relationship Id="rId167" Type="http://schemas.openxmlformats.org/officeDocument/2006/relationships/hyperlink" Target="consultantplus://offline/ref=5A9A1108C8127172A0445E3C8F781B10784B1501A445827437B5773B8C5FBB6E5BE34A25280C59FA2D9026158B30E724701467502F9C04B2o4c9G" TargetMode="External"/><Relationship Id="rId7" Type="http://schemas.openxmlformats.org/officeDocument/2006/relationships/hyperlink" Target="consultantplus://offline/ref=5A9A1108C8127172A0444031991447187A424305A646812560B7266E825AB33E13F3046025085AF22D9B744F9B34AE737E08654F309F1AB24B24oFcCG" TargetMode="External"/><Relationship Id="rId71" Type="http://schemas.openxmlformats.org/officeDocument/2006/relationships/hyperlink" Target="consultantplus://offline/ref=5A9A1108C8127172A0444031991447187A424305A94688246BEA2C66DB56B1391CAC13676C045BF22D9B724CC431BB62260764522F9F05AE4926FCoAcBG" TargetMode="External"/><Relationship Id="rId92" Type="http://schemas.openxmlformats.org/officeDocument/2006/relationships/hyperlink" Target="consultantplus://offline/ref=5A9A1108C8127172A0444031991447187A424305A0448D236FE4716CD30FBD3B1BA34C706B4D57F32D9B7245CF6EBE77375F6B53328005B15524FEABo0c1G" TargetMode="External"/><Relationship Id="rId162" Type="http://schemas.openxmlformats.org/officeDocument/2006/relationships/hyperlink" Target="consultantplus://offline/ref=5A9A1108C8127172A0445E3C8F781B10784B1501A445827437B5773B8C5FBB6E5BE34A25280D59F32D9026158B30E724701467502F9C04B2o4c9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9A1108C8127172A0444031991447187A424305A9468A2562EA2C66DB56B1391CAC13676C045BF22D9B7243C431BB62260764522F9F05AE4926FCoAcBG" TargetMode="External"/><Relationship Id="rId24" Type="http://schemas.openxmlformats.org/officeDocument/2006/relationships/hyperlink" Target="consultantplus://offline/ref=5A9A1108C8127172A0444031991447187A424305A6478D2463EA2C66DB56B1391CAC13676C045BF22D9B7243C431BB62260764522F9F05AE4926FCoAcBG" TargetMode="External"/><Relationship Id="rId40" Type="http://schemas.openxmlformats.org/officeDocument/2006/relationships/hyperlink" Target="consultantplus://offline/ref=5A9A1108C8127172A0444031991447187A424305A0438E2669E6716CD30FBD3B1BA34C706B4D57F32D9B7244C86EBE77375F6B53328005B15524FEABo0c1G" TargetMode="External"/><Relationship Id="rId45" Type="http://schemas.openxmlformats.org/officeDocument/2006/relationships/hyperlink" Target="consultantplus://offline/ref=5A9A1108C8127172A0444031991447187A424305A0428A2763E8716CD30FBD3B1BA34C706B4D57F32D9B7241CC6EBE77375F6B53328005B15524FEABo0c1G" TargetMode="External"/><Relationship Id="rId66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87" Type="http://schemas.openxmlformats.org/officeDocument/2006/relationships/hyperlink" Target="consultantplus://offline/ref=5A9A1108C8127172A0444031991447187A424305A941882360B7266E825AB33E13F3046025085AF22D9B7A4F9B34AE737E08654F309F1AB24B24oFcCG" TargetMode="External"/><Relationship Id="rId110" Type="http://schemas.openxmlformats.org/officeDocument/2006/relationships/hyperlink" Target="consultantplus://offline/ref=5A9A1108C8127172A0444031991447187A424305A0458E216FE2716CD30FBD3B1BA34C706B4D57F32D9B7245CE6EBE77375F6B53328005B15524FEABo0c1G" TargetMode="External"/><Relationship Id="rId115" Type="http://schemas.openxmlformats.org/officeDocument/2006/relationships/hyperlink" Target="consultantplus://offline/ref=5A9A1108C8127172A0444031991447187A424305A0438D2A6DE7716CD30FBD3B1BA34C706B4D57F32D9B7244C86EBE77375F6B53328005B15524FEABo0c1G" TargetMode="External"/><Relationship Id="rId131" Type="http://schemas.openxmlformats.org/officeDocument/2006/relationships/hyperlink" Target="consultantplus://offline/ref=5A9A1108C8127172A0445E3C8F781B10784B1501A445827437B5773B8C5FBB6E5BE34A2528095EFB2A9026158B30E724701467502F9C04B2o4c9G" TargetMode="External"/><Relationship Id="rId136" Type="http://schemas.openxmlformats.org/officeDocument/2006/relationships/hyperlink" Target="consultantplus://offline/ref=5A9A1108C8127172A0445E3C8F781B10784B1501A445827437B5773B8C5FBB6E5BE34A25280D5DF02C9026158B30E724701467502F9C04B2o4c9G" TargetMode="External"/><Relationship Id="rId157" Type="http://schemas.openxmlformats.org/officeDocument/2006/relationships/hyperlink" Target="consultantplus://offline/ref=5A9A1108C8127172A0445E3C8F781B10784B1501A445827437B5773B8C5FBB6E5BE34A2528085AF02C9026158B30E724701467502F9C04B2o4c9G" TargetMode="External"/><Relationship Id="rId61" Type="http://schemas.openxmlformats.org/officeDocument/2006/relationships/hyperlink" Target="consultantplus://offline/ref=5A9A1108C8127172A0445E3C8F781B10784A1D0EA346827437B5773B8C5FBB6E5BE34A2D2A095EF979CA3611C267E938720B7853319Co0c6G" TargetMode="External"/><Relationship Id="rId82" Type="http://schemas.openxmlformats.org/officeDocument/2006/relationships/hyperlink" Target="consultantplus://offline/ref=5A9A1108C8127172A0444031991447187A424305A04989216DEA2C66DB56B1391CAC13676C045BF22D9B7345C431BB62260764522F9F05AE4926FCoAcBG" TargetMode="External"/><Relationship Id="rId152" Type="http://schemas.openxmlformats.org/officeDocument/2006/relationships/hyperlink" Target="consultantplus://offline/ref=5A9A1108C8127172A0445E3C8F781B10784B1501A445827437B5773B8C5FBB6E5BE34A25280959FB289026158B30E724701467502F9C04B2o4c9G" TargetMode="External"/><Relationship Id="rId173" Type="http://schemas.openxmlformats.org/officeDocument/2006/relationships/hyperlink" Target="consultantplus://offline/ref=5A9A1108C8127172A0445E3C8F781B10784B1501A445827437B5773B8C5FBB6E49E312292A0A44F32C857044CDo6c7G" TargetMode="External"/><Relationship Id="rId19" Type="http://schemas.openxmlformats.org/officeDocument/2006/relationships/hyperlink" Target="consultantplus://offline/ref=5A9A1108C8127172A0444031991447187A424305A7458A206DEA2C66DB56B1391CAC13676C045BF22D9B7243C431BB62260764522F9F05AE4926FCoAcBG" TargetMode="External"/><Relationship Id="rId14" Type="http://schemas.openxmlformats.org/officeDocument/2006/relationships/hyperlink" Target="consultantplus://offline/ref=5A9A1108C8127172A0444031991447187A424305A0448C216BEA2C66DB56B1391CAC13676C045BF22D9B7243C431BB62260764522F9F05AE4926FCoAcBG" TargetMode="External"/><Relationship Id="rId30" Type="http://schemas.openxmlformats.org/officeDocument/2006/relationships/hyperlink" Target="consultantplus://offline/ref=5A9A1108C8127172A0444031991447187A424305A9498F2668EA2C66DB56B1391CAC13676C045BF22D9B764DC431BB62260764522F9F05AE4926FCoAcBG" TargetMode="External"/><Relationship Id="rId35" Type="http://schemas.openxmlformats.org/officeDocument/2006/relationships/hyperlink" Target="consultantplus://offline/ref=5A9A1108C8127172A0444031991447187A424305A8458D266FEA2C66DB56B1391CAC13676C045BF22D9B7243C431BB62260764522F9F05AE4926FCoAcBG" TargetMode="External"/><Relationship Id="rId56" Type="http://schemas.openxmlformats.org/officeDocument/2006/relationships/hyperlink" Target="consultantplus://offline/ref=5A9A1108C8127172A0444031991447187A424305A64488276CEA2C66DB56B1391CAC13676C045BF22D9B724CC431BB62260764522F9F05AE4926FCoAcBG" TargetMode="External"/><Relationship Id="rId77" Type="http://schemas.openxmlformats.org/officeDocument/2006/relationships/hyperlink" Target="consultantplus://offline/ref=5A9A1108C8127172A0444031991447187A424305A04989216DEA2C66DB56B1391CAC13676C045BF22D9B7345C431BB62260764522F9F05AE4926FCoAcBG" TargetMode="External"/><Relationship Id="rId100" Type="http://schemas.openxmlformats.org/officeDocument/2006/relationships/hyperlink" Target="consultantplus://offline/ref=5A9A1108C8127172A0444031991447187A424305A0438E2669E6716CD30FBD3B1BA34C706B4D57F32D9B7244C66EBE77375F6B53328005B15524FEABo0c1G" TargetMode="External"/><Relationship Id="rId105" Type="http://schemas.openxmlformats.org/officeDocument/2006/relationships/hyperlink" Target="consultantplus://offline/ref=5A9A1108C8127172A0444031991447187A424305A0408F276EE4716CD30FBD3B1BA34C70794D0FFF2F986C45CE7BE82671o0c8G" TargetMode="External"/><Relationship Id="rId126" Type="http://schemas.openxmlformats.org/officeDocument/2006/relationships/hyperlink" Target="consultantplus://offline/ref=5A9A1108C8127172A0444031991447187A424305A0458C2169E0716CD30FBD3B1BA34C706B4D57F32D9B7245CA6EBE77375F6B53328005B15524FEABo0c1G" TargetMode="External"/><Relationship Id="rId147" Type="http://schemas.openxmlformats.org/officeDocument/2006/relationships/hyperlink" Target="consultantplus://offline/ref=5A9A1108C8127172A0444031991447187A424305A641802260B7266E825AB33E13F3046025085AF22D99764F9B34AE737E08654F309F1AB24B24oFcCG" TargetMode="External"/><Relationship Id="rId168" Type="http://schemas.openxmlformats.org/officeDocument/2006/relationships/hyperlink" Target="consultantplus://offline/ref=5A9A1108C8127172A0445E3C8F781B10784B1501A445827437B5773B8C5FBB6E5BE34A25280C5EF2249026158B30E724701467502F9C04B2o4c9G" TargetMode="External"/><Relationship Id="rId8" Type="http://schemas.openxmlformats.org/officeDocument/2006/relationships/hyperlink" Target="consultantplus://offline/ref=5A9A1108C8127172A0444031991447187A424305A941882360B7266E825AB33E13F3046025085AF22D9B744F9B34AE737E08654F309F1AB24B24oFcCG" TargetMode="External"/><Relationship Id="rId51" Type="http://schemas.openxmlformats.org/officeDocument/2006/relationships/hyperlink" Target="consultantplus://offline/ref=5A9A1108C8127172A0444031991447187A424305A0448E2262E8716CD30FBD3B1BA34C706B4D57F32D9B7244C86EBE77375F6B53328005B15524FEABo0c1G" TargetMode="External"/><Relationship Id="rId72" Type="http://schemas.openxmlformats.org/officeDocument/2006/relationships/hyperlink" Target="consultantplus://offline/ref=5A9A1108C8127172A0444031991447187A424305A04989216DEA2C66DB56B1391CAC13676C045BF22D9B7345C431BB62260764522F9F05AE4926FCoAcBG" TargetMode="External"/><Relationship Id="rId93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98" Type="http://schemas.openxmlformats.org/officeDocument/2006/relationships/hyperlink" Target="consultantplus://offline/ref=5A9A1108C8127172A0444031991447187A424305A0408A2769E9716CD30FBD3B1BA34C706B4D57F32D9B7245C86EBE77375F6B53328005B15524FEABo0c1G" TargetMode="External"/><Relationship Id="rId121" Type="http://schemas.openxmlformats.org/officeDocument/2006/relationships/hyperlink" Target="consultantplus://offline/ref=5A9A1108C8127172A0444031991447187A424305A0478B226DE7716CD30FBD3B1BA34C706B4D57F32D9B7245CD6EBE77375F6B53328005B15524FEABo0c1G" TargetMode="External"/><Relationship Id="rId142" Type="http://schemas.openxmlformats.org/officeDocument/2006/relationships/hyperlink" Target="consultantplus://offline/ref=5A9A1108C8127172A0445E3C8F781B1078481B0AA740827437B5773B8C5FBB6E5BE34A252A0051A67CDF2749CD66F4277214645133o9cCG" TargetMode="External"/><Relationship Id="rId163" Type="http://schemas.openxmlformats.org/officeDocument/2006/relationships/hyperlink" Target="consultantplus://offline/ref=5A9A1108C8127172A0445E3C8F781B10784B1501A445827437B5773B8C5FBB6E5BE34A25280D5EFB2E9026158B30E724701467502F9C04B2o4c9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A9A1108C8127172A0444031991447187A424305A6488E2763EA2C66DB56B1391CAC13676C045BF22D9B7243C431BB62260764522F9F05AE4926FCoAcBG" TargetMode="External"/><Relationship Id="rId46" Type="http://schemas.openxmlformats.org/officeDocument/2006/relationships/hyperlink" Target="consultantplus://offline/ref=5A9A1108C8127172A0444031991447187A424305A0458E216FE2716CD30FBD3B1BA34C706B4D57F32D9B7244C86EBE77375F6B53328005B15524FEABo0c1G" TargetMode="External"/><Relationship Id="rId67" Type="http://schemas.openxmlformats.org/officeDocument/2006/relationships/hyperlink" Target="consultantplus://offline/ref=5A9A1108C8127172A0445E3C8F781B10784A1D0EA346827437B5773B8C5FBB6E5BE34A262E0151A67CDF2749CD66F4277214645133o9cCG" TargetMode="External"/><Relationship Id="rId116" Type="http://schemas.openxmlformats.org/officeDocument/2006/relationships/hyperlink" Target="consultantplus://offline/ref=5A9A1108C8127172A0444031991447187A424305A6478D2463EA2C66DB56B1391CAC13676C045BF22D9B7340C431BB62260764522F9F05AE4926FCoAcBG" TargetMode="External"/><Relationship Id="rId137" Type="http://schemas.openxmlformats.org/officeDocument/2006/relationships/hyperlink" Target="consultantplus://offline/ref=5A9A1108C8127172A0445E3C8F781B10784B1501A445827437B5773B8C5FBB6E5BE34A2528095EFB2A9026158B30E724701467502F9C04B2o4c9G" TargetMode="External"/><Relationship Id="rId158" Type="http://schemas.openxmlformats.org/officeDocument/2006/relationships/hyperlink" Target="consultantplus://offline/ref=5A9A1108C8127172A0445E3C8F781B10784B1501A445827437B5773B8C5FBB6E5BE34A2528085AF4289026158B30E724701467502F9C04B2o4c9G" TargetMode="External"/><Relationship Id="rId20" Type="http://schemas.openxmlformats.org/officeDocument/2006/relationships/hyperlink" Target="consultantplus://offline/ref=5A9A1108C8127172A0444031991447187A424305A7478F226EEA2C66DB56B1391CAC13676C045BF22D9B7243C431BB62260764522F9F05AE4926FCoAcBG" TargetMode="External"/><Relationship Id="rId41" Type="http://schemas.openxmlformats.org/officeDocument/2006/relationships/hyperlink" Target="consultantplus://offline/ref=5A9A1108C8127172A0444031991447187A424305A0438D2A6DE7716CD30FBD3B1BA34C706B4D57F32D9B7244C86EBE77375F6B53328005B15524FEABo0c1G" TargetMode="External"/><Relationship Id="rId62" Type="http://schemas.openxmlformats.org/officeDocument/2006/relationships/hyperlink" Target="consultantplus://offline/ref=5A9A1108C8127172A0444031991447187A424305A9498F2668EA2C66DB56B1391CAC13676C045BF22D9B7746C431BB62260764522F9F05AE4926FCoAcBG" TargetMode="External"/><Relationship Id="rId83" Type="http://schemas.openxmlformats.org/officeDocument/2006/relationships/hyperlink" Target="consultantplus://offline/ref=5A9A1108C8127172A0445E3C8F781B10784A1D0EA346827437B5773B8C5FBB6E5BE34A262B0D51A67CDF2749CD66F4277214645133o9cCG" TargetMode="External"/><Relationship Id="rId88" Type="http://schemas.openxmlformats.org/officeDocument/2006/relationships/hyperlink" Target="consultantplus://offline/ref=5A9A1108C8127172A0444031991447187A424305A04989216DEA2C66DB56B1391CAC13676C045BF22D9B7345C431BB62260764522F9F05AE4926FCoAcBG" TargetMode="External"/><Relationship Id="rId111" Type="http://schemas.openxmlformats.org/officeDocument/2006/relationships/hyperlink" Target="consultantplus://offline/ref=5A9A1108C8127172A0444031991447187A424305A0438D2A6DE7716CD30FBD3B1BA34C706B4D57F32D9B7244C86EBE77375F6B53328005B15524FEABo0c1G" TargetMode="External"/><Relationship Id="rId132" Type="http://schemas.openxmlformats.org/officeDocument/2006/relationships/hyperlink" Target="consultantplus://offline/ref=5A9A1108C8127172A0444031991447187A424305A9498F2668EA2C66DB56B1391CAC13676C045BF22D9B774CC431BB62260764522F9F05AE4926FCoAcBG" TargetMode="External"/><Relationship Id="rId153" Type="http://schemas.openxmlformats.org/officeDocument/2006/relationships/hyperlink" Target="consultantplus://offline/ref=5A9A1108C8127172A0445E3C8F781B10784B1501A445827437B5773B8C5FBB6E5BE34A2528095EF1259026158B30E724701467502F9C04B2o4c9G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5A9A1108C8127172A0444031991447187A424305A04989216DEA2C66DB56B1391CAC13676C045BF22D9B7243C431BB62260764522F9F05AE4926FCoAcBG" TargetMode="External"/><Relationship Id="rId36" Type="http://schemas.openxmlformats.org/officeDocument/2006/relationships/hyperlink" Target="consultantplus://offline/ref=5A9A1108C8127172A0444031991447187A424305A04189226DE5716CD30FBD3B1BA34C706B4D57F32D9B7246CD6EBE77375F6B53328005B15524FEABo0c1G" TargetMode="External"/><Relationship Id="rId57" Type="http://schemas.openxmlformats.org/officeDocument/2006/relationships/hyperlink" Target="consultantplus://offline/ref=5A9A1108C8127172A0444031991447187A424305A0428A2363E9716CD30FBD3B1BA34C706B4D57F32D9B7244C76EBE77375F6B53328005B15524FEABo0c1G" TargetMode="External"/><Relationship Id="rId106" Type="http://schemas.openxmlformats.org/officeDocument/2006/relationships/hyperlink" Target="consultantplus://offline/ref=5A9A1108C8127172A0444031991447187A424305A0408F276EE4716CD30FBD3B1BA34C706B4D57F32D9B7240C96EBE77375F6B53328005B15524FEABo0c1G" TargetMode="External"/><Relationship Id="rId127" Type="http://schemas.openxmlformats.org/officeDocument/2006/relationships/hyperlink" Target="consultantplus://offline/ref=5A9A1108C8127172A0445E3C8F781B10784A1D0EA346827437B5773B8C5FBB6E5BE34A25280A5FF52F9026158B30E724701467502F9C04B2o4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9860</Words>
  <Characters>56204</Characters>
  <Application>Microsoft Office Word</Application>
  <DocSecurity>0</DocSecurity>
  <Lines>468</Lines>
  <Paragraphs>131</Paragraphs>
  <ScaleCrop>false</ScaleCrop>
  <Company/>
  <LinksUpToDate>false</LinksUpToDate>
  <CharactersWithSpaces>65933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Чернецова Нина Ивановна</cp:lastModifiedBy>
  <cp:revision>3</cp:revision>
  <dcterms:created xsi:type="dcterms:W3CDTF">2022-11-23T10:04:00Z</dcterms:created>
  <dcterms:modified xsi:type="dcterms:W3CDTF">2022-11-23T10:07:00Z</dcterms:modified>
</cp:coreProperties>
</file>