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5871D7" w:rsidTr="000A3F47">
        <w:tc>
          <w:tcPr>
            <w:tcW w:w="5103" w:type="dxa"/>
          </w:tcPr>
          <w:p w:rsidR="005871D7" w:rsidRDefault="005871D7" w:rsidP="000A3F47">
            <w:pPr>
              <w:pStyle w:val="ConsPlusNormal"/>
            </w:pPr>
            <w:r>
              <w:t>31 октября 2003 года</w:t>
            </w:r>
          </w:p>
        </w:tc>
        <w:tc>
          <w:tcPr>
            <w:tcW w:w="5103" w:type="dxa"/>
          </w:tcPr>
          <w:p w:rsidR="005871D7" w:rsidRDefault="005871D7" w:rsidP="000A3F47">
            <w:pPr>
              <w:pStyle w:val="ConsPlusNormal"/>
              <w:jc w:val="right"/>
            </w:pPr>
            <w:r>
              <w:t>N 64-ЗСО</w:t>
            </w:r>
          </w:p>
        </w:tc>
      </w:tr>
    </w:tbl>
    <w:p w:rsidR="005871D7" w:rsidRDefault="005871D7" w:rsidP="00587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71D7" w:rsidRDefault="005871D7" w:rsidP="005871D7">
      <w:pPr>
        <w:pStyle w:val="ConsPlusNormal"/>
        <w:jc w:val="both"/>
      </w:pPr>
    </w:p>
    <w:p w:rsidR="005871D7" w:rsidRDefault="005871D7" w:rsidP="005871D7">
      <w:pPr>
        <w:pStyle w:val="ConsPlusTitle"/>
        <w:jc w:val="center"/>
      </w:pPr>
      <w:r>
        <w:t>РОССИЙСКАЯ ФЕДЕРАЦИЯ</w:t>
      </w:r>
    </w:p>
    <w:p w:rsidR="005871D7" w:rsidRDefault="005871D7" w:rsidP="005871D7">
      <w:pPr>
        <w:pStyle w:val="ConsPlusTitle"/>
        <w:jc w:val="center"/>
      </w:pPr>
    </w:p>
    <w:p w:rsidR="005871D7" w:rsidRDefault="005871D7" w:rsidP="005871D7">
      <w:pPr>
        <w:pStyle w:val="ConsPlusTitle"/>
        <w:jc w:val="center"/>
      </w:pPr>
      <w:r>
        <w:t>ЗАКОН</w:t>
      </w:r>
    </w:p>
    <w:p w:rsidR="005871D7" w:rsidRDefault="005871D7" w:rsidP="005871D7">
      <w:pPr>
        <w:pStyle w:val="ConsPlusTitle"/>
        <w:jc w:val="center"/>
      </w:pPr>
      <w:r>
        <w:t>САРАТОВСКОЙ ОБЛАСТИ</w:t>
      </w:r>
    </w:p>
    <w:p w:rsidR="005871D7" w:rsidRDefault="005871D7" w:rsidP="005871D7">
      <w:pPr>
        <w:pStyle w:val="ConsPlusTitle"/>
        <w:jc w:val="center"/>
      </w:pPr>
    </w:p>
    <w:p w:rsidR="005871D7" w:rsidRDefault="005871D7" w:rsidP="005871D7">
      <w:pPr>
        <w:pStyle w:val="ConsPlusTitle"/>
        <w:jc w:val="center"/>
      </w:pPr>
      <w:r>
        <w:t>ОБ УСТАНОВЛЕНИИ РАЗМЕРОВ СТАВОК НАЛОГА НА ИГОРНЫЙ БИЗНЕС</w:t>
      </w:r>
    </w:p>
    <w:p w:rsidR="005871D7" w:rsidRDefault="005871D7" w:rsidP="005871D7">
      <w:pPr>
        <w:pStyle w:val="ConsPlusTitle"/>
        <w:jc w:val="center"/>
      </w:pPr>
      <w:r>
        <w:t>В САРАТОВСКОЙ ОБЛАСТИ</w:t>
      </w:r>
    </w:p>
    <w:p w:rsidR="005871D7" w:rsidRDefault="005871D7" w:rsidP="005871D7">
      <w:pPr>
        <w:pStyle w:val="ConsPlusNormal"/>
        <w:jc w:val="both"/>
      </w:pPr>
    </w:p>
    <w:p w:rsidR="005871D7" w:rsidRDefault="005871D7" w:rsidP="005871D7">
      <w:pPr>
        <w:pStyle w:val="ConsPlusNormal"/>
        <w:jc w:val="right"/>
      </w:pPr>
      <w:proofErr w:type="gramStart"/>
      <w:r>
        <w:t>Принят</w:t>
      </w:r>
      <w:proofErr w:type="gramEnd"/>
    </w:p>
    <w:p w:rsidR="005871D7" w:rsidRDefault="005871D7" w:rsidP="005871D7">
      <w:pPr>
        <w:pStyle w:val="ConsPlusNormal"/>
        <w:jc w:val="right"/>
      </w:pPr>
      <w:r>
        <w:t>Саратовской областной Думой</w:t>
      </w:r>
    </w:p>
    <w:p w:rsidR="005871D7" w:rsidRDefault="005871D7" w:rsidP="005871D7">
      <w:pPr>
        <w:pStyle w:val="ConsPlusNormal"/>
        <w:jc w:val="right"/>
      </w:pPr>
      <w:r>
        <w:t>22 октября 2003 года</w:t>
      </w:r>
    </w:p>
    <w:p w:rsidR="008B10AB" w:rsidRPr="00A778EB" w:rsidRDefault="008B10AB" w:rsidP="008B10AB">
      <w:pPr>
        <w:pStyle w:val="ConsPlusNormal"/>
        <w:jc w:val="center"/>
        <w:rPr>
          <w:rFonts w:ascii="Times New Roman" w:hAnsi="Times New Roman" w:cs="Times New Roman"/>
        </w:rPr>
      </w:pPr>
      <w:r w:rsidRPr="00A778EB">
        <w:rPr>
          <w:rFonts w:ascii="Times New Roman" w:hAnsi="Times New Roman" w:cs="Times New Roman"/>
        </w:rPr>
        <w:t>Список изменяющих документов</w:t>
      </w:r>
    </w:p>
    <w:p w:rsidR="008B10AB" w:rsidRPr="00A778EB" w:rsidRDefault="008B10AB" w:rsidP="008B10A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778EB">
        <w:rPr>
          <w:rFonts w:ascii="Times New Roman" w:hAnsi="Times New Roman" w:cs="Times New Roman"/>
        </w:rPr>
        <w:t>(в ред. Законов Саратовской области</w:t>
      </w:r>
      <w:proofErr w:type="gramEnd"/>
    </w:p>
    <w:p w:rsidR="008B10AB" w:rsidRPr="00A778EB" w:rsidRDefault="008B10AB" w:rsidP="008B10AB">
      <w:pPr>
        <w:pStyle w:val="ConsPlusNormal"/>
        <w:jc w:val="center"/>
        <w:rPr>
          <w:rFonts w:ascii="Times New Roman" w:hAnsi="Times New Roman" w:cs="Times New Roman"/>
        </w:rPr>
      </w:pPr>
      <w:r w:rsidRPr="00A778EB">
        <w:rPr>
          <w:rFonts w:ascii="Times New Roman" w:hAnsi="Times New Roman" w:cs="Times New Roman"/>
        </w:rPr>
        <w:t>от 23.07.2004 N 38-ЗСО, от 24.11.2004 N 59-ЗСО, от 29.03.2005 N 25-ЗСО,</w:t>
      </w:r>
    </w:p>
    <w:p w:rsidR="008B10AB" w:rsidRPr="00A778EB" w:rsidRDefault="008B10AB" w:rsidP="008B10AB">
      <w:pPr>
        <w:pStyle w:val="ConsPlusNormal"/>
        <w:jc w:val="center"/>
        <w:rPr>
          <w:rFonts w:ascii="Times New Roman" w:hAnsi="Times New Roman" w:cs="Times New Roman"/>
        </w:rPr>
      </w:pPr>
      <w:r w:rsidRPr="00A778EB">
        <w:rPr>
          <w:rFonts w:ascii="Times New Roman" w:hAnsi="Times New Roman" w:cs="Times New Roman"/>
        </w:rPr>
        <w:t>от 28.11.2005 N 111-ЗСО, от 02.07.2009 N 83-ЗСО, от 25.11.2011 N 165-ЗСО,</w:t>
      </w:r>
    </w:p>
    <w:p w:rsidR="005871D7" w:rsidRDefault="008B10AB" w:rsidP="008B10AB">
      <w:pPr>
        <w:pStyle w:val="ConsPlusNormal"/>
        <w:jc w:val="center"/>
        <w:rPr>
          <w:sz w:val="24"/>
          <w:szCs w:val="24"/>
        </w:rPr>
      </w:pPr>
      <w:r w:rsidRPr="00A778EB">
        <w:rPr>
          <w:rFonts w:ascii="Times New Roman" w:hAnsi="Times New Roman" w:cs="Times New Roman"/>
        </w:rPr>
        <w:t>от 20.12.2017 N 127-ЗСО)</w:t>
      </w:r>
    </w:p>
    <w:p w:rsidR="005871D7" w:rsidRDefault="005871D7" w:rsidP="005871D7">
      <w:pPr>
        <w:pStyle w:val="ConsPlusNormal"/>
        <w:jc w:val="both"/>
      </w:pPr>
    </w:p>
    <w:p w:rsidR="005871D7" w:rsidRDefault="005871D7" w:rsidP="005871D7">
      <w:pPr>
        <w:pStyle w:val="ConsPlusNormal"/>
        <w:ind w:firstLine="540"/>
        <w:jc w:val="both"/>
      </w:pPr>
      <w:r>
        <w:t>Настоящий Закон в соответствии со статьей 369 Налогового кодекса Российской Федерации устанавливает размеры ставок налога на игорный бизнес в Саратовской области.</w:t>
      </w:r>
    </w:p>
    <w:p w:rsidR="005871D7" w:rsidRDefault="005871D7" w:rsidP="005871D7">
      <w:pPr>
        <w:pStyle w:val="ConsPlusNormal"/>
        <w:jc w:val="both"/>
      </w:pPr>
      <w:bookmarkStart w:id="0" w:name="_GoBack"/>
      <w:bookmarkEnd w:id="0"/>
    </w:p>
    <w:p w:rsidR="005871D7" w:rsidRDefault="005871D7" w:rsidP="005871D7">
      <w:pPr>
        <w:pStyle w:val="ConsPlusNormal"/>
        <w:ind w:firstLine="540"/>
        <w:jc w:val="both"/>
        <w:outlineLvl w:val="0"/>
      </w:pPr>
      <w:r>
        <w:t>Статья 1. Установить следующие размеры ставок налога на игорный бизнес: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процессинговый центр букмекерской конторы - 250000 рублей;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процессинговый центр тотализатора - 250000 рублей;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процессинговый центр интерактивных ставок тотализатора - 3000000 рублей;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процессинговый центр интерактивных ставок букмекерской конторы - 3000000 рублей;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пункт приема ставок тотализатора - 14000 рублей;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 один пункт приема ставок букмекерской конторы - 14000 рублей.</w:t>
      </w:r>
    </w:p>
    <w:p w:rsidR="005871D7" w:rsidRDefault="005871D7" w:rsidP="005871D7">
      <w:pPr>
        <w:pStyle w:val="ConsPlusNormal"/>
        <w:jc w:val="both"/>
      </w:pPr>
      <w:r>
        <w:t>(статья 1 в ред. Закона Саратовской области от 20.12.2017 N 127-ЗСО)</w:t>
      </w:r>
    </w:p>
    <w:p w:rsidR="005871D7" w:rsidRDefault="005871D7" w:rsidP="005871D7">
      <w:pPr>
        <w:pStyle w:val="ConsPlusNormal"/>
        <w:jc w:val="both"/>
      </w:pPr>
    </w:p>
    <w:p w:rsidR="005871D7" w:rsidRDefault="005871D7" w:rsidP="005871D7">
      <w:pPr>
        <w:pStyle w:val="ConsPlusNormal"/>
        <w:ind w:firstLine="540"/>
        <w:jc w:val="both"/>
        <w:outlineLvl w:val="0"/>
      </w:pPr>
      <w:r>
        <w:t>Статья 2. Со дня вступления в силу настоящего Закона признать утратившими силу: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Закон Саратовской области "Об установлении единых размеров ставок налога на игорный бизнес в Саратовской области" от 6 мая 1999 г. N 22-ЗСО;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Закон Саратовской области "О внесении изменений в Закон Саратовской области "Об установлении единых размеров ставок налога на игорный бизнес в Саратовской области" от 2 апреля 2001 г. N 16-ЗСО;</w:t>
      </w:r>
    </w:p>
    <w:p w:rsidR="005871D7" w:rsidRDefault="005871D7" w:rsidP="005871D7">
      <w:pPr>
        <w:pStyle w:val="ConsPlusNormal"/>
        <w:spacing w:before="200"/>
        <w:ind w:firstLine="540"/>
        <w:jc w:val="both"/>
      </w:pPr>
      <w:r>
        <w:t>Закон Саратовской области "О внесении изменений в статью 1 Закона Саратовской области "Об установлении единых размеров ставок налога на игорный бизнес в Саратовской области" от 21 июня 2003 г. N 33-ЗСО.</w:t>
      </w:r>
    </w:p>
    <w:p w:rsidR="005871D7" w:rsidRDefault="005871D7" w:rsidP="005871D7">
      <w:pPr>
        <w:pStyle w:val="ConsPlusNormal"/>
        <w:jc w:val="both"/>
      </w:pPr>
    </w:p>
    <w:p w:rsidR="005871D7" w:rsidRDefault="005871D7" w:rsidP="00E75DFC">
      <w:pPr>
        <w:pStyle w:val="ConsPlusNormal"/>
        <w:ind w:firstLine="540"/>
        <w:jc w:val="both"/>
        <w:outlineLvl w:val="0"/>
      </w:pPr>
      <w:r>
        <w:t>Статья 3. 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5871D7" w:rsidRDefault="005871D7" w:rsidP="005871D7">
      <w:pPr>
        <w:pStyle w:val="ConsPlusNormal"/>
        <w:jc w:val="right"/>
      </w:pPr>
      <w:r>
        <w:t>Губернатор</w:t>
      </w:r>
    </w:p>
    <w:p w:rsidR="005871D7" w:rsidRDefault="005871D7" w:rsidP="005871D7">
      <w:pPr>
        <w:pStyle w:val="ConsPlusNormal"/>
        <w:jc w:val="right"/>
      </w:pPr>
      <w:r>
        <w:t>Саратовской области</w:t>
      </w:r>
    </w:p>
    <w:p w:rsidR="00E75DFC" w:rsidRDefault="00E75DFC" w:rsidP="00E75DFC">
      <w:pPr>
        <w:pStyle w:val="ConsPlusNormal"/>
        <w:jc w:val="right"/>
      </w:pPr>
      <w:r>
        <w:t>Д.Ф.АЯЦКОВ</w:t>
      </w:r>
    </w:p>
    <w:p w:rsidR="00E75DFC" w:rsidRDefault="00E75DFC" w:rsidP="00E75DFC">
      <w:pPr>
        <w:pStyle w:val="ConsPlusNormal"/>
      </w:pPr>
      <w:r>
        <w:t>г. Саратов</w:t>
      </w:r>
    </w:p>
    <w:p w:rsidR="00E75DFC" w:rsidRDefault="00E75DFC" w:rsidP="00E75DFC">
      <w:pPr>
        <w:pStyle w:val="ConsPlusNormal"/>
        <w:spacing w:before="200"/>
      </w:pPr>
      <w:r>
        <w:t>31 октября 2003 года</w:t>
      </w:r>
    </w:p>
    <w:p w:rsidR="00E75DFC" w:rsidRDefault="00E75DFC" w:rsidP="00E75DFC">
      <w:pPr>
        <w:pStyle w:val="ConsPlusNormal"/>
        <w:spacing w:before="200"/>
      </w:pPr>
      <w:r>
        <w:t>N 64-ЗСО</w:t>
      </w:r>
    </w:p>
    <w:p w:rsidR="00562525" w:rsidRDefault="00562525"/>
    <w:sectPr w:rsidR="0056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D7"/>
    <w:rsid w:val="00002C92"/>
    <w:rsid w:val="00013CC9"/>
    <w:rsid w:val="000173E3"/>
    <w:rsid w:val="00033DFD"/>
    <w:rsid w:val="000542E5"/>
    <w:rsid w:val="000650B4"/>
    <w:rsid w:val="00065D6F"/>
    <w:rsid w:val="0009098F"/>
    <w:rsid w:val="00091F35"/>
    <w:rsid w:val="000E5AA9"/>
    <w:rsid w:val="000F7E4B"/>
    <w:rsid w:val="00111977"/>
    <w:rsid w:val="00112C07"/>
    <w:rsid w:val="00114C80"/>
    <w:rsid w:val="00117B5B"/>
    <w:rsid w:val="00120F19"/>
    <w:rsid w:val="00121F9E"/>
    <w:rsid w:val="00126E9D"/>
    <w:rsid w:val="001618C7"/>
    <w:rsid w:val="00173C68"/>
    <w:rsid w:val="001740C5"/>
    <w:rsid w:val="0017420B"/>
    <w:rsid w:val="001A7A12"/>
    <w:rsid w:val="001A7C4A"/>
    <w:rsid w:val="001B7779"/>
    <w:rsid w:val="001D4E34"/>
    <w:rsid w:val="001E1F71"/>
    <w:rsid w:val="001E23B5"/>
    <w:rsid w:val="001F05BD"/>
    <w:rsid w:val="001F0EE9"/>
    <w:rsid w:val="001F6192"/>
    <w:rsid w:val="001F7D7B"/>
    <w:rsid w:val="002026FB"/>
    <w:rsid w:val="00202928"/>
    <w:rsid w:val="002032C7"/>
    <w:rsid w:val="00220776"/>
    <w:rsid w:val="00232C12"/>
    <w:rsid w:val="00262D41"/>
    <w:rsid w:val="002A35EF"/>
    <w:rsid w:val="002C57CD"/>
    <w:rsid w:val="002D021A"/>
    <w:rsid w:val="002F3B3B"/>
    <w:rsid w:val="003020AE"/>
    <w:rsid w:val="003054E1"/>
    <w:rsid w:val="00306930"/>
    <w:rsid w:val="00313316"/>
    <w:rsid w:val="00323286"/>
    <w:rsid w:val="00331FD2"/>
    <w:rsid w:val="003331D4"/>
    <w:rsid w:val="00355EDE"/>
    <w:rsid w:val="0036572E"/>
    <w:rsid w:val="00375532"/>
    <w:rsid w:val="0038773B"/>
    <w:rsid w:val="00395C82"/>
    <w:rsid w:val="003A12FB"/>
    <w:rsid w:val="003B3206"/>
    <w:rsid w:val="003D5174"/>
    <w:rsid w:val="003D7C76"/>
    <w:rsid w:val="003E20E1"/>
    <w:rsid w:val="003F24EB"/>
    <w:rsid w:val="00400F47"/>
    <w:rsid w:val="00407B94"/>
    <w:rsid w:val="00445D65"/>
    <w:rsid w:val="0046409D"/>
    <w:rsid w:val="00472935"/>
    <w:rsid w:val="00476726"/>
    <w:rsid w:val="00476B03"/>
    <w:rsid w:val="00486A4A"/>
    <w:rsid w:val="004A2748"/>
    <w:rsid w:val="004A6947"/>
    <w:rsid w:val="004C55C7"/>
    <w:rsid w:val="004C7AE0"/>
    <w:rsid w:val="004D53C3"/>
    <w:rsid w:val="004F2473"/>
    <w:rsid w:val="005014D9"/>
    <w:rsid w:val="005142F6"/>
    <w:rsid w:val="005340B8"/>
    <w:rsid w:val="00543918"/>
    <w:rsid w:val="00551830"/>
    <w:rsid w:val="00562525"/>
    <w:rsid w:val="005806CB"/>
    <w:rsid w:val="005871D7"/>
    <w:rsid w:val="00587A5A"/>
    <w:rsid w:val="005A381D"/>
    <w:rsid w:val="005D772D"/>
    <w:rsid w:val="005E360A"/>
    <w:rsid w:val="005F1A23"/>
    <w:rsid w:val="00603376"/>
    <w:rsid w:val="00673C36"/>
    <w:rsid w:val="0067632E"/>
    <w:rsid w:val="006853A8"/>
    <w:rsid w:val="006854C3"/>
    <w:rsid w:val="006A1A99"/>
    <w:rsid w:val="006C648B"/>
    <w:rsid w:val="006E37A7"/>
    <w:rsid w:val="00712D82"/>
    <w:rsid w:val="007358A0"/>
    <w:rsid w:val="007417B1"/>
    <w:rsid w:val="00745BCB"/>
    <w:rsid w:val="00747A89"/>
    <w:rsid w:val="00762EE1"/>
    <w:rsid w:val="00766F0A"/>
    <w:rsid w:val="00777831"/>
    <w:rsid w:val="007975D6"/>
    <w:rsid w:val="007A6171"/>
    <w:rsid w:val="007B698F"/>
    <w:rsid w:val="007C4672"/>
    <w:rsid w:val="007D035A"/>
    <w:rsid w:val="007D6450"/>
    <w:rsid w:val="007F64FB"/>
    <w:rsid w:val="0086249F"/>
    <w:rsid w:val="00862BBC"/>
    <w:rsid w:val="00875E41"/>
    <w:rsid w:val="008769D2"/>
    <w:rsid w:val="008A75D1"/>
    <w:rsid w:val="008B10AB"/>
    <w:rsid w:val="008B65E9"/>
    <w:rsid w:val="008C3E3C"/>
    <w:rsid w:val="008E15DA"/>
    <w:rsid w:val="008F0A57"/>
    <w:rsid w:val="009208D4"/>
    <w:rsid w:val="00930741"/>
    <w:rsid w:val="00941012"/>
    <w:rsid w:val="00946E9F"/>
    <w:rsid w:val="00960703"/>
    <w:rsid w:val="00976757"/>
    <w:rsid w:val="009777E5"/>
    <w:rsid w:val="009A1F74"/>
    <w:rsid w:val="009B1BF8"/>
    <w:rsid w:val="009C4BC7"/>
    <w:rsid w:val="009E0ECF"/>
    <w:rsid w:val="009E6641"/>
    <w:rsid w:val="00A03A6E"/>
    <w:rsid w:val="00A05F22"/>
    <w:rsid w:val="00A106F9"/>
    <w:rsid w:val="00A12511"/>
    <w:rsid w:val="00A17592"/>
    <w:rsid w:val="00A23DBB"/>
    <w:rsid w:val="00A31441"/>
    <w:rsid w:val="00A3400D"/>
    <w:rsid w:val="00A460D0"/>
    <w:rsid w:val="00A70784"/>
    <w:rsid w:val="00A778EB"/>
    <w:rsid w:val="00AA0A7F"/>
    <w:rsid w:val="00AC465D"/>
    <w:rsid w:val="00AC6B73"/>
    <w:rsid w:val="00AE23FE"/>
    <w:rsid w:val="00AE5ACF"/>
    <w:rsid w:val="00AE79F7"/>
    <w:rsid w:val="00AF4601"/>
    <w:rsid w:val="00B23495"/>
    <w:rsid w:val="00B30A05"/>
    <w:rsid w:val="00B311B1"/>
    <w:rsid w:val="00B357CF"/>
    <w:rsid w:val="00B64885"/>
    <w:rsid w:val="00B8219F"/>
    <w:rsid w:val="00B96722"/>
    <w:rsid w:val="00BA5CB8"/>
    <w:rsid w:val="00BC4CC3"/>
    <w:rsid w:val="00BE0446"/>
    <w:rsid w:val="00BF7309"/>
    <w:rsid w:val="00BF7D69"/>
    <w:rsid w:val="00C04A0A"/>
    <w:rsid w:val="00C118B2"/>
    <w:rsid w:val="00C254FF"/>
    <w:rsid w:val="00C31886"/>
    <w:rsid w:val="00C4796B"/>
    <w:rsid w:val="00C63DB7"/>
    <w:rsid w:val="00C770A3"/>
    <w:rsid w:val="00C80D99"/>
    <w:rsid w:val="00C861E1"/>
    <w:rsid w:val="00C94EDA"/>
    <w:rsid w:val="00CB54E0"/>
    <w:rsid w:val="00CB69F1"/>
    <w:rsid w:val="00CC50F9"/>
    <w:rsid w:val="00CC718D"/>
    <w:rsid w:val="00CE6418"/>
    <w:rsid w:val="00CF0334"/>
    <w:rsid w:val="00D11B32"/>
    <w:rsid w:val="00D1697D"/>
    <w:rsid w:val="00D169B3"/>
    <w:rsid w:val="00D20FD2"/>
    <w:rsid w:val="00D245CC"/>
    <w:rsid w:val="00D346B9"/>
    <w:rsid w:val="00D37E7F"/>
    <w:rsid w:val="00D41F15"/>
    <w:rsid w:val="00D468B6"/>
    <w:rsid w:val="00D90CB8"/>
    <w:rsid w:val="00D93FEA"/>
    <w:rsid w:val="00D9579B"/>
    <w:rsid w:val="00D97592"/>
    <w:rsid w:val="00DC1539"/>
    <w:rsid w:val="00DC383B"/>
    <w:rsid w:val="00DC71CB"/>
    <w:rsid w:val="00DD6804"/>
    <w:rsid w:val="00DE2E82"/>
    <w:rsid w:val="00E04B85"/>
    <w:rsid w:val="00E154C3"/>
    <w:rsid w:val="00E173E4"/>
    <w:rsid w:val="00E274BD"/>
    <w:rsid w:val="00E3032E"/>
    <w:rsid w:val="00E4762B"/>
    <w:rsid w:val="00E75DFC"/>
    <w:rsid w:val="00E7673D"/>
    <w:rsid w:val="00E8031E"/>
    <w:rsid w:val="00E9294E"/>
    <w:rsid w:val="00EB6121"/>
    <w:rsid w:val="00ED6EA8"/>
    <w:rsid w:val="00F01AA2"/>
    <w:rsid w:val="00F0216A"/>
    <w:rsid w:val="00F04FB8"/>
    <w:rsid w:val="00F11FC2"/>
    <w:rsid w:val="00F13A28"/>
    <w:rsid w:val="00F21F9D"/>
    <w:rsid w:val="00F32E40"/>
    <w:rsid w:val="00F34040"/>
    <w:rsid w:val="00F3449C"/>
    <w:rsid w:val="00F4026A"/>
    <w:rsid w:val="00F73953"/>
    <w:rsid w:val="00F75E7A"/>
    <w:rsid w:val="00F97DE4"/>
    <w:rsid w:val="00FB6DDB"/>
    <w:rsid w:val="00FC1581"/>
    <w:rsid w:val="00FC7157"/>
    <w:rsid w:val="00FC78EF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7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(6400-00-883) Бондаренко Джамиля Алим кызы</cp:lastModifiedBy>
  <cp:revision>5</cp:revision>
  <dcterms:created xsi:type="dcterms:W3CDTF">2018-01-10T11:47:00Z</dcterms:created>
  <dcterms:modified xsi:type="dcterms:W3CDTF">2018-01-11T11:26:00Z</dcterms:modified>
</cp:coreProperties>
</file>