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jc w:val="right"/>
        <w:outlineLvl w:val="0"/>
      </w:pPr>
      <w:r>
        <w:t>Приложение 1</w:t>
      </w:r>
    </w:p>
    <w:p w:rsidR="00CD0712" w:rsidRDefault="00CD0712">
      <w:pPr>
        <w:pStyle w:val="ConsPlusNormal"/>
        <w:jc w:val="right"/>
      </w:pPr>
      <w:r>
        <w:t>к Закону</w:t>
      </w:r>
    </w:p>
    <w:p w:rsidR="00CD0712" w:rsidRDefault="00CD0712">
      <w:pPr>
        <w:pStyle w:val="ConsPlusNormal"/>
        <w:jc w:val="right"/>
      </w:pPr>
      <w:r>
        <w:t>Сахалинской области</w:t>
      </w:r>
    </w:p>
    <w:p w:rsidR="00CD0712" w:rsidRDefault="00CD0712">
      <w:pPr>
        <w:pStyle w:val="ConsPlusNormal"/>
        <w:jc w:val="right"/>
      </w:pPr>
      <w:r>
        <w:t>"О патентной системе</w:t>
      </w:r>
    </w:p>
    <w:p w:rsidR="00CD0712" w:rsidRDefault="00CD0712">
      <w:pPr>
        <w:pStyle w:val="ConsPlusNormal"/>
        <w:jc w:val="right"/>
      </w:pPr>
      <w:r>
        <w:t>налогообложения на территории</w:t>
      </w:r>
    </w:p>
    <w:p w:rsidR="00CD0712" w:rsidRDefault="00CD0712">
      <w:pPr>
        <w:pStyle w:val="ConsPlusNormal"/>
        <w:jc w:val="right"/>
      </w:pPr>
      <w:r>
        <w:t>Сахалинской области"</w:t>
      </w:r>
    </w:p>
    <w:p w:rsidR="00CD0712" w:rsidRDefault="00CD0712">
      <w:pPr>
        <w:pStyle w:val="ConsPlusNormal"/>
        <w:jc w:val="center"/>
      </w:pPr>
    </w:p>
    <w:p w:rsidR="00CD0712" w:rsidRDefault="00CD0712">
      <w:pPr>
        <w:pStyle w:val="ConsPlusTitle"/>
        <w:jc w:val="center"/>
      </w:pPr>
      <w:bookmarkStart w:id="0" w:name="P164"/>
      <w:bookmarkEnd w:id="0"/>
      <w:r>
        <w:t>РАЗМЕР</w:t>
      </w:r>
    </w:p>
    <w:p w:rsidR="00CD0712" w:rsidRDefault="00CD0712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D0712" w:rsidRDefault="00CD0712">
      <w:pPr>
        <w:pStyle w:val="ConsPlusTitle"/>
        <w:jc w:val="center"/>
      </w:pPr>
      <w:r>
        <w:t>ИНДИВИДУАЛЬНЫМ ПРЕДПРИНИМАТЕЛЕМ ГОДОВОГО ДОХОДА</w:t>
      </w:r>
    </w:p>
    <w:p w:rsidR="00CD0712" w:rsidRDefault="00CD0712">
      <w:pPr>
        <w:pStyle w:val="ConsPlusTitle"/>
        <w:jc w:val="center"/>
      </w:pPr>
      <w:r>
        <w:t>В ЗАВИСИМОСТИ ОТ СРЕДНЕЙ ЧИСЛЕННОСТИ НАЕМНЫХ РАБОТНИКОВ</w:t>
      </w:r>
    </w:p>
    <w:p w:rsidR="00CD0712" w:rsidRDefault="00CD0712">
      <w:pPr>
        <w:pStyle w:val="ConsPlusNormal"/>
        <w:jc w:val="center"/>
      </w:pPr>
    </w:p>
    <w:p w:rsidR="00CD0712" w:rsidRDefault="00CD0712">
      <w:pPr>
        <w:pStyle w:val="ConsPlusNormal"/>
        <w:jc w:val="center"/>
      </w:pPr>
      <w:r>
        <w:t>Список изменяющих документов</w:t>
      </w:r>
    </w:p>
    <w:p w:rsidR="00CD0712" w:rsidRDefault="00CD0712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 w:rsidRPr="00300CB7">
          <w:t>Закона</w:t>
        </w:r>
      </w:hyperlink>
      <w:r w:rsidRPr="00300CB7">
        <w:t xml:space="preserve"> </w:t>
      </w:r>
      <w:r>
        <w:t>Сахалинской области</w:t>
      </w:r>
      <w:proofErr w:type="gramEnd"/>
    </w:p>
    <w:p w:rsidR="00CD0712" w:rsidRDefault="00CD0712">
      <w:pPr>
        <w:pStyle w:val="ConsPlusNormal"/>
        <w:jc w:val="center"/>
      </w:pPr>
      <w:r>
        <w:t>от 19.06.2017 N 48-ЗО)</w:t>
      </w:r>
    </w:p>
    <w:p w:rsidR="00CD0712" w:rsidRDefault="00CD0712">
      <w:pPr>
        <w:pStyle w:val="ConsPlusNormal"/>
        <w:jc w:val="center"/>
      </w:pPr>
    </w:p>
    <w:p w:rsidR="00CD0712" w:rsidRDefault="00CD0712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134"/>
        <w:gridCol w:w="1134"/>
        <w:gridCol w:w="1134"/>
        <w:gridCol w:w="1136"/>
      </w:tblGrid>
      <w:tr w:rsidR="00CD0712">
        <w:tc>
          <w:tcPr>
            <w:tcW w:w="567" w:type="dxa"/>
            <w:vMerge w:val="restart"/>
          </w:tcPr>
          <w:p w:rsidR="00CD0712" w:rsidRDefault="00CD07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CD0712" w:rsidRDefault="00CD071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538" w:type="dxa"/>
            <w:gridSpan w:val="4"/>
          </w:tcPr>
          <w:p w:rsidR="00CD0712" w:rsidRDefault="00CD0712">
            <w:pPr>
              <w:pStyle w:val="ConsPlusNormal"/>
              <w:jc w:val="center"/>
            </w:pPr>
            <w:r>
              <w:t>Размер потенциально возможного годового дохода в зависимости от средней численности наемных работников</w:t>
            </w:r>
          </w:p>
        </w:tc>
      </w:tr>
      <w:tr w:rsidR="00CD0712">
        <w:tc>
          <w:tcPr>
            <w:tcW w:w="567" w:type="dxa"/>
            <w:vMerge/>
          </w:tcPr>
          <w:p w:rsidR="00CD0712" w:rsidRDefault="00CD0712"/>
        </w:tc>
        <w:tc>
          <w:tcPr>
            <w:tcW w:w="3969" w:type="dxa"/>
            <w:vMerge/>
          </w:tcPr>
          <w:p w:rsidR="00CD0712" w:rsidRDefault="00CD0712"/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при отсутствии наемных работников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до 5 человек включительно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от 6 до 10 человек включительно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от 11 до 15 человек включительно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Ремонт, чистка, окраска и пошив обуви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Парикмахерские и косметические услуги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парикмахерские для женщин и девочек, для мужчин и мальчиков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625000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косметические, за исключением услуг по маникюру и педикюру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460000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маникюру и педикюру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310000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430000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косметические прочие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Химическая чистка, крашение и услуги прачечных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530000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705000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 xml:space="preserve">Изготовление и ремонт металлической </w:t>
            </w:r>
            <w:r>
              <w:lastRenderedPageBreak/>
              <w:t>галантереи, ключей, номерных знаков, указателей улиц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lastRenderedPageBreak/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385000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640000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7.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Ремонт мебели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460000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8.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proofErr w:type="spellStart"/>
            <w:r>
              <w:t>кинолабораторий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9.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 xml:space="preserve">техническое обслуживание и ремонт автотранспортных и </w:t>
            </w:r>
            <w:proofErr w:type="spellStart"/>
            <w:r>
              <w:t>мототранспортных</w:t>
            </w:r>
            <w:proofErr w:type="spellEnd"/>
            <w:r>
              <w:t xml:space="preserve"> средств, машин и оборудования, за исключением услуг шиномонтажных и мойки автотранспортных средств, полирование и предоставление аналогичных услуг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700000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1300000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шиномонтажные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650000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850000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375000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535000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695000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895000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10.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Ремонт жилья и других построек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11.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работы электромонтажные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337500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537500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827500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работы по монтажу систем водопровода, канализации, отопления и кондиционирования воздуха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815000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работы строительно-монтажные прочие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790000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12.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13.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 xml:space="preserve">услуги по обучению населения на курсах и по репетиторству, за исключением услуг школ (курсов) по изучению </w:t>
            </w:r>
            <w:r>
              <w:lastRenderedPageBreak/>
              <w:t>иностранных языков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lastRenderedPageBreak/>
              <w:t>375000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495000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585000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школ (курсов) по изучению иностранных языков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14.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присмотру и уходу за детьми и больными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124500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324500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524500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774500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15.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16.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Ветеринарные услуги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17.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127000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167000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208000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18.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proofErr w:type="gramStart"/>
            <w: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>
              <w:t>маслосемян</w:t>
            </w:r>
            <w:proofErr w:type="spellEnd"/>
            <w: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>
              <w:t xml:space="preserve"> </w:t>
            </w:r>
            <w:proofErr w:type="gramStart"/>
            <w: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360000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19.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Производство и реставрация ковров и ковровых изделий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285000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385000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20.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Ремонт ювелирных изделий, бижутерии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580000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Чеканка и гравировка ювелирных изделий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580000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22.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23.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570000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24.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25.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Проведение занятий по физической культуре и спорту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26.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27.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платных туалетов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28.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поваров по изготовлению блюд на дому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29.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proofErr w:type="gramStart"/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650000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900000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30.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650000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900000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31.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750000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32.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Ведение охотничьего хозяйства и осуществление охоты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33.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790000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34.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lastRenderedPageBreak/>
              <w:t>35.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прокату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640000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36.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Экскурсионные услуги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37.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Обрядовые услуги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38.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ритуальные услуги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изготовлению траурных венков, искусственных цветов, гирлянд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140000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230000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изготовлению надгробных сооружений из различных материалов и их реставрация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375000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775000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1285000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нанесению надписей на памятниках, мраморных досках, крепление фотографий на памятниках, высечке барельефов, выполнение графических портретов на памятниках, скульптурные работы и т.п.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39.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570000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40.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подготовке документов и прочие услуги по обеспечению деятельности офиса; услуги копировально-множительные по индивидуальному заказу населения; услуги по проведению фейерверков, световых и звуковых представлений; услуги по чистке и уборке прочие, не включенные в другие группировки; услуги по подметанию и уборке снега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41.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в области физкультурно-оздоровительной деятельности, за исключением услуг, предоставляемых соляриями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810000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соляриев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42.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Оказание услуг по забою, транспортировке, перегонке, выпасу скота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43.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Производство кожи и изделий из кожи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270000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390000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44.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 xml:space="preserve">Сбор и заготовка пищевых лесных ресурсов, </w:t>
            </w:r>
            <w:proofErr w:type="spellStart"/>
            <w:r>
              <w:t>недревесных</w:t>
            </w:r>
            <w:proofErr w:type="spellEnd"/>
            <w:r>
              <w:t xml:space="preserve"> лесных ресурсов </w:t>
            </w:r>
            <w:r>
              <w:lastRenderedPageBreak/>
              <w:t>и лекарственных растений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lastRenderedPageBreak/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Сушка, переработка и консервирование фруктов и овощей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46.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47.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48.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Производство хлебобулочных и мучных кондитерских изделий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49.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Товарное и спортивное рыболовство и рыбоводство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50.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Лесоводство и прочая лесохозяйственная деятельность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51.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230000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310000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430000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52.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Деятельность по уходу за престарелыми и инвалидами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260000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360000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53.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Сбор, обработка и утилизация отходов, а также обработка вторичного сырья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365000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515000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54.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Резка, обработка и отделка камня для памятников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375000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775000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55.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690000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56.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420000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690000</w:t>
            </w:r>
          </w:p>
        </w:tc>
      </w:tr>
    </w:tbl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jc w:val="right"/>
        <w:outlineLvl w:val="0"/>
      </w:pPr>
      <w:r>
        <w:t>Приложение 2</w:t>
      </w:r>
    </w:p>
    <w:p w:rsidR="00CD0712" w:rsidRDefault="00CD0712">
      <w:pPr>
        <w:pStyle w:val="ConsPlusNormal"/>
        <w:jc w:val="right"/>
      </w:pPr>
      <w:r>
        <w:t>к Закону</w:t>
      </w:r>
    </w:p>
    <w:p w:rsidR="00CD0712" w:rsidRDefault="00CD0712">
      <w:pPr>
        <w:pStyle w:val="ConsPlusNormal"/>
        <w:jc w:val="right"/>
      </w:pPr>
      <w:r>
        <w:t>Сахалинской области</w:t>
      </w:r>
    </w:p>
    <w:p w:rsidR="00CD0712" w:rsidRDefault="00CD0712">
      <w:pPr>
        <w:pStyle w:val="ConsPlusNormal"/>
        <w:jc w:val="right"/>
      </w:pPr>
      <w:r>
        <w:t>"О патентной системе</w:t>
      </w:r>
    </w:p>
    <w:p w:rsidR="00CD0712" w:rsidRDefault="00CD0712">
      <w:pPr>
        <w:pStyle w:val="ConsPlusNormal"/>
        <w:jc w:val="right"/>
      </w:pPr>
      <w:r>
        <w:t>налогообложения на территории</w:t>
      </w:r>
    </w:p>
    <w:p w:rsidR="00CD0712" w:rsidRDefault="00CD0712">
      <w:pPr>
        <w:pStyle w:val="ConsPlusNormal"/>
        <w:jc w:val="right"/>
      </w:pPr>
      <w:r>
        <w:t>Сахалинской области"</w:t>
      </w:r>
    </w:p>
    <w:p w:rsidR="00CD0712" w:rsidRDefault="00CD0712">
      <w:pPr>
        <w:pStyle w:val="ConsPlusNormal"/>
        <w:jc w:val="center"/>
      </w:pPr>
    </w:p>
    <w:p w:rsidR="00CD0712" w:rsidRDefault="00CD0712">
      <w:pPr>
        <w:pStyle w:val="ConsPlusTitle"/>
        <w:jc w:val="center"/>
      </w:pPr>
      <w:bookmarkStart w:id="1" w:name="P643"/>
      <w:bookmarkEnd w:id="1"/>
      <w:r>
        <w:t>РАЗМЕР</w:t>
      </w:r>
    </w:p>
    <w:p w:rsidR="00CD0712" w:rsidRDefault="00CD0712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D0712" w:rsidRDefault="00CD0712">
      <w:pPr>
        <w:pStyle w:val="ConsPlusTitle"/>
        <w:jc w:val="center"/>
      </w:pPr>
      <w:r>
        <w:lastRenderedPageBreak/>
        <w:t>ИНДИВИДУАЛЬНЫМ ПРЕДПРИНИМАТЕЛЕМ ГОДОВОГО ДОХОДА</w:t>
      </w:r>
    </w:p>
    <w:p w:rsidR="00CD0712" w:rsidRDefault="00CD0712">
      <w:pPr>
        <w:pStyle w:val="ConsPlusTitle"/>
        <w:jc w:val="center"/>
      </w:pPr>
      <w:r>
        <w:t>В ЗАВИСИМОСТИ ОТ КОЛИЧЕСТВА ТРАНСПОРТНЫХ СРЕДСТВ</w:t>
      </w:r>
    </w:p>
    <w:p w:rsidR="00CD0712" w:rsidRDefault="00CD0712">
      <w:pPr>
        <w:pStyle w:val="ConsPlusNormal"/>
        <w:jc w:val="center"/>
      </w:pPr>
    </w:p>
    <w:p w:rsidR="00CD0712" w:rsidRDefault="00CD0712">
      <w:pPr>
        <w:pStyle w:val="ConsPlusNormal"/>
        <w:jc w:val="center"/>
      </w:pPr>
      <w:r>
        <w:t>Список изменяющих документов</w:t>
      </w:r>
    </w:p>
    <w:p w:rsidR="00CD0712" w:rsidRDefault="00CD0712">
      <w:pPr>
        <w:pStyle w:val="ConsPlusNormal"/>
        <w:jc w:val="center"/>
      </w:pPr>
      <w:proofErr w:type="gramStart"/>
      <w:r>
        <w:t>(в ред</w:t>
      </w:r>
      <w:r w:rsidRPr="00300CB7">
        <w:t xml:space="preserve">. </w:t>
      </w:r>
      <w:hyperlink r:id="rId5" w:history="1">
        <w:r w:rsidRPr="00300CB7">
          <w:t>Закона</w:t>
        </w:r>
      </w:hyperlink>
      <w:r>
        <w:t xml:space="preserve"> Сахалинской области</w:t>
      </w:r>
      <w:proofErr w:type="gramEnd"/>
    </w:p>
    <w:p w:rsidR="00CD0712" w:rsidRDefault="00CD0712">
      <w:pPr>
        <w:pStyle w:val="ConsPlusNormal"/>
        <w:jc w:val="center"/>
      </w:pPr>
      <w:r>
        <w:t>от 19.06.2017 N 48-ЗО)</w:t>
      </w:r>
    </w:p>
    <w:p w:rsidR="00CD0712" w:rsidRDefault="00CD0712">
      <w:pPr>
        <w:pStyle w:val="ConsPlusNormal"/>
        <w:jc w:val="right"/>
      </w:pPr>
    </w:p>
    <w:p w:rsidR="00CD0712" w:rsidRDefault="00CD0712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1134"/>
        <w:gridCol w:w="1134"/>
        <w:gridCol w:w="1134"/>
        <w:gridCol w:w="1136"/>
      </w:tblGrid>
      <w:tr w:rsidR="00CD0712">
        <w:tc>
          <w:tcPr>
            <w:tcW w:w="567" w:type="dxa"/>
            <w:vMerge w:val="restart"/>
          </w:tcPr>
          <w:p w:rsidR="00CD0712" w:rsidRDefault="00CD07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CD0712" w:rsidRDefault="00CD071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4538" w:type="dxa"/>
            <w:gridSpan w:val="4"/>
          </w:tcPr>
          <w:p w:rsidR="00CD0712" w:rsidRDefault="00CD0712">
            <w:pPr>
              <w:pStyle w:val="ConsPlusNormal"/>
              <w:jc w:val="center"/>
            </w:pPr>
            <w:r>
              <w:t>Размер потенциально возможного годового дохода в зависимости от количества транспортных средств</w:t>
            </w:r>
          </w:p>
        </w:tc>
      </w:tr>
      <w:tr w:rsidR="00CD0712">
        <w:tc>
          <w:tcPr>
            <w:tcW w:w="567" w:type="dxa"/>
            <w:vMerge/>
          </w:tcPr>
          <w:p w:rsidR="00CD0712" w:rsidRDefault="00CD0712"/>
        </w:tc>
        <w:tc>
          <w:tcPr>
            <w:tcW w:w="3969" w:type="dxa"/>
            <w:vMerge/>
          </w:tcPr>
          <w:p w:rsidR="00CD0712" w:rsidRDefault="00CD0712"/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 транспортное средство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от 2 до 5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от 6 до 10 транспортных сре</w:t>
            </w:r>
            <w:proofErr w:type="gramStart"/>
            <w:r>
              <w:t>дств вкл</w:t>
            </w:r>
            <w:proofErr w:type="gramEnd"/>
            <w:r>
              <w:t>ючительно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свыше 10 транспортных средств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6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875000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1950000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перевозке пассажиров сухопутным (автомобильным) транспортом нерегулярные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3000000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2)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услуги по регулярным внутригородским, пригородным, междугородным и специальным перевозкам пассажиров автомобильным (автобусным) транспортом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800000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3)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1800000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3.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2000000</w:t>
            </w:r>
          </w:p>
        </w:tc>
      </w:tr>
      <w:tr w:rsidR="00CD0712">
        <w:tc>
          <w:tcPr>
            <w:tcW w:w="567" w:type="dxa"/>
          </w:tcPr>
          <w:p w:rsidR="00CD0712" w:rsidRDefault="00CD0712">
            <w:pPr>
              <w:pStyle w:val="ConsPlusNormal"/>
            </w:pPr>
            <w:r>
              <w:t>4.</w:t>
            </w:r>
          </w:p>
        </w:tc>
        <w:tc>
          <w:tcPr>
            <w:tcW w:w="3969" w:type="dxa"/>
          </w:tcPr>
          <w:p w:rsidR="00CD0712" w:rsidRDefault="00CD0712">
            <w:pPr>
              <w:pStyle w:val="ConsPlusNormal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136" w:type="dxa"/>
          </w:tcPr>
          <w:p w:rsidR="00CD0712" w:rsidRDefault="00CD0712">
            <w:pPr>
              <w:pStyle w:val="ConsPlusNormal"/>
              <w:jc w:val="center"/>
            </w:pPr>
            <w:r>
              <w:t>2200000</w:t>
            </w:r>
          </w:p>
        </w:tc>
      </w:tr>
    </w:tbl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jc w:val="right"/>
        <w:outlineLvl w:val="0"/>
      </w:pPr>
      <w:r>
        <w:t>Приложение 3</w:t>
      </w:r>
    </w:p>
    <w:p w:rsidR="00CD0712" w:rsidRDefault="00CD0712">
      <w:pPr>
        <w:pStyle w:val="ConsPlusNormal"/>
        <w:jc w:val="right"/>
      </w:pPr>
      <w:r>
        <w:t>к Закону</w:t>
      </w:r>
    </w:p>
    <w:p w:rsidR="00CD0712" w:rsidRDefault="00CD0712">
      <w:pPr>
        <w:pStyle w:val="ConsPlusNormal"/>
        <w:jc w:val="right"/>
      </w:pPr>
      <w:r>
        <w:t>Сахалинской области</w:t>
      </w:r>
    </w:p>
    <w:p w:rsidR="00CD0712" w:rsidRDefault="00CD0712">
      <w:pPr>
        <w:pStyle w:val="ConsPlusNormal"/>
        <w:jc w:val="right"/>
      </w:pPr>
      <w:r>
        <w:t>"О патентной системе</w:t>
      </w:r>
    </w:p>
    <w:p w:rsidR="00CD0712" w:rsidRDefault="00CD0712">
      <w:pPr>
        <w:pStyle w:val="ConsPlusNormal"/>
        <w:jc w:val="right"/>
      </w:pPr>
      <w:r>
        <w:lastRenderedPageBreak/>
        <w:t>налогообложения на территории</w:t>
      </w:r>
    </w:p>
    <w:p w:rsidR="00CD0712" w:rsidRDefault="00CD0712">
      <w:pPr>
        <w:pStyle w:val="ConsPlusNormal"/>
        <w:jc w:val="right"/>
      </w:pPr>
      <w:r>
        <w:t>Сахалинской области"</w:t>
      </w:r>
    </w:p>
    <w:p w:rsidR="00CD0712" w:rsidRDefault="00CD0712">
      <w:pPr>
        <w:pStyle w:val="ConsPlusNormal"/>
        <w:jc w:val="center"/>
      </w:pPr>
    </w:p>
    <w:p w:rsidR="00CD0712" w:rsidRDefault="00CD0712">
      <w:pPr>
        <w:pStyle w:val="ConsPlusTitle"/>
        <w:jc w:val="center"/>
      </w:pPr>
      <w:bookmarkStart w:id="2" w:name="P720"/>
      <w:bookmarkEnd w:id="2"/>
      <w:r>
        <w:t>РАЗМЕР</w:t>
      </w:r>
    </w:p>
    <w:p w:rsidR="00CD0712" w:rsidRDefault="00CD0712">
      <w:pPr>
        <w:pStyle w:val="ConsPlusTitle"/>
        <w:jc w:val="center"/>
      </w:pPr>
      <w:r>
        <w:t xml:space="preserve">ПОТЕНЦИАЛЬНО </w:t>
      </w:r>
      <w:proofErr w:type="gramStart"/>
      <w:r>
        <w:t>ВОЗМОЖНОГО</w:t>
      </w:r>
      <w:proofErr w:type="gramEnd"/>
      <w:r>
        <w:t xml:space="preserve"> К ПОЛУЧЕНИЮ</w:t>
      </w:r>
    </w:p>
    <w:p w:rsidR="00CD0712" w:rsidRDefault="00CD0712">
      <w:pPr>
        <w:pStyle w:val="ConsPlusTitle"/>
        <w:jc w:val="center"/>
      </w:pPr>
      <w:r>
        <w:t>ИНДИВИДУАЛЬНЫМ ПРЕДПРИНИМАТЕЛЕМ ГОДОВОГО ДОХОДА</w:t>
      </w:r>
    </w:p>
    <w:p w:rsidR="00CD0712" w:rsidRDefault="00CD0712">
      <w:pPr>
        <w:pStyle w:val="ConsPlusTitle"/>
        <w:jc w:val="center"/>
      </w:pPr>
      <w:r>
        <w:t>В ЗАВИСИМОСТИ ОТ КОЛИЧЕСТВА ОБОСОБЛЕННЫХ ОБЪЕКТОВ (ПЛОЩАДЕЙ)</w:t>
      </w:r>
    </w:p>
    <w:p w:rsidR="00CD0712" w:rsidRDefault="00CD0712">
      <w:pPr>
        <w:pStyle w:val="ConsPlusNormal"/>
        <w:jc w:val="center"/>
      </w:pPr>
    </w:p>
    <w:p w:rsidR="00CD0712" w:rsidRDefault="00CD0712">
      <w:pPr>
        <w:pStyle w:val="ConsPlusNormal"/>
        <w:jc w:val="center"/>
      </w:pPr>
      <w:r>
        <w:t>Список изменяющих документов</w:t>
      </w:r>
    </w:p>
    <w:p w:rsidR="00CD0712" w:rsidRDefault="00CD0712">
      <w:pPr>
        <w:pStyle w:val="ConsPlusNormal"/>
        <w:jc w:val="center"/>
      </w:pPr>
      <w:proofErr w:type="gramStart"/>
      <w:r>
        <w:t>(в ред</w:t>
      </w:r>
      <w:r w:rsidRPr="00300CB7">
        <w:t xml:space="preserve">. </w:t>
      </w:r>
      <w:hyperlink r:id="rId6" w:history="1">
        <w:r w:rsidRPr="00300CB7">
          <w:t>Закона</w:t>
        </w:r>
      </w:hyperlink>
      <w:r>
        <w:t xml:space="preserve"> Сахалинской области</w:t>
      </w:r>
      <w:proofErr w:type="gramEnd"/>
    </w:p>
    <w:p w:rsidR="00CD0712" w:rsidRDefault="00CD0712">
      <w:pPr>
        <w:pStyle w:val="ConsPlusNormal"/>
        <w:jc w:val="center"/>
      </w:pPr>
      <w:r>
        <w:t>от 30.11.2015 N 115-ЗО)</w:t>
      </w:r>
    </w:p>
    <w:p w:rsidR="00CD0712" w:rsidRDefault="00CD071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907"/>
        <w:gridCol w:w="1134"/>
        <w:gridCol w:w="1134"/>
        <w:gridCol w:w="1134"/>
        <w:gridCol w:w="1134"/>
      </w:tblGrid>
      <w:tr w:rsidR="00CD0712">
        <w:tc>
          <w:tcPr>
            <w:tcW w:w="510" w:type="dxa"/>
            <w:vMerge w:val="restart"/>
          </w:tcPr>
          <w:p w:rsidR="00CD0712" w:rsidRDefault="00CD07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CD0712" w:rsidRDefault="00CD0712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5443" w:type="dxa"/>
            <w:gridSpan w:val="5"/>
          </w:tcPr>
          <w:p w:rsidR="00CD0712" w:rsidRDefault="00CD0712">
            <w:pPr>
              <w:pStyle w:val="ConsPlusNormal"/>
              <w:jc w:val="center"/>
            </w:pPr>
            <w:r>
              <w:t>Размер потенциально возможного годового дохода в зависимости от количества обособленных объектов (площадей), рублей</w:t>
            </w:r>
          </w:p>
        </w:tc>
      </w:tr>
      <w:tr w:rsidR="00CD0712">
        <w:tc>
          <w:tcPr>
            <w:tcW w:w="510" w:type="dxa"/>
            <w:vMerge/>
          </w:tcPr>
          <w:p w:rsidR="00CD0712" w:rsidRDefault="00CD0712"/>
        </w:tc>
        <w:tc>
          <w:tcPr>
            <w:tcW w:w="3118" w:type="dxa"/>
            <w:vMerge/>
          </w:tcPr>
          <w:p w:rsidR="00CD0712" w:rsidRDefault="00CD0712"/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t>1 объект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от 2 до 3 объектов включительно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от 4 до 5 объектов включительно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от 6 до 7 объектов включительно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свыше 7 объектов</w:t>
            </w:r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7</w:t>
            </w:r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</w:pPr>
            <w:r>
              <w:t>1.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собственности: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</w:pPr>
            <w:r>
              <w:t>1)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</w:pPr>
            <w:r>
              <w:t>сдача в аренду (наем) жилых помещений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t>180000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540000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10000000</w:t>
            </w:r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</w:pPr>
            <w:r>
              <w:t>2)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</w:pPr>
            <w:r>
              <w:t>сдача в аренду нежилых помещений, земельных участков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10000000</w:t>
            </w:r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</w:pPr>
            <w:r>
              <w:t>2.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t>500000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1500000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10000000</w:t>
            </w:r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</w:pPr>
            <w:r>
              <w:t>3.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5000000</w:t>
            </w:r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</w:pPr>
            <w:r>
              <w:t>4.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</w:pPr>
            <w:r>
              <w:t xml:space="preserve">Услуги общественного питания, оказываемые через объекты </w:t>
            </w:r>
            <w:r>
              <w:lastRenderedPageBreak/>
              <w:t>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lastRenderedPageBreak/>
              <w:t>400000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2000000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3000000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5000000</w:t>
            </w:r>
          </w:p>
        </w:tc>
      </w:tr>
      <w:tr w:rsidR="00CD0712">
        <w:tc>
          <w:tcPr>
            <w:tcW w:w="510" w:type="dxa"/>
          </w:tcPr>
          <w:p w:rsidR="00CD0712" w:rsidRDefault="00CD0712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118" w:type="dxa"/>
          </w:tcPr>
          <w:p w:rsidR="00CD0712" w:rsidRDefault="00CD0712">
            <w:pPr>
              <w:pStyle w:val="ConsPlusNormal"/>
            </w:pPr>
            <w:r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907" w:type="dxa"/>
          </w:tcPr>
          <w:p w:rsidR="00CD0712" w:rsidRDefault="00CD0712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450000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600000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1134" w:type="dxa"/>
          </w:tcPr>
          <w:p w:rsidR="00CD0712" w:rsidRDefault="00CD0712">
            <w:pPr>
              <w:pStyle w:val="ConsPlusNormal"/>
              <w:jc w:val="center"/>
            </w:pPr>
            <w:r>
              <w:t>1000000</w:t>
            </w:r>
          </w:p>
        </w:tc>
      </w:tr>
    </w:tbl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ind w:firstLine="540"/>
        <w:jc w:val="both"/>
      </w:pPr>
    </w:p>
    <w:p w:rsidR="00CD0712" w:rsidRDefault="00CD07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35C4" w:rsidRDefault="009E35C4">
      <w:bookmarkStart w:id="3" w:name="_GoBack"/>
      <w:bookmarkEnd w:id="3"/>
    </w:p>
    <w:sectPr w:rsidR="009E35C4" w:rsidSect="009F2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D0712"/>
    <w:rsid w:val="00300CB7"/>
    <w:rsid w:val="007A4D3C"/>
    <w:rsid w:val="009E35C4"/>
    <w:rsid w:val="00AF450C"/>
    <w:rsid w:val="00CD0712"/>
    <w:rsid w:val="00EF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07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0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07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07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6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B4D20D32A0A40C3916EDEFA5DEB5B0A963D3B9DB20A64E297F61F1C760C2EABAEF382FF70F5492AF3805rE1CV" TargetMode="External"/><Relationship Id="rId5" Type="http://schemas.openxmlformats.org/officeDocument/2006/relationships/hyperlink" Target="consultantplus://offline/ref=F7B4D20D32A0A40C3916EDEFA5DEB5B0A963D3B9D926A6432D7F61F1C760C2EABAEF382FF70F5492AF3A07rE1FV" TargetMode="External"/><Relationship Id="rId4" Type="http://schemas.openxmlformats.org/officeDocument/2006/relationships/hyperlink" Target="consultantplus://offline/ref=F7B4D20D32A0A40C3916EDEFA5DEB5B0A963D3B9D926A6432D7F61F1C760C2EABAEF382FF70F5492AF3E00rE16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Бурачук Светлана Анатольевна</dc:creator>
  <cp:lastModifiedBy>User</cp:lastModifiedBy>
  <cp:revision>2</cp:revision>
  <dcterms:created xsi:type="dcterms:W3CDTF">2017-07-17T00:40:00Z</dcterms:created>
  <dcterms:modified xsi:type="dcterms:W3CDTF">2017-07-17T00:40:00Z</dcterms:modified>
</cp:coreProperties>
</file>