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 мая 2003 года N 54-ФЗ</w:t>
      </w:r>
      <w:r>
        <w:rPr>
          <w:rFonts w:ascii="Calibri" w:hAnsi="Calibri" w:cs="Calibri"/>
        </w:rPr>
        <w:br/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КОНТРОЛЬНО-КАССОВОЙ ТЕХНИКИ ПРИ ОСУЩЕСТВЛЕНИИ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НАЛИЧНЫХ ДЕНЕЖНЫХ РАСЧЕТОВ И (ИЛИ) РАСЧЕТОВ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ПЛАТЕЖНЫХ КАРТ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апреля 2003 года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мая 2003 года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03.06.2009 </w:t>
      </w:r>
      <w:hyperlink r:id="rId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</w:t>
      </w:r>
      <w:proofErr w:type="gramEnd"/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27.07.2010 </w:t>
      </w:r>
      <w:hyperlink r:id="rId7" w:history="1">
        <w:r>
          <w:rPr>
            <w:rFonts w:ascii="Calibri" w:hAnsi="Calibri" w:cs="Calibri"/>
            <w:color w:val="0000FF"/>
          </w:rPr>
          <w:t>N 192-ФЗ</w:t>
        </w:r>
      </w:hyperlink>
      <w:r>
        <w:rPr>
          <w:rFonts w:ascii="Calibri" w:hAnsi="Calibri" w:cs="Calibri"/>
        </w:rPr>
        <w:t>,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8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25.06.2012 </w:t>
      </w:r>
      <w:hyperlink r:id="rId9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>,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10" w:history="1">
        <w:r>
          <w:rPr>
            <w:rFonts w:ascii="Calibri" w:hAnsi="Calibri" w:cs="Calibri"/>
            <w:color w:val="0000FF"/>
          </w:rPr>
          <w:t>N 89-ФЗ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1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05.05.2014 </w:t>
      </w:r>
      <w:hyperlink r:id="rId13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>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Основные понятия, используемые в настоящем Федеральном законе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контрольно-кассовых машин, используемых на территории Российской Федерации, утвержден решением ГМЭК по ККМ от 21.09.94 (протокол N 13).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контрольно-кассовая техника, используемая при осуществлении наличных денежных расчетов и (или) расчетов с использованием платежных карт (далее - контрольно-кассовая техника), -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наличные денежные расчеты - произведенные с использованием средств наличного платежа расчеты за приобретенные товары, выполненные работы, оказанные услуги;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фискальная память - комплекс программно-аппаратных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фискальный режим - режим функционирования контрольно-кассовой техники, обеспечивающий регистрацию фискальных данных в фискальной памяти;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фискальные данные - фиксируемая на контрольной ленте и в фискальной памяти информация о наличных денежных расчетах и (или) расчетах с использованием платежных карт;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Государственный реестр</w:t>
        </w:r>
      </w:hyperlink>
      <w:r>
        <w:rPr>
          <w:rFonts w:ascii="Calibri" w:hAnsi="Calibri" w:cs="Calibri"/>
        </w:rPr>
        <w:t xml:space="preserve"> контрольно-кассовой техники (далее - Государственный реестр) - перечень сведений о моделях контрольно-кассовой техники, применяемой на территории Российской Федерации;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платежный терминал - устройство для осуществления наличных денежных расчетов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банкомат - устройство для осуществления в автоматическом режиме (без участия уполномоченного лица кредитной организации или </w:t>
      </w:r>
      <w:hyperlink r:id="rId17" w:history="1">
        <w:r>
          <w:rPr>
            <w:rFonts w:ascii="Calibri" w:hAnsi="Calibri" w:cs="Calibri"/>
            <w:color w:val="0000FF"/>
          </w:rPr>
          <w:t>банковского платежного агента</w:t>
        </w:r>
      </w:hyperlink>
      <w:r>
        <w:rPr>
          <w:rFonts w:ascii="Calibri" w:hAnsi="Calibri" w:cs="Calibri"/>
        </w:rPr>
        <w:t xml:space="preserve">, банковского платежного субагента, осуществляющих деятельность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национальной платежной системе)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</w:t>
      </w:r>
      <w:proofErr w:type="gramEnd"/>
      <w:r>
        <w:rPr>
          <w:rFonts w:ascii="Calibri" w:hAnsi="Calibri" w:cs="Calibri"/>
        </w:rPr>
        <w:t xml:space="preserve"> поручению клиентов по их банковским счетам и для составления документов, подтверждающих передачу соответствующих распоряжений.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89-ФЗ)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Статья 2. Сфера применения контрольно-кассовой техники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Контрольно-кассовая техника, включенная в </w:t>
      </w:r>
      <w:hyperlink r:id="rId20" w:history="1">
        <w:r>
          <w:rPr>
            <w:rFonts w:ascii="Calibri" w:hAnsi="Calibri" w:cs="Calibri"/>
            <w:color w:val="0000FF"/>
          </w:rPr>
          <w:t>Государственный реестр</w:t>
        </w:r>
      </w:hyperlink>
      <w:r>
        <w:rPr>
          <w:rFonts w:ascii="Calibri" w:hAnsi="Calibri" w:cs="Calibri"/>
        </w:rP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</w:t>
      </w:r>
      <w:proofErr w:type="gramStart"/>
      <w:r>
        <w:rPr>
          <w:rFonts w:ascii="Calibri" w:hAnsi="Calibri" w:cs="Calibri"/>
        </w:rPr>
        <w:t>рт в сл</w:t>
      </w:r>
      <w:proofErr w:type="gramEnd"/>
      <w:r>
        <w:rPr>
          <w:rFonts w:ascii="Calibri" w:hAnsi="Calibri" w:cs="Calibri"/>
        </w:rPr>
        <w:t>учаях продажи товаров, выполнения работ или оказания услуг.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89-ФЗ.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Кредитная организация не применяет контрольно-кассовую технику, за исключением случаев: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89-ФЗ)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 xml:space="preserve">2. Организации и индивидуальные предприниматели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порядком,</w:t>
        </w:r>
      </w:hyperlink>
      <w:r>
        <w:rPr>
          <w:rFonts w:ascii="Calibri" w:hAnsi="Calibri" w:cs="Calibri"/>
        </w:rP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формы бланков строгой отчетности, приравненных к кассовым чекам, а также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учета, хранения и уничтожения устанавливается Правительством Российской Федерации.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от 22.11.1995 N 171-ФЗ в области производства и оборота этилового спирта, алкогольной и спиртосодержащей продукции запрещается розничная продажа алкогольной продукции с нарушением требований </w:t>
      </w:r>
      <w:hyperlink r:id="rId27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указанного Федерального закона, то 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 xml:space="preserve"> в том числе розничная продажа в городах алкогольной продукции без контрольно-кассовой техники (</w:t>
      </w:r>
      <w:hyperlink r:id="rId2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03.09.2009 N 03-01-15/9-441).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29" w:history="1">
        <w:r>
          <w:rPr>
            <w:rFonts w:ascii="Calibri" w:hAnsi="Calibri" w:cs="Calibri"/>
            <w:color w:val="0000FF"/>
          </w:rPr>
          <w:t>пунктом 2 статьи 346.26</w:t>
        </w:r>
      </w:hyperlink>
      <w:r>
        <w:rPr>
          <w:rFonts w:ascii="Calibri" w:hAnsi="Calibri" w:cs="Calibri"/>
        </w:rPr>
        <w:t xml:space="preserve">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</w:t>
      </w:r>
      <w:r>
        <w:rPr>
          <w:rFonts w:ascii="Calibri" w:hAnsi="Calibri" w:cs="Calibri"/>
        </w:rPr>
        <w:lastRenderedPageBreak/>
        <w:t>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налогообложения, и не подпадающие под действие</w:t>
      </w:r>
      <w:proofErr w:type="gramEnd"/>
      <w:r>
        <w:rPr>
          <w:rFonts w:ascii="Calibri" w:hAnsi="Calibri" w:cs="Calibri"/>
        </w:rPr>
        <w:t xml:space="preserve"> </w:t>
      </w:r>
      <w:hyperlink w:anchor="Par55" w:history="1">
        <w:proofErr w:type="gramStart"/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  <w:r>
        <w:rPr>
          <w:rFonts w:ascii="Calibri" w:hAnsi="Calibri" w:cs="Calibri"/>
        </w:rPr>
        <w:t xml:space="preserve"> Указанный документ выдается в момент оплаты товара (работы, услуги) и должен содержать следующие сведения: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94-ФЗ)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документа, дату его выдачи;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для организации (фамилия, имя, отчество - для индивидуального предпринимателя);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количество оплачиваемых приобретенных товаров (выполненных работ, оказанных услуг);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фамилию и инициалы лица, выдавшего документ, и его личную подпись.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162-ФЗ)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ценных бумаг;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лотерейных билетов;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проездных билетов и талонов для проезда в городском общественном транспорте;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33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192-ФЗ;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торговли в киосках мороженым и безалкогольными напитками в розлив;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приема от населения стеклопосуды и утильсырья, за исключением металлолома;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  <w:proofErr w:type="gramEnd"/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35" w:history="1">
        <w:r>
          <w:rPr>
            <w:rFonts w:ascii="Calibri" w:hAnsi="Calibri" w:cs="Calibri"/>
            <w:color w:val="0000FF"/>
          </w:rPr>
          <w:t>лицензию</w:t>
        </w:r>
      </w:hyperlink>
      <w:r>
        <w:rPr>
          <w:rFonts w:ascii="Calibri" w:hAnsi="Calibri" w:cs="Calibri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</w:t>
      </w:r>
      <w:proofErr w:type="gramEnd"/>
      <w:r>
        <w:rPr>
          <w:rFonts w:ascii="Calibri" w:hAnsi="Calibri" w:cs="Calibri"/>
        </w:rPr>
        <w:t xml:space="preserve"> без применения контрольно-кассовой техники.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192-ФЗ, 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Положения </w:t>
      </w:r>
      <w:hyperlink w:anchor="Par55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, </w:t>
      </w:r>
      <w:hyperlink w:anchor="Par61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 (ред. 17.07.2009),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27.06.2011 N 162-ФЗ)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Статья 3. Порядок ведения Государственного реестра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контрольно-кассовой техники, включенные в </w:t>
      </w:r>
      <w:hyperlink r:id="rId40" w:history="1">
        <w:r>
          <w:rPr>
            <w:rFonts w:ascii="Calibri" w:hAnsi="Calibri" w:cs="Calibri"/>
            <w:color w:val="0000FF"/>
          </w:rPr>
          <w:t>Государственный реестр</w:t>
        </w:r>
      </w:hyperlink>
      <w:r>
        <w:rPr>
          <w:rFonts w:ascii="Calibri" w:hAnsi="Calibri" w:cs="Calibri"/>
        </w:rPr>
        <w:t>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реестра, требования к его структуре и составу сведений, а также федеральный орган исполнительной власти, уполномоченный осуществлять ведение Государственного реестра, определяются Правительством Российской Федерации.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89-ФЗ.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10-дневный срок со дня принятия таких изменений и дополнений.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нормативного срока их амортизации.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Статья 4. Требования к контрольно-кассовой технике, порядок и условия ее регистрации и применения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 порядке продажи, технического обслуживания и ремонта контрольно-кассовых машин см. </w:t>
      </w:r>
      <w:hyperlink r:id="rId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>, утвержденное решением ГМЭК от 06.03.1995 (протокол N 2/18-95).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1. Требования к контрольно-кассовой технике, используемой организациями и индивидуальными предпринимателями, порядок и условия ее регистрации и применения определяются Правительством Российской Федерации.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контрольно-кассовая техника, применяемая организациями и индивидуальными предпринимателями, должна: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89-ФЗ)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hyperlink r:id="rId45" w:history="1">
        <w:proofErr w:type="gramStart"/>
        <w:r>
          <w:rPr>
            <w:rFonts w:ascii="Calibri" w:hAnsi="Calibri" w:cs="Calibri"/>
            <w:color w:val="0000FF"/>
          </w:rPr>
          <w:t>зарегистрирована</w:t>
        </w:r>
        <w:proofErr w:type="gramEnd"/>
      </w:hyperlink>
      <w:r>
        <w:rPr>
          <w:rFonts w:ascii="Calibri" w:hAnsi="Calibri" w:cs="Calibri"/>
        </w:rPr>
        <w:t xml:space="preserve"> в налоговых органах по месту учета организации или индивидуального предпринимателя в качестве налогоплательщика;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proofErr w:type="gramStart"/>
      <w:r>
        <w:rPr>
          <w:rFonts w:ascii="Calibri" w:hAnsi="Calibri" w:cs="Calibri"/>
        </w:rPr>
        <w:t>исправна</w:t>
      </w:r>
      <w:proofErr w:type="gramEnd"/>
      <w:r>
        <w:rPr>
          <w:rFonts w:ascii="Calibri" w:hAnsi="Calibri" w:cs="Calibri"/>
        </w:rPr>
        <w:t>, опломбирована в установленном порядке;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шесть месяцев после </w:t>
      </w:r>
      <w:hyperlink w:anchor="Par181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 (</w:t>
      </w:r>
      <w:hyperlink w:anchor="Par182" w:history="1">
        <w:r>
          <w:rPr>
            <w:rFonts w:ascii="Calibri" w:hAnsi="Calibri" w:cs="Calibri"/>
            <w:color w:val="0000FF"/>
          </w:rPr>
          <w:t>пункт 2 статьи 10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фискальную память и эксплуатироваться в фискальном режиме.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Контрольно-кассовая техника в составе </w:t>
      </w:r>
      <w:hyperlink r:id="rId46" w:history="1">
        <w:r>
          <w:rPr>
            <w:rFonts w:ascii="Calibri" w:hAnsi="Calibri" w:cs="Calibri"/>
            <w:color w:val="0000FF"/>
          </w:rPr>
          <w:t>платежного терминала</w:t>
        </w:r>
      </w:hyperlink>
      <w:r>
        <w:rPr>
          <w:rFonts w:ascii="Calibri" w:hAnsi="Calibri" w:cs="Calibri"/>
        </w:rPr>
        <w:t xml:space="preserve"> и банкомата помимо требований, установленных </w:t>
      </w:r>
      <w:hyperlink w:anchor="Par10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должна: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proofErr w:type="gramStart"/>
      <w:r>
        <w:rPr>
          <w:rFonts w:ascii="Calibri" w:hAnsi="Calibri" w:cs="Calibri"/>
        </w:rPr>
        <w:t>установлена</w:t>
      </w:r>
      <w:proofErr w:type="gramEnd"/>
      <w:r>
        <w:rPr>
          <w:rFonts w:ascii="Calibri" w:hAnsi="Calibri" w:cs="Calibri"/>
        </w:rPr>
        <w:t xml:space="preserve"> в составе каждого платежного терминала и банкомата внутри их корпусов, содержащих устройство для приема и (или) выдачи средств наличного платежа;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proofErr w:type="gramStart"/>
      <w:r>
        <w:rPr>
          <w:rFonts w:ascii="Calibri" w:hAnsi="Calibri" w:cs="Calibri"/>
        </w:rPr>
        <w:t>зарегистрирована</w:t>
      </w:r>
      <w:proofErr w:type="gramEnd"/>
      <w:r>
        <w:rPr>
          <w:rFonts w:ascii="Calibri" w:hAnsi="Calibri" w:cs="Calibri"/>
        </w:rPr>
        <w:t xml:space="preserve"> в налоговом органе по месту учета налогоплательщика с указанием адреса места ее установки в составе платежного терминала или банкомата;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в фискальном режиме в платежный терминал или банкомат фискальные данные, регистрируемые на кассовом чеке, электронном носителе контрольной ленты и в накопителе фискальной памяти.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89-ФЗ)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89-ФЗ.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Статья 5. Обязанности организаций и индивидуальных предпринимателей, применяющих контрольно-кассовую технику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Организации и индивидуальные предприниматели, применяющие контрольно-кассовую технику, обязаны: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89-ФЗ)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регистрацию контрольно-кассовой техники в налоговых органах;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</w:t>
      </w:r>
      <w:hyperlink r:id="rId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эксплуатации контрольно-кассовых машин при осуществлении денежных расчетов с населением утверждены Минфином РФ 30.08.1993 N 104.</w:t>
      </w: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при осуществлении наличных денежных расчетов и (или) расчетов с использованием платежных карт исправную контрольно-кассовую технику, опломбированную в установленном порядке, зарегистрированную в налоговых органах и обеспечивающую надлежащий учет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проведении расчетов (фиксацию расчетных операций на контрольной ленте и в фискальной памяти);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выдавать покупателям (клиентам) при осуществлении наличных денежных расчетов и (или) расчетов с использованием платежных карт в момент </w:t>
      </w:r>
      <w:proofErr w:type="gramStart"/>
      <w:r>
        <w:rPr>
          <w:rFonts w:ascii="Calibri" w:hAnsi="Calibri" w:cs="Calibri"/>
        </w:rPr>
        <w:t>оплаты</w:t>
      </w:r>
      <w:proofErr w:type="gramEnd"/>
      <w:r>
        <w:rPr>
          <w:rFonts w:ascii="Calibri" w:hAnsi="Calibri" w:cs="Calibri"/>
        </w:rPr>
        <w:t xml:space="preserve"> отпечатанные контрольно-кассовой техникой кассовые чеки;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ведение и хранение в установленном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документации, связанной с приобретением и регистрацией, вводом в эксплуатацию и применением контрольно-кассовой техники, а также обеспечивать должностным лицам налоговых органов, осуществляющих </w:t>
      </w:r>
      <w:hyperlink r:id="rId53" w:history="1">
        <w:r>
          <w:rPr>
            <w:rFonts w:ascii="Calibri" w:hAnsi="Calibri" w:cs="Calibri"/>
            <w:color w:val="0000FF"/>
          </w:rPr>
          <w:t>проверку</w:t>
        </w:r>
      </w:hyperlink>
      <w:r>
        <w:rPr>
          <w:rFonts w:ascii="Calibri" w:hAnsi="Calibri" w:cs="Calibri"/>
        </w:rPr>
        <w:t xml:space="preserve"> в соответствии с пунктом 1 </w:t>
      </w:r>
      <w:hyperlink w:anchor="Par149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настоящего Федерального закона, беспрепятственный доступ к соответствующей контрольно-кассовой технике, предоставлять им указанную документацию;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производить при первичной регистрации и перерегистрации контрольно-кассовой техники введение в фискальную память контрольно-кассовой техники </w:t>
      </w:r>
      <w:hyperlink r:id="rId54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замену</w:t>
        </w:r>
      </w:hyperlink>
      <w:r>
        <w:rPr>
          <w:rFonts w:ascii="Calibri" w:hAnsi="Calibri" w:cs="Calibri"/>
        </w:rPr>
        <w:t xml:space="preserve"> накопителей фискальной памяти с участием представителей налоговых органов.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и индивидуальные предприниматели, применяющие платежный терминал и (или) банкомат, помимо требований, установленных пунктом 1 настоящей статьи, обязаны: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контрольно-кассовую технику в составе платежного терминала и банкомата, установленную внутри их корпусов, содержащих устройство для приема и (или) выдачи средств наличного платежа;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hyperlink r:id="rId56" w:history="1">
        <w:r>
          <w:rPr>
            <w:rFonts w:ascii="Calibri" w:hAnsi="Calibri" w:cs="Calibri"/>
            <w:color w:val="0000FF"/>
          </w:rPr>
          <w:t>регистрацию</w:t>
        </w:r>
      </w:hyperlink>
      <w:r>
        <w:rPr>
          <w:rFonts w:ascii="Calibri" w:hAnsi="Calibri" w:cs="Calibri"/>
        </w:rPr>
        <w:t xml:space="preserve"> применяемой контрольно-кассовой техники в налоговых органах по месту учета налогоплательщика с указанием адреса места ее установки в составе платежного терминала и банкомата.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89-ФЗ)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45"/>
      <w:bookmarkEnd w:id="9"/>
      <w:r>
        <w:rPr>
          <w:rFonts w:ascii="Calibri" w:hAnsi="Calibri" w:cs="Calibri"/>
        </w:rPr>
        <w:t xml:space="preserve">Статья 6. Утратила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89-ФЗ.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контрольно-кассовой техники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9"/>
      <w:bookmarkEnd w:id="11"/>
      <w:r>
        <w:rPr>
          <w:rFonts w:ascii="Calibri" w:hAnsi="Calibri" w:cs="Calibri"/>
        </w:rPr>
        <w:t>1. Налоговые органы: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организациями и индивидуальными предпринимателями требований настоящего Федерального закона;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</w:t>
      </w:r>
      <w:hyperlink r:id="rId59" w:history="1"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полнотой учета выручки в организациях и у индивидуальных предпринимателей;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проверяют </w:t>
      </w:r>
      <w:hyperlink r:id="rId60" w:history="1">
        <w:r>
          <w:rPr>
            <w:rFonts w:ascii="Calibri" w:hAnsi="Calibri" w:cs="Calibri"/>
            <w:color w:val="0000FF"/>
          </w:rPr>
          <w:t>документы</w:t>
        </w:r>
      </w:hyperlink>
      <w:r>
        <w:rPr>
          <w:rFonts w:ascii="Calibri" w:hAnsi="Calibri" w:cs="Calibri"/>
        </w:rPr>
        <w:t>, связанные с применением организациями и индивидуальными предпринимателями контрольно-кассовой техники, получают необходимые объяснения, справки и сведения по вопросам, возникающим при проведении проверок;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проверки выдачи организациями и индивидуальными предпринимателями кассовых чеков;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налагают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 настоящего Федерального закона.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внутренних дел </w:t>
      </w:r>
      <w:hyperlink r:id="rId61" w:history="1">
        <w:r>
          <w:rPr>
            <w:rFonts w:ascii="Calibri" w:hAnsi="Calibri" w:cs="Calibri"/>
            <w:color w:val="0000FF"/>
          </w:rPr>
          <w:t>взаимодействуют</w:t>
        </w:r>
      </w:hyperlink>
      <w:r>
        <w:rPr>
          <w:rFonts w:ascii="Calibri" w:hAnsi="Calibri" w:cs="Calibri"/>
        </w:rPr>
        <w:t xml:space="preserve"> в пределах своей компетенции с налоговыми органами при осуществлении последними указанных в настоящей статье контрольных функций.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89-ФЗ.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 января 2016 года на территории Республики Крым и на территории города федерального значения Севастополя порядок применения контрольно-кассовой техники (регистраторов расчетных операций), а также отношения, возникающие в процессе осуществления контроля за применением контрольно-кассовой техники (регистраторов расчетных операций), регулируются нормативными правовыми актами соответственно Республики Крым и города федерального значения Севастополя (</w:t>
      </w:r>
      <w:hyperlink r:id="rId63" w:history="1">
        <w:r>
          <w:rPr>
            <w:rFonts w:ascii="Calibri" w:hAnsi="Calibri" w:cs="Calibri"/>
            <w:color w:val="0000FF"/>
          </w:rPr>
          <w:t>часть 2 статьи 3</w:t>
        </w:r>
      </w:hyperlink>
      <w:r>
        <w:rPr>
          <w:rFonts w:ascii="Calibri" w:hAnsi="Calibri" w:cs="Calibri"/>
        </w:rPr>
        <w:t xml:space="preserve"> Федерального закона от 05.05.2014 N 111-ФЗ).</w:t>
      </w:r>
      <w:proofErr w:type="gramEnd"/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62"/>
      <w:bookmarkEnd w:id="12"/>
      <w:r>
        <w:rPr>
          <w:rFonts w:ascii="Calibri" w:hAnsi="Calibri" w:cs="Calibri"/>
        </w:rPr>
        <w:t>Статья 7.1.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111-ФЗ)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действует на территории Республики Крым и на территории города федерального значения Севастополя с 1 января 2016 года.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8"/>
      <w:bookmarkEnd w:id="13"/>
      <w:r>
        <w:rPr>
          <w:rFonts w:ascii="Calibri" w:hAnsi="Calibri" w:cs="Calibri"/>
        </w:rPr>
        <w:lastRenderedPageBreak/>
        <w:t xml:space="preserve">Статья 8.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принятием настоящего Федерального закона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18 июня 1993 года N 5215-1 "О применении контрольно-кассовых машин при осуществлении денежных расчетов с населением" (Ведомости Съезда народных депутатов Российской Федерации и Верховного Совета Российской Федерации, 1993, N 27, ст. 1018);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</w:t>
      </w:r>
      <w:hyperlink r:id="rId66" w:history="1">
        <w:r>
          <w:rPr>
            <w:rFonts w:ascii="Calibri" w:hAnsi="Calibri" w:cs="Calibri"/>
            <w:color w:val="0000FF"/>
          </w:rPr>
          <w:t>девятнадцатый</w:t>
        </w:r>
      </w:hyperlink>
      <w:r>
        <w:rPr>
          <w:rFonts w:ascii="Calibri" w:hAnsi="Calibri" w:cs="Calibri"/>
        </w:rPr>
        <w:t xml:space="preserve"> - </w:t>
      </w:r>
      <w:hyperlink r:id="rId67" w:history="1">
        <w:r>
          <w:rPr>
            <w:rFonts w:ascii="Calibri" w:hAnsi="Calibri" w:cs="Calibri"/>
            <w:color w:val="0000FF"/>
          </w:rPr>
          <w:t>двадцать второй</w:t>
        </w:r>
      </w:hyperlink>
      <w:r>
        <w:rPr>
          <w:rFonts w:ascii="Calibri" w:hAnsi="Calibri" w:cs="Calibri"/>
        </w:rPr>
        <w:t xml:space="preserve"> статьи 3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74"/>
      <w:bookmarkEnd w:id="14"/>
      <w:r>
        <w:rPr>
          <w:rFonts w:ascii="Calibri" w:hAnsi="Calibri" w:cs="Calibri"/>
        </w:rPr>
        <w:t>Статья 9. Внесение дополнений в некоторые законодательные акты Российской Федерации в связи с принятием настоящего Федерального закона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Пункт 1 </w:t>
      </w:r>
      <w:hyperlink r:id="rId68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</w:t>
      </w:r>
      <w:proofErr w:type="gramEnd"/>
      <w:r>
        <w:rPr>
          <w:rFonts w:ascii="Calibri" w:hAnsi="Calibri" w:cs="Calibri"/>
        </w:rPr>
        <w:t xml:space="preserve"> 1993, N 12, ст. 429; Собрание законодательства Российской Федерации, 1999, N 28, ст. 3484; 2002, N 1, ст. 2) дополнить абзацем следующего содержания: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"Осуществлять контроль за соблюдением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</w:t>
      </w:r>
      <w:proofErr w:type="gramEnd"/>
      <w:r>
        <w:rPr>
          <w:rFonts w:ascii="Calibri" w:hAnsi="Calibri" w:cs="Calibri"/>
        </w:rPr>
        <w:t xml:space="preserve"> вопросам, возникающим при проведении проверок, проводить проверки выдачи кассовых чеков, налагать штрафы на организации, а также на индивидуальных предпринимателей за нарушение требований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79"/>
      <w:bookmarkEnd w:id="15"/>
      <w:r>
        <w:rPr>
          <w:rFonts w:ascii="Calibri" w:hAnsi="Calibri" w:cs="Calibri"/>
        </w:rPr>
        <w:t>Статья 10. Вступление в силу настоящего Федерального закона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1"/>
      <w:bookmarkEnd w:id="16"/>
      <w:r>
        <w:rPr>
          <w:rFonts w:ascii="Calibri" w:hAnsi="Calibri" w:cs="Calibri"/>
        </w:rPr>
        <w:t>1. Настоящий Федеральный закон вступает в силу по истечении одного месяца со дня его официального опубликования.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>2. Через шесть месяцев после вступления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допускается.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  <w:bookmarkStart w:id="18" w:name="_GoBack"/>
      <w:bookmarkEnd w:id="18"/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мая 2003 года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54-ФЗ</w:t>
      </w: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E84" w:rsidRDefault="008A0E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01BB" w:rsidRDefault="009301BB"/>
    <w:sectPr w:rsidR="009301BB" w:rsidSect="006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84"/>
    <w:rsid w:val="008A0E84"/>
    <w:rsid w:val="009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FB499D9E8D3497889F90572AB69C5E5EC22918E840501EE584D7D10DBCF4C945E73D5C032C7043T7EBE" TargetMode="External"/><Relationship Id="rId18" Type="http://schemas.openxmlformats.org/officeDocument/2006/relationships/hyperlink" Target="consultantplus://offline/ref=E3FB499D9E8D3497889F90572AB69C5E5EC12319E246501EE584D7D10DTBECE" TargetMode="External"/><Relationship Id="rId26" Type="http://schemas.openxmlformats.org/officeDocument/2006/relationships/hyperlink" Target="consultantplus://offline/ref=E3FB499D9E8D3497889F90572AB69C5E5EC12F1DE346501EE584D7D10DBCF4C945E73D5F03T2E8E" TargetMode="External"/><Relationship Id="rId39" Type="http://schemas.openxmlformats.org/officeDocument/2006/relationships/hyperlink" Target="consultantplus://offline/ref=E3FB499D9E8D3497889F90572AB69C5E5EC22A1EE241501EE584D7D10DBCF4C945E73D5C032C7246T7EAE" TargetMode="External"/><Relationship Id="rId21" Type="http://schemas.openxmlformats.org/officeDocument/2006/relationships/hyperlink" Target="consultantplus://offline/ref=E3FB499D9E8D3497889F90572AB69C5E5EC02D1DE14E501EE584D7D10DBCF4C945E73D5C032C7042T7E1E" TargetMode="External"/><Relationship Id="rId34" Type="http://schemas.openxmlformats.org/officeDocument/2006/relationships/hyperlink" Target="consultantplus://offline/ref=E3FB499D9E8D3497889F90572AB69C5E5EC6281DE843501EE584D7D10DBCF4C945E73D5C032C7042T7E6E" TargetMode="External"/><Relationship Id="rId42" Type="http://schemas.openxmlformats.org/officeDocument/2006/relationships/hyperlink" Target="consultantplus://offline/ref=E3FB499D9E8D3497889F90572AB69C5E5EC02D1DE14E501EE584D7D10DBCF4C945E73D5C032C7042T7EBE" TargetMode="External"/><Relationship Id="rId47" Type="http://schemas.openxmlformats.org/officeDocument/2006/relationships/hyperlink" Target="consultantplus://offline/ref=E3FB499D9E8D3497889F90572AB69C5E5EC02D1DE14E501EE584D7D10DBCF4C945E73D5C032C7041T7E1E" TargetMode="External"/><Relationship Id="rId50" Type="http://schemas.openxmlformats.org/officeDocument/2006/relationships/hyperlink" Target="consultantplus://offline/ref=E3FB499D9E8D3497889F90572AB69C5E5EC02D1DE14E501EE584D7D10DBCF4C945E73D5C032C7040T7E2E" TargetMode="External"/><Relationship Id="rId55" Type="http://schemas.openxmlformats.org/officeDocument/2006/relationships/hyperlink" Target="consultantplus://offline/ref=E3FB499D9E8D3497889F90572AB69C5E5DCD2A14E64D0D14EDDDDBD30AB3ABDE42AE315D032C72T4E3E" TargetMode="External"/><Relationship Id="rId63" Type="http://schemas.openxmlformats.org/officeDocument/2006/relationships/hyperlink" Target="consultantplus://offline/ref=E3FB499D9E8D3497889F90572AB69C5E5EC22918E840501EE584D7D10DBCF4C945E73D5C032C7046T7E1E" TargetMode="External"/><Relationship Id="rId68" Type="http://schemas.openxmlformats.org/officeDocument/2006/relationships/hyperlink" Target="consultantplus://offline/ref=E3FB499D9E8D3497889F90572AB69C5E5CC02C1AE14D0D14EDDDDBD30AB3ABDE42AE315D032C71T4E5E" TargetMode="External"/><Relationship Id="rId7" Type="http://schemas.openxmlformats.org/officeDocument/2006/relationships/hyperlink" Target="consultantplus://offline/ref=E3FB499D9E8D3497889F90572AB69C5E5EC6281DE843501EE584D7D10DBCF4C945E73D5C032C7042T7E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B499D9E8D3497889F90572AB69C5E5EC12C14E740501EE584D7D10DBCF4C945E73D5C032C7143T7EBE" TargetMode="External"/><Relationship Id="rId29" Type="http://schemas.openxmlformats.org/officeDocument/2006/relationships/hyperlink" Target="consultantplus://offline/ref=E3FB499D9E8D3497889F90572AB69C5E5EC22E1DE345501EE584D7D10DBCF4C945E73D5C052CT7E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B499D9E8D3497889F90572AB69C5E57CD2E15E24D0D14EDDDDBD30AB3ABDE42AE315D032C70T4EAE" TargetMode="External"/><Relationship Id="rId11" Type="http://schemas.openxmlformats.org/officeDocument/2006/relationships/hyperlink" Target="consultantplus://offline/ref=E3FB499D9E8D3497889F90572AB69C5E5EC22D1CE547501EE584D7D10DBCF4C945E73D5C032D7547T7E0E" TargetMode="External"/><Relationship Id="rId24" Type="http://schemas.openxmlformats.org/officeDocument/2006/relationships/hyperlink" Target="consultantplus://offline/ref=E3FB499D9E8D3497889F90572AB69C5E5EC2291DE545501EE584D7D10DBCF4C945E73D5C032C7040T7E0E" TargetMode="External"/><Relationship Id="rId32" Type="http://schemas.openxmlformats.org/officeDocument/2006/relationships/hyperlink" Target="consultantplus://offline/ref=E3FB499D9E8D3497889F90572AB69C5E5EC22D1CE547501EE584D7D10DBCF4C945E73D5C032D7547T7E0E" TargetMode="External"/><Relationship Id="rId37" Type="http://schemas.openxmlformats.org/officeDocument/2006/relationships/hyperlink" Target="consultantplus://offline/ref=E3FB499D9E8D3497889F90572AB69C5E5EC12C1DE743501EE584D7D10DBCF4C945E73D5C032C794AT7E7E" TargetMode="External"/><Relationship Id="rId40" Type="http://schemas.openxmlformats.org/officeDocument/2006/relationships/hyperlink" Target="consultantplus://offline/ref=E3FB499D9E8D3497889F90572AB69C5E5EC22E1DE245501EE584D7D10DTBECE" TargetMode="External"/><Relationship Id="rId45" Type="http://schemas.openxmlformats.org/officeDocument/2006/relationships/hyperlink" Target="consultantplus://offline/ref=E3FB499D9E8D3497889F90572AB69C5E5EC7221EE442501EE584D7D10DTBECE" TargetMode="External"/><Relationship Id="rId53" Type="http://schemas.openxmlformats.org/officeDocument/2006/relationships/hyperlink" Target="consultantplus://offline/ref=E3FB499D9E8D3497889F90572AB69C5E5EC62E1CE045501EE584D7D10DBCF4C945E73D5C032C7146T7EAE" TargetMode="External"/><Relationship Id="rId58" Type="http://schemas.openxmlformats.org/officeDocument/2006/relationships/hyperlink" Target="consultantplus://offline/ref=E3FB499D9E8D3497889F90572AB69C5E5EC02D1DE14E501EE584D7D10DBCF4C945E73D5C032C7040T7E4E" TargetMode="External"/><Relationship Id="rId66" Type="http://schemas.openxmlformats.org/officeDocument/2006/relationships/hyperlink" Target="consultantplus://offline/ref=E3FB499D9E8D3497889F90572AB69C5E5CC02D1BE44D0D14EDDDDBD30AB3ABDE42AE315D032D76T4E7E" TargetMode="External"/><Relationship Id="rId5" Type="http://schemas.openxmlformats.org/officeDocument/2006/relationships/hyperlink" Target="consultantplus://offline/ref=E3FB499D9E8D3497889F90572AB69C5E5EC12C14E740501EE584D7D10DBCF4C945E73D5C032C7143T7EAE" TargetMode="External"/><Relationship Id="rId15" Type="http://schemas.openxmlformats.org/officeDocument/2006/relationships/hyperlink" Target="consultantplus://offline/ref=E3FB499D9E8D3497889F90572AB69C5E5EC22E1DE245501EE584D7D10DTBECE" TargetMode="External"/><Relationship Id="rId23" Type="http://schemas.openxmlformats.org/officeDocument/2006/relationships/hyperlink" Target="consultantplus://offline/ref=E3FB499D9E8D3497889F90572AB69C5E5EC2291DE545501EE584D7D10DBCF4C945E73D5C032C7046T7E3E" TargetMode="External"/><Relationship Id="rId28" Type="http://schemas.openxmlformats.org/officeDocument/2006/relationships/hyperlink" Target="consultantplus://offline/ref=E3FB499D9E8D3497889F90572AB69C5E56C62B1CE24D0D14EDDDDBD30AB3ABDE42AE315D032C71T4EAE" TargetMode="External"/><Relationship Id="rId36" Type="http://schemas.openxmlformats.org/officeDocument/2006/relationships/hyperlink" Target="consultantplus://offline/ref=E3FB499D9E8D3497889F90572AB69C5E5EC6281DE843501EE584D7D10DBCF4C945E73D5C032C7042T7E7E" TargetMode="External"/><Relationship Id="rId49" Type="http://schemas.openxmlformats.org/officeDocument/2006/relationships/hyperlink" Target="consultantplus://offline/ref=E3FB499D9E8D3497889F90572AB69C5E5EC12C14E740501EE584D7D10DBCF4C945E73D5C032C7141T7E4E" TargetMode="External"/><Relationship Id="rId57" Type="http://schemas.openxmlformats.org/officeDocument/2006/relationships/hyperlink" Target="consultantplus://offline/ref=E3FB499D9E8D3497889F90572AB69C5E5EC02D1DE14E501EE584D7D10DBCF4C945E73D5C032C7040T7E0E" TargetMode="External"/><Relationship Id="rId61" Type="http://schemas.openxmlformats.org/officeDocument/2006/relationships/hyperlink" Target="consultantplus://offline/ref=E3FB499D9E8D3497889F90572AB69C5E5EC42E15E446501EE584D7D10DBCF4C945E73D5C032C7041T7E3E" TargetMode="External"/><Relationship Id="rId10" Type="http://schemas.openxmlformats.org/officeDocument/2006/relationships/hyperlink" Target="consultantplus://offline/ref=E3FB499D9E8D3497889F90572AB69C5E5EC02D1DE14E501EE584D7D10DBCF4C945E73D5C032C7043T7EBE" TargetMode="External"/><Relationship Id="rId19" Type="http://schemas.openxmlformats.org/officeDocument/2006/relationships/hyperlink" Target="consultantplus://offline/ref=E3FB499D9E8D3497889F90572AB69C5E5EC02D1DE14E501EE584D7D10DBCF4C945E73D5C032C7042T7E2E" TargetMode="External"/><Relationship Id="rId31" Type="http://schemas.openxmlformats.org/officeDocument/2006/relationships/hyperlink" Target="consultantplus://offline/ref=E3FB499D9E8D3497889F90572AB69C5E57CD2E15E24D0D14EDDDDBD30AB3ABDE42AE315D032C70T4EAE" TargetMode="External"/><Relationship Id="rId44" Type="http://schemas.openxmlformats.org/officeDocument/2006/relationships/hyperlink" Target="consultantplus://offline/ref=E3FB499D9E8D3497889F90572AB69C5E5EC02D1DE14E501EE584D7D10DBCF4C945E73D5C032C7041T7E3E" TargetMode="External"/><Relationship Id="rId52" Type="http://schemas.openxmlformats.org/officeDocument/2006/relationships/hyperlink" Target="consultantplus://offline/ref=E3FB499D9E8D3497889F90572AB69C5E5EC7221EE442501EE584D7D10DBCF4C945E73D5C032C7045T7EAE" TargetMode="External"/><Relationship Id="rId60" Type="http://schemas.openxmlformats.org/officeDocument/2006/relationships/hyperlink" Target="consultantplus://offline/ref=E3FB499D9E8D3497889F90572AB69C5E5EC62E1CE045501EE584D7D10DBCF4C945E73D5C032C7140T7E5E" TargetMode="External"/><Relationship Id="rId65" Type="http://schemas.openxmlformats.org/officeDocument/2006/relationships/hyperlink" Target="consultantplus://offline/ref=E3FB499D9E8D3497889F90572AB69C5E5CC02C1CE44D0D14EDDDDBD3T0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B499D9E8D3497889F90572AB69C5E5EC12E1CE443501EE584D7D10DBCF4C945E73D5C032C734BT7EBE" TargetMode="External"/><Relationship Id="rId14" Type="http://schemas.openxmlformats.org/officeDocument/2006/relationships/hyperlink" Target="consultantplus://offline/ref=E3FB499D9E8D3497889F90572AB69C5E5AC4231EE34D0D14EDDDDBD30AB3ABDE42AE315D032F70T4E4E" TargetMode="External"/><Relationship Id="rId22" Type="http://schemas.openxmlformats.org/officeDocument/2006/relationships/hyperlink" Target="consultantplus://offline/ref=E3FB499D9E8D3497889F90572AB69C5E5EC02D1DE14E501EE584D7D10DBCF4C945E73D5C032C7042T7E6E" TargetMode="External"/><Relationship Id="rId27" Type="http://schemas.openxmlformats.org/officeDocument/2006/relationships/hyperlink" Target="consultantplus://offline/ref=E3FB499D9E8D3497889F90572AB69C5E5EC12F1DE346501EE584D7D10DBCF4C945E73D5C02T2E4E" TargetMode="External"/><Relationship Id="rId30" Type="http://schemas.openxmlformats.org/officeDocument/2006/relationships/hyperlink" Target="consultantplus://offline/ref=E3FB499D9E8D3497889F90572AB69C5E5EC12E1CE443501EE584D7D10DBCF4C945E73D5C032C734BT7EBE" TargetMode="External"/><Relationship Id="rId35" Type="http://schemas.openxmlformats.org/officeDocument/2006/relationships/hyperlink" Target="consultantplus://offline/ref=E3FB499D9E8D3497889F90572AB69C5E5EC02E1FE344501EE584D7D10DBCF4C945E73D5C032C7042T7E5E" TargetMode="External"/><Relationship Id="rId43" Type="http://schemas.openxmlformats.org/officeDocument/2006/relationships/hyperlink" Target="consultantplus://offline/ref=E3FB499D9E8D3497889F90572AB69C5E5BC5231AE34D0D14EDDDDBD30AB3ABDE42AE315D032C73T4E3E" TargetMode="External"/><Relationship Id="rId48" Type="http://schemas.openxmlformats.org/officeDocument/2006/relationships/hyperlink" Target="consultantplus://offline/ref=E3FB499D9E8D3497889F90572AB69C5E5EC02D1DE14E501EE584D7D10DBCF4C945E73D5C032C7041T7EAE" TargetMode="External"/><Relationship Id="rId56" Type="http://schemas.openxmlformats.org/officeDocument/2006/relationships/hyperlink" Target="consultantplus://offline/ref=E3FB499D9E8D3497889F90572AB69C5E5EC7221EE442501EE584D7D10DTBECE" TargetMode="External"/><Relationship Id="rId64" Type="http://schemas.openxmlformats.org/officeDocument/2006/relationships/hyperlink" Target="consultantplus://offline/ref=E3FB499D9E8D3497889F90572AB69C5E5EC22918E840501EE584D7D10DBCF4C945E73D5C032C7043T7E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3FB499D9E8D3497889F90572AB69C5E5EC22A1EE241501EE584D7D10DBCF4C945E73D5C032C7246T7E4E" TargetMode="External"/><Relationship Id="rId51" Type="http://schemas.openxmlformats.org/officeDocument/2006/relationships/hyperlink" Target="consultantplus://offline/ref=E3FB499D9E8D3497889F90572AB69C5E5DC12219EA10071CB4D1D9D405ECBCD90BA2305D032CT7E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FB499D9E8D3497889F90572AB69C5E5EC12C1DE743501EE584D7D10DBCF4C945E73D5C032C794AT7E7E" TargetMode="External"/><Relationship Id="rId17" Type="http://schemas.openxmlformats.org/officeDocument/2006/relationships/hyperlink" Target="consultantplus://offline/ref=E3FB499D9E8D3497889F90572AB69C5E5EC12319E246501EE584D7D10DBCF4C945E73D5C032C7041T7E2E" TargetMode="External"/><Relationship Id="rId25" Type="http://schemas.openxmlformats.org/officeDocument/2006/relationships/hyperlink" Target="consultantplus://offline/ref=E3FB499D9E8D3497889F90572AB69C5E5EC2291DE545501EE584D7D10DBCF4C945E73D5C032C7047T7E1E" TargetMode="External"/><Relationship Id="rId33" Type="http://schemas.openxmlformats.org/officeDocument/2006/relationships/hyperlink" Target="consultantplus://offline/ref=E3FB499D9E8D3497889F90572AB69C5E5EC62A18E841501EE584D7D10DBCF4C945E73D5C032C7043T7EBE" TargetMode="External"/><Relationship Id="rId38" Type="http://schemas.openxmlformats.org/officeDocument/2006/relationships/hyperlink" Target="consultantplus://offline/ref=E3FB499D9E8D3497889F90572AB69C5E5EC12C14E740501EE584D7D10DBCF4C945E73D5C032C7142T7E0E" TargetMode="External"/><Relationship Id="rId46" Type="http://schemas.openxmlformats.org/officeDocument/2006/relationships/hyperlink" Target="consultantplus://offline/ref=E3FB499D9E8D3497889F90572AB69C5E5EC2291BE346501EE584D7D10DBCF4C945E73D5C032C7045T7E7E" TargetMode="External"/><Relationship Id="rId59" Type="http://schemas.openxmlformats.org/officeDocument/2006/relationships/hyperlink" Target="consultantplus://offline/ref=E3FB499D9E8D3497889F90572AB69C5E5EC62F14E841501EE584D7D10DBCF4C945E73D5C032C7042T7E3E" TargetMode="External"/><Relationship Id="rId67" Type="http://schemas.openxmlformats.org/officeDocument/2006/relationships/hyperlink" Target="consultantplus://offline/ref=E3FB499D9E8D3497889F90572AB69C5E5CC02D1BE44D0D14EDDDDBD30AB3ABDE42AE315D032D76T4E4E" TargetMode="External"/><Relationship Id="rId20" Type="http://schemas.openxmlformats.org/officeDocument/2006/relationships/hyperlink" Target="consultantplus://offline/ref=E3FB499D9E8D3497889F90572AB69C5E5EC22E1DE245501EE584D7D10DTBECE" TargetMode="External"/><Relationship Id="rId41" Type="http://schemas.openxmlformats.org/officeDocument/2006/relationships/hyperlink" Target="consultantplus://offline/ref=E3FB499D9E8D3497889F90572AB69C5E5EC62F19E744501EE584D7D10DBCF4C945E73D5C032C7043T7EBE" TargetMode="External"/><Relationship Id="rId54" Type="http://schemas.openxmlformats.org/officeDocument/2006/relationships/hyperlink" Target="consultantplus://offline/ref=E3FB499D9E8D3497889F90572AB69C5E57C42B1EE84D0D14EDDDDBD30AB3ABDE42AE315D032C71T4E3E" TargetMode="External"/><Relationship Id="rId62" Type="http://schemas.openxmlformats.org/officeDocument/2006/relationships/hyperlink" Target="consultantplus://offline/ref=E3FB499D9E8D3497889F90572AB69C5E5EC02D1DE14E501EE584D7D10DBCF4C945E73D5C032C7040T7E5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Свердловской обл.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 Бачурин</dc:creator>
  <cp:keywords/>
  <dc:description/>
  <cp:lastModifiedBy>Виктор Владимирович Бачурин</cp:lastModifiedBy>
  <cp:revision>1</cp:revision>
  <dcterms:created xsi:type="dcterms:W3CDTF">2014-08-11T04:04:00Z</dcterms:created>
  <dcterms:modified xsi:type="dcterms:W3CDTF">2014-08-11T04:04:00Z</dcterms:modified>
</cp:coreProperties>
</file>