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9" w:rsidRPr="00620D59" w:rsidRDefault="00620D59">
      <w:pPr>
        <w:pStyle w:val="ConsPlusNormal"/>
        <w:outlineLvl w:val="0"/>
      </w:pPr>
    </w:p>
    <w:p w:rsidR="00620D59" w:rsidRPr="00620D59" w:rsidRDefault="00620D59">
      <w:pPr>
        <w:pStyle w:val="ConsPlusTitle"/>
        <w:jc w:val="center"/>
      </w:pPr>
      <w:r w:rsidRPr="00620D59">
        <w:t>РАССКАЗОВСКИЙ РАЙОННЫЙ СОВЕТ НАРОДНЫХ ДЕПУТАТОВ</w:t>
      </w:r>
    </w:p>
    <w:p w:rsidR="00620D59" w:rsidRPr="00620D59" w:rsidRDefault="00620D59">
      <w:pPr>
        <w:pStyle w:val="ConsPlusTitle"/>
        <w:jc w:val="center"/>
      </w:pPr>
      <w:r w:rsidRPr="00620D59">
        <w:t>ТАМБОВСКОЙ ОБЛАСТИ</w:t>
      </w:r>
    </w:p>
    <w:p w:rsidR="00620D59" w:rsidRPr="00620D59" w:rsidRDefault="00620D59">
      <w:pPr>
        <w:pStyle w:val="ConsPlusTitle"/>
        <w:jc w:val="center"/>
      </w:pPr>
    </w:p>
    <w:p w:rsidR="00620D59" w:rsidRPr="00620D59" w:rsidRDefault="00620D59">
      <w:pPr>
        <w:pStyle w:val="ConsPlusTitle"/>
        <w:jc w:val="center"/>
      </w:pPr>
      <w:r w:rsidRPr="00620D59">
        <w:t>пятый созыв - заседание пятидесятое</w:t>
      </w:r>
    </w:p>
    <w:p w:rsidR="00620D59" w:rsidRPr="00620D59" w:rsidRDefault="00620D59">
      <w:pPr>
        <w:pStyle w:val="ConsPlusTitle"/>
        <w:jc w:val="center"/>
      </w:pPr>
    </w:p>
    <w:p w:rsidR="00620D59" w:rsidRPr="00620D59" w:rsidRDefault="00620D59">
      <w:pPr>
        <w:pStyle w:val="ConsPlusTitle"/>
        <w:jc w:val="center"/>
      </w:pPr>
      <w:r w:rsidRPr="00620D59">
        <w:t>РЕШЕНИЕ</w:t>
      </w:r>
    </w:p>
    <w:p w:rsidR="00620D59" w:rsidRPr="00620D59" w:rsidRDefault="00620D59">
      <w:pPr>
        <w:pStyle w:val="ConsPlusTitle"/>
        <w:jc w:val="center"/>
      </w:pPr>
      <w:r w:rsidRPr="00620D59">
        <w:t xml:space="preserve">от 23 ноября 2017 г. </w:t>
      </w:r>
      <w:r>
        <w:t>№</w:t>
      </w:r>
      <w:r w:rsidRPr="00620D59">
        <w:t xml:space="preserve"> 577</w:t>
      </w:r>
    </w:p>
    <w:p w:rsidR="00620D59" w:rsidRPr="00620D59" w:rsidRDefault="00620D59">
      <w:pPr>
        <w:pStyle w:val="ConsPlusTitle"/>
        <w:jc w:val="center"/>
      </w:pPr>
    </w:p>
    <w:p w:rsidR="00620D59" w:rsidRPr="00620D59" w:rsidRDefault="00620D59">
      <w:pPr>
        <w:pStyle w:val="ConsPlusTitle"/>
        <w:jc w:val="center"/>
      </w:pPr>
      <w:r w:rsidRPr="00620D59">
        <w:t>О ВНЕСЕНИИ ИЗМЕНЕНИЙ В ПОЛОЖЕНИЕ "О ВВЕДЕНИИ В ДЕЙСТВИЕ</w:t>
      </w:r>
    </w:p>
    <w:p w:rsidR="00620D59" w:rsidRPr="00620D59" w:rsidRDefault="00620D59">
      <w:pPr>
        <w:pStyle w:val="ConsPlusTitle"/>
        <w:jc w:val="center"/>
      </w:pPr>
      <w:r w:rsidRPr="00620D59">
        <w:t>НА ТЕРРИТОРИИ РАССКАЗОВСКОГО РАЙОНА СИСТЕМЫ НАЛОГООБЛОЖЕНИЯ</w:t>
      </w:r>
    </w:p>
    <w:p w:rsidR="00620D59" w:rsidRPr="00620D59" w:rsidRDefault="00620D59">
      <w:pPr>
        <w:pStyle w:val="ConsPlusTitle"/>
        <w:jc w:val="center"/>
      </w:pPr>
      <w:r w:rsidRPr="00620D59">
        <w:t>В ВИДЕ ЕДИНОГО НАЛОГА НА ВМЕНЕННЫЙ ДОХОД ДЛЯ ОТДЕЛЬНЫХ ВИДОВ</w:t>
      </w:r>
    </w:p>
    <w:p w:rsidR="00620D59" w:rsidRPr="00620D59" w:rsidRDefault="00620D59">
      <w:pPr>
        <w:pStyle w:val="ConsPlusTitle"/>
        <w:jc w:val="center"/>
      </w:pPr>
      <w:r w:rsidRPr="00620D59">
        <w:t xml:space="preserve">ДЕЯТЕЛЬНОСТИ", </w:t>
      </w:r>
      <w:proofErr w:type="gramStart"/>
      <w:r w:rsidRPr="00620D59">
        <w:t>УТВЕРЖДЕННОГО</w:t>
      </w:r>
      <w:proofErr w:type="gramEnd"/>
      <w:r w:rsidRPr="00620D59">
        <w:t xml:space="preserve"> РЕШЕНИЕМ РАССКАЗОВСКОГО</w:t>
      </w:r>
    </w:p>
    <w:p w:rsidR="00620D59" w:rsidRPr="00620D59" w:rsidRDefault="00620D59">
      <w:pPr>
        <w:pStyle w:val="ConsPlusTitle"/>
        <w:jc w:val="center"/>
      </w:pPr>
      <w:r w:rsidRPr="00620D59">
        <w:t>РАЙОННОГО СОВЕТА НАРОДНЫХ ДЕПУТАТОВ ТАМБОВСКОЙ ОБЛАСТИ</w:t>
      </w:r>
    </w:p>
    <w:p w:rsidR="00620D59" w:rsidRPr="00620D59" w:rsidRDefault="00620D59">
      <w:pPr>
        <w:pStyle w:val="ConsPlusTitle"/>
        <w:jc w:val="center"/>
      </w:pPr>
      <w:r w:rsidRPr="00620D59">
        <w:t xml:space="preserve">ОТ 29.09.2005 </w:t>
      </w:r>
      <w:r>
        <w:t>№</w:t>
      </w:r>
      <w:r w:rsidRPr="00620D59">
        <w:t xml:space="preserve"> 176</w:t>
      </w:r>
    </w:p>
    <w:p w:rsidR="00620D59" w:rsidRPr="00620D59" w:rsidRDefault="00620D59">
      <w:pPr>
        <w:pStyle w:val="ConsPlusNormal"/>
        <w:ind w:firstLine="540"/>
        <w:jc w:val="both"/>
      </w:pPr>
    </w:p>
    <w:p w:rsidR="00620D59" w:rsidRPr="00620D59" w:rsidRDefault="00620D59">
      <w:pPr>
        <w:pStyle w:val="ConsPlusNormal"/>
        <w:ind w:firstLine="540"/>
        <w:jc w:val="both"/>
      </w:pPr>
      <w:proofErr w:type="gramStart"/>
      <w:r w:rsidRPr="00620D59">
        <w:t xml:space="preserve">Рассмотрев проект решения "О внесении изменений в Положение "О введении в действие на территории </w:t>
      </w:r>
      <w:proofErr w:type="spellStart"/>
      <w:r w:rsidRPr="00620D59">
        <w:t>Рассказовского</w:t>
      </w:r>
      <w:proofErr w:type="spellEnd"/>
      <w:r w:rsidRPr="00620D59">
        <w:t xml:space="preserve"> района системы налогообложения в виде единого налога на вмененный доход для отдельных видов деятельности" утвержденного решением </w:t>
      </w:r>
      <w:proofErr w:type="spellStart"/>
      <w:r w:rsidRPr="00620D59">
        <w:t>Рассказовского</w:t>
      </w:r>
      <w:proofErr w:type="spellEnd"/>
      <w:r w:rsidRPr="00620D59">
        <w:t xml:space="preserve"> районного Совета народных депутатов Тамбовской области от 29.09.2005 </w:t>
      </w:r>
      <w:r>
        <w:t>№</w:t>
      </w:r>
      <w:r w:rsidRPr="00620D59">
        <w:t xml:space="preserve"> 176", представленный администрацией района, учитывая заключение постоянной комиссии по бюджету, экономике, социальным вопросам и налогообложению, </w:t>
      </w:r>
      <w:proofErr w:type="spellStart"/>
      <w:r w:rsidRPr="00620D59">
        <w:t>Рассказовский</w:t>
      </w:r>
      <w:proofErr w:type="spellEnd"/>
      <w:r w:rsidRPr="00620D59">
        <w:t xml:space="preserve"> районный Совет народных депутатов</w:t>
      </w:r>
      <w:proofErr w:type="gramEnd"/>
      <w:r w:rsidRPr="00620D59">
        <w:t xml:space="preserve"> решил:</w:t>
      </w:r>
    </w:p>
    <w:p w:rsidR="00620D59" w:rsidRPr="00620D59" w:rsidRDefault="00620D59">
      <w:pPr>
        <w:pStyle w:val="ConsPlusNormal"/>
        <w:spacing w:before="220"/>
        <w:ind w:firstLine="540"/>
        <w:jc w:val="both"/>
      </w:pPr>
      <w:r w:rsidRPr="00620D59">
        <w:t xml:space="preserve">1. Внести изменения в </w:t>
      </w:r>
      <w:hyperlink r:id="rId4" w:history="1">
        <w:r w:rsidRPr="00620D59">
          <w:t>Положение</w:t>
        </w:r>
      </w:hyperlink>
      <w:r w:rsidRPr="00620D59">
        <w:t xml:space="preserve"> "О введении в действие на территории </w:t>
      </w:r>
      <w:proofErr w:type="spellStart"/>
      <w:r w:rsidRPr="00620D59">
        <w:t>Рассказовского</w:t>
      </w:r>
      <w:proofErr w:type="spellEnd"/>
      <w:r w:rsidRPr="00620D59">
        <w:t xml:space="preserve"> района системы налогообложения в виде единого налога на вмененный доход для отдельных видов деятельности", утвержденное решением </w:t>
      </w:r>
      <w:proofErr w:type="spellStart"/>
      <w:r w:rsidRPr="00620D59">
        <w:t>Рассказовского</w:t>
      </w:r>
      <w:proofErr w:type="spellEnd"/>
      <w:r w:rsidRPr="00620D59">
        <w:t xml:space="preserve"> районного Совета народных депутатов Тамбовской области от 29.09.2005 </w:t>
      </w:r>
      <w:r>
        <w:t>№</w:t>
      </w:r>
      <w:r w:rsidRPr="00620D59">
        <w:t xml:space="preserve"> 176 (далее - Положение):</w:t>
      </w:r>
    </w:p>
    <w:p w:rsidR="00620D59" w:rsidRPr="00620D59" w:rsidRDefault="00620D59">
      <w:pPr>
        <w:pStyle w:val="ConsPlusNormal"/>
        <w:spacing w:before="220"/>
        <w:ind w:firstLine="540"/>
        <w:jc w:val="both"/>
      </w:pPr>
      <w:r w:rsidRPr="00620D59">
        <w:t xml:space="preserve">1.1. </w:t>
      </w:r>
      <w:hyperlink r:id="rId5" w:history="1">
        <w:r w:rsidRPr="00620D59">
          <w:t>Статью 2</w:t>
        </w:r>
      </w:hyperlink>
      <w:r w:rsidRPr="00620D59">
        <w:t xml:space="preserve"> "Значения корректирующего коэффициента К</w:t>
      </w:r>
      <w:proofErr w:type="gramStart"/>
      <w:r w:rsidRPr="00620D59">
        <w:t>2</w:t>
      </w:r>
      <w:proofErr w:type="gramEnd"/>
      <w:r w:rsidRPr="00620D59">
        <w:t>" изложить в новой редакции:</w:t>
      </w:r>
    </w:p>
    <w:p w:rsidR="00620D59" w:rsidRPr="00620D59" w:rsidRDefault="00620D59">
      <w:pPr>
        <w:pStyle w:val="ConsPlusNormal"/>
        <w:spacing w:before="220"/>
        <w:ind w:firstLine="540"/>
        <w:jc w:val="both"/>
      </w:pPr>
      <w:r w:rsidRPr="00620D59">
        <w:t xml:space="preserve">"Базовая доходность, определенная </w:t>
      </w:r>
      <w:hyperlink r:id="rId6" w:history="1">
        <w:r w:rsidRPr="00620D59">
          <w:t>пунктом 3 статьи 346.29</w:t>
        </w:r>
      </w:hyperlink>
      <w:r w:rsidRPr="00620D59">
        <w:t xml:space="preserve"> Налогового кодекса Российской Федерации корректируется (умножается) на следующие значения корректирующего коэффициента К</w:t>
      </w:r>
      <w:proofErr w:type="gramStart"/>
      <w:r w:rsidRPr="00620D59">
        <w:t>2</w:t>
      </w:r>
      <w:proofErr w:type="gramEnd"/>
      <w:r w:rsidRPr="00620D59">
        <w:t xml:space="preserve"> </w:t>
      </w:r>
      <w:hyperlink w:anchor="P21" w:history="1">
        <w:r w:rsidRPr="00620D59">
          <w:t>&lt;*&gt;</w:t>
        </w:r>
      </w:hyperlink>
      <w:r w:rsidRPr="00620D59">
        <w:t>.</w:t>
      </w:r>
    </w:p>
    <w:p w:rsidR="00620D59" w:rsidRPr="00620D59" w:rsidRDefault="00620D59">
      <w:pPr>
        <w:pStyle w:val="ConsPlusNormal"/>
        <w:spacing w:before="220"/>
        <w:ind w:firstLine="540"/>
        <w:jc w:val="both"/>
      </w:pPr>
      <w:bookmarkStart w:id="0" w:name="P21"/>
      <w:bookmarkEnd w:id="0"/>
      <w:r w:rsidRPr="00620D59">
        <w:t>&lt;*&gt; 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620D59">
        <w:t>2</w:t>
      </w:r>
      <w:proofErr w:type="gramEnd"/>
      <w:r w:rsidRPr="00620D59">
        <w:t xml:space="preserve"> для всех видов предпринимательской деятельности, в отношении которых применяется единый налог, равен 0,1.</w:t>
      </w:r>
    </w:p>
    <w:p w:rsidR="00620D59" w:rsidRPr="00620D59" w:rsidRDefault="00620D59">
      <w:pPr>
        <w:pStyle w:val="ConsPlusNormal"/>
        <w:spacing w:before="220"/>
        <w:ind w:firstLine="540"/>
        <w:jc w:val="both"/>
      </w:pPr>
      <w:proofErr w:type="gramStart"/>
      <w:r w:rsidRPr="00620D59">
        <w:t xml:space="preserve">Установить что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</w:t>
      </w:r>
      <w:proofErr w:type="spellStart"/>
      <w:r w:rsidRPr="00620D59">
        <w:t>Рассказовского</w:t>
      </w:r>
      <w:proofErr w:type="spellEnd"/>
      <w:r w:rsidRPr="00620D59">
        <w:t xml:space="preserve"> района, применяется значение </w:t>
      </w:r>
      <w:proofErr w:type="spellStart"/>
      <w:r w:rsidRPr="00620D59">
        <w:t>подкоэффициента</w:t>
      </w:r>
      <w:proofErr w:type="spellEnd"/>
      <w:r w:rsidRPr="00620D59">
        <w:t xml:space="preserve">, учитывающего величину выплачиваемой по трудовым и гражданско-правовым договорам среднемесячной заработной платы, в размере 1,0 - при выплате среднемесячной заработной платы свыше 1,5-кратного минимального размера оплаты труда, установленного Федеральным </w:t>
      </w:r>
      <w:hyperlink r:id="rId7" w:history="1">
        <w:r w:rsidRPr="00620D59">
          <w:t>Законом</w:t>
        </w:r>
      </w:hyperlink>
      <w:r w:rsidRPr="00620D59">
        <w:t xml:space="preserve"> Российской Федерации от 19 июня 2000</w:t>
      </w:r>
      <w:proofErr w:type="gramEnd"/>
      <w:r w:rsidRPr="00620D59">
        <w:t xml:space="preserve"> года </w:t>
      </w:r>
      <w:r>
        <w:t>№</w:t>
      </w:r>
      <w:r w:rsidRPr="00620D59">
        <w:t xml:space="preserve"> 82-ФЗ "О минимальном </w:t>
      </w:r>
      <w:proofErr w:type="gramStart"/>
      <w:r w:rsidRPr="00620D59">
        <w:t>размере оплаты труда</w:t>
      </w:r>
      <w:proofErr w:type="gramEnd"/>
      <w:r w:rsidRPr="00620D59">
        <w:t>", и в размере 1,5 - при выплате среднемесячной заработной платы менее 1,5-кратного минимального размера оплаты труда. При этом значение корректирующего коэффициента К</w:t>
      </w:r>
      <w:proofErr w:type="gramStart"/>
      <w:r w:rsidRPr="00620D59">
        <w:t>2</w:t>
      </w:r>
      <w:proofErr w:type="gramEnd"/>
      <w:r w:rsidRPr="00620D59">
        <w:t xml:space="preserve"> базовой доходности превышающее 1,000, приравнивается к 1,000.</w:t>
      </w:r>
    </w:p>
    <w:p w:rsidR="00620D59" w:rsidRPr="00620D59" w:rsidRDefault="00620D59">
      <w:pPr>
        <w:pStyle w:val="ConsPlusNormal"/>
        <w:ind w:firstLine="540"/>
        <w:jc w:val="both"/>
      </w:pPr>
    </w:p>
    <w:p w:rsidR="00620D59" w:rsidRPr="00620D59" w:rsidRDefault="00620D59">
      <w:pPr>
        <w:pStyle w:val="ConsPlusNormal"/>
        <w:ind w:firstLine="540"/>
        <w:jc w:val="both"/>
      </w:pPr>
      <w:r w:rsidRPr="00620D59">
        <w:t>Установить значения корректирующего коэффициента К</w:t>
      </w:r>
      <w:proofErr w:type="gramStart"/>
      <w:r w:rsidRPr="00620D59">
        <w:t>2</w:t>
      </w:r>
      <w:proofErr w:type="gramEnd"/>
      <w:r w:rsidRPr="00620D59">
        <w:t xml:space="preserve"> базовой доходности в зависимости от особенностей ведения предпринимательской деятельности на территории </w:t>
      </w:r>
      <w:proofErr w:type="spellStart"/>
      <w:r w:rsidRPr="00620D59">
        <w:t>Рассказовского</w:t>
      </w:r>
      <w:proofErr w:type="spellEnd"/>
      <w:r w:rsidRPr="00620D59">
        <w:t xml:space="preserve"> района и применять их для расчетов суммы вмененного дохода:</w:t>
      </w:r>
    </w:p>
    <w:p w:rsidR="00620D59" w:rsidRPr="00620D59" w:rsidRDefault="00620D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159"/>
        <w:gridCol w:w="1417"/>
        <w:gridCol w:w="1651"/>
      </w:tblGrid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t>Ассортимент товаров (работ, услуг)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t>Сельская местность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t>Примечание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lastRenderedPageBreak/>
              <w:t>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t>2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t>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  <w:jc w:val="center"/>
            </w:pPr>
            <w:r w:rsidRPr="00620D59">
              <w:t>4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бытовых услуг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Производство меховых изделий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одежды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Производство обуви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1.4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обуви и прочих изделий из кожи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1.5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1.6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0,05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1.7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1.8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электронной бытовой техники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1.9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бытовых приборов, домашнего и садового инвентаря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1.10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прочих предметов личного потребления и бытовых товаров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Деятельность в области фотографии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Строительство жилых и не жилых зданий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Ремонт ювелирных изделий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1.14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Организация похорон и предоставление связанных с ними услуг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1.15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Ритуальные услуги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0,38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1.16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Другие виды бытовых услуг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0,25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ветеринарных услуг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4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5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lastRenderedPageBreak/>
              <w:t>5.1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автотранспортных услуг по перевозке грузов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1,0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5.2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Оказание автотранспортных услуг по перевозке пассажиров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5.2.1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Автобусами, маршрутными такси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5.2.2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Легковыми такси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1,0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6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6.1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6.2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Лекарственные препараты и изделия медицинского назначения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6.3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Розничная торговля, осуществляемая в объектах стационарной торговой сети, не имеющей торговых залов, а также в объектах нестационарной торговой сети, площадь торгового места в которых не превышает 5 квадратных метров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7.1.1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Табачная продукция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7.1.2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Изделия из натурального меха и кожи, мебель, ковровые изделия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7.1.3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Аудио-, видеоаппаратура, сложная бытовая техника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7.1.4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Обувь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7.1.5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Продукты питания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0,32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7.1.2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Прочие товары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0,42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Розничная торговля, осуществляемая в объектах стационарной торговой сети, не имеющей торговых залов, а также в объектах нестационарной торговой сети, площадь торгового места в которых превышает 5 квадратных метров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Табачная продукция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Изделия из натурального меха и кожи, мебель, ковровые изделия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Аудио,- видеоаппаратура, сложная бытовая техника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0,47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7.2.4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Обувь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0,47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7.2.5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Продукты питания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0,32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7.2.6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Прочие товары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0,42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7.3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Развозная и разносная розничная торговля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lastRenderedPageBreak/>
              <w:t>7.4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Реализация товаров с использованием торговых автоматов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0,53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8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общественного питания, осуществляемых через объект организации общественного питания, имеющий зал обслуживания посетителей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8.1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общественного питания с реализации алкогольной, табачной продукции и пива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8.2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0,27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8.3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общественного питания в учебных заведениях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0,15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9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общественного питания, осуществляемых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0,27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10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Распространение наружной рекламы с использованием рекламных конструкций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10.1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0,11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10.2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0,11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10.3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0,11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0,11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0,35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13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0,32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</w:t>
            </w:r>
            <w:r w:rsidRPr="00620D59">
              <w:lastRenderedPageBreak/>
              <w:t>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lastRenderedPageBreak/>
              <w:t>0,32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lastRenderedPageBreak/>
              <w:t>14</w:t>
            </w:r>
          </w:p>
        </w:tc>
        <w:tc>
          <w:tcPr>
            <w:tcW w:w="8227" w:type="dxa"/>
            <w:gridSpan w:val="3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14.1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  <w:tr w:rsidR="00620D59" w:rsidRPr="00620D59">
        <w:tc>
          <w:tcPr>
            <w:tcW w:w="737" w:type="dxa"/>
          </w:tcPr>
          <w:p w:rsidR="00620D59" w:rsidRPr="00620D59" w:rsidRDefault="00620D59">
            <w:pPr>
              <w:pStyle w:val="ConsPlusNormal"/>
            </w:pPr>
            <w:r w:rsidRPr="00620D59">
              <w:t>14.2</w:t>
            </w:r>
          </w:p>
        </w:tc>
        <w:tc>
          <w:tcPr>
            <w:tcW w:w="5159" w:type="dxa"/>
          </w:tcPr>
          <w:p w:rsidR="00620D59" w:rsidRPr="00620D59" w:rsidRDefault="00620D59">
            <w:pPr>
              <w:pStyle w:val="ConsPlusNormal"/>
            </w:pPr>
            <w:r w:rsidRPr="00620D5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</w:tcPr>
          <w:p w:rsidR="00620D59" w:rsidRPr="00620D59" w:rsidRDefault="00620D59">
            <w:pPr>
              <w:pStyle w:val="ConsPlusNormal"/>
              <w:jc w:val="right"/>
            </w:pPr>
            <w:r w:rsidRPr="00620D59">
              <w:t>0,54</w:t>
            </w:r>
          </w:p>
        </w:tc>
        <w:tc>
          <w:tcPr>
            <w:tcW w:w="1651" w:type="dxa"/>
          </w:tcPr>
          <w:p w:rsidR="00620D59" w:rsidRPr="00620D59" w:rsidRDefault="00620D59">
            <w:pPr>
              <w:pStyle w:val="ConsPlusNormal"/>
            </w:pPr>
          </w:p>
        </w:tc>
      </w:tr>
    </w:tbl>
    <w:p w:rsidR="00620D59" w:rsidRPr="00620D59" w:rsidRDefault="00620D59">
      <w:pPr>
        <w:pStyle w:val="ConsPlusNormal"/>
        <w:ind w:firstLine="540"/>
        <w:jc w:val="both"/>
      </w:pPr>
    </w:p>
    <w:p w:rsidR="00620D59" w:rsidRPr="00620D59" w:rsidRDefault="00620D59">
      <w:pPr>
        <w:pStyle w:val="ConsPlusNormal"/>
        <w:ind w:firstLine="540"/>
        <w:jc w:val="both"/>
      </w:pPr>
      <w:r w:rsidRPr="00620D59">
        <w:t>2. Настоящее решение вступает в силу не ранее, чем по истечении одного месяца со дня его официального опубликования и не ранее 1 января 2018 года.</w:t>
      </w:r>
    </w:p>
    <w:p w:rsidR="00620D59" w:rsidRPr="00620D59" w:rsidRDefault="00620D59">
      <w:pPr>
        <w:pStyle w:val="ConsPlusNormal"/>
        <w:spacing w:before="220"/>
        <w:ind w:firstLine="540"/>
        <w:jc w:val="both"/>
      </w:pPr>
      <w:r w:rsidRPr="00620D59">
        <w:t>3. Опубликовать настоящее решение на сайте сетевого издания "ТОП68 Тамбовский областной портал" (www.top68.ru)".</w:t>
      </w:r>
    </w:p>
    <w:p w:rsidR="00620D59" w:rsidRPr="00620D59" w:rsidRDefault="00620D59">
      <w:pPr>
        <w:pStyle w:val="ConsPlusNormal"/>
        <w:jc w:val="both"/>
      </w:pPr>
    </w:p>
    <w:p w:rsidR="00620D59" w:rsidRPr="00620D59" w:rsidRDefault="00620D59">
      <w:pPr>
        <w:pStyle w:val="ConsPlusNormal"/>
        <w:jc w:val="right"/>
      </w:pPr>
      <w:r w:rsidRPr="00620D59">
        <w:t xml:space="preserve">Глава </w:t>
      </w:r>
      <w:proofErr w:type="spellStart"/>
      <w:r w:rsidRPr="00620D59">
        <w:t>Рассказовского</w:t>
      </w:r>
      <w:proofErr w:type="spellEnd"/>
      <w:r w:rsidRPr="00620D59">
        <w:t xml:space="preserve"> района</w:t>
      </w:r>
    </w:p>
    <w:p w:rsidR="00620D59" w:rsidRPr="00620D59" w:rsidRDefault="00620D59">
      <w:pPr>
        <w:pStyle w:val="ConsPlusNormal"/>
        <w:jc w:val="right"/>
      </w:pPr>
      <w:r w:rsidRPr="00620D59">
        <w:t>А.А.Поздняков</w:t>
      </w:r>
    </w:p>
    <w:p w:rsidR="00620D59" w:rsidRPr="00620D59" w:rsidRDefault="00620D59">
      <w:pPr>
        <w:pStyle w:val="ConsPlusNormal"/>
        <w:jc w:val="right"/>
      </w:pPr>
    </w:p>
    <w:p w:rsidR="00620D59" w:rsidRPr="00620D59" w:rsidRDefault="00620D59">
      <w:pPr>
        <w:pStyle w:val="ConsPlusNormal"/>
        <w:jc w:val="right"/>
      </w:pPr>
      <w:r w:rsidRPr="00620D59">
        <w:t>Председатель районного Совета</w:t>
      </w:r>
    </w:p>
    <w:p w:rsidR="00620D59" w:rsidRPr="00620D59" w:rsidRDefault="00620D59">
      <w:pPr>
        <w:pStyle w:val="ConsPlusNormal"/>
        <w:jc w:val="right"/>
      </w:pPr>
      <w:proofErr w:type="spellStart"/>
      <w:r w:rsidRPr="00620D59">
        <w:t>И.А.Бузанов</w:t>
      </w:r>
      <w:proofErr w:type="spellEnd"/>
    </w:p>
    <w:sectPr w:rsidR="00620D59" w:rsidRPr="00620D59" w:rsidSect="00620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0D59"/>
    <w:rsid w:val="00620D59"/>
    <w:rsid w:val="00E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CF25BD20103C3E247B077BAA9DBF753E0F819CC43F55B35759D953E6g7H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F25BD20103C3E247B077BAA9DBF753E07899BC43A55B35759D953E676F40EC4729EE49A4Fg3H2L" TargetMode="External"/><Relationship Id="rId5" Type="http://schemas.openxmlformats.org/officeDocument/2006/relationships/hyperlink" Target="consultantplus://offline/ref=44CF25BD20103C3E247B1976BCF1E57C3804D691C43E5AE40C06820EB17FFE59833DC7A4DA4436g0H2L" TargetMode="External"/><Relationship Id="rId4" Type="http://schemas.openxmlformats.org/officeDocument/2006/relationships/hyperlink" Target="consultantplus://offline/ref=44CF25BD20103C3E247B1976BCF1E57C3804D691C43E5AE40C06820EB17FFE59833DC7A4DA4436031B8485g7H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2017-12-12T11:07:00Z</dcterms:created>
  <dcterms:modified xsi:type="dcterms:W3CDTF">2017-12-12T11:09:00Z</dcterms:modified>
</cp:coreProperties>
</file>