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A7C" w:rsidRDefault="00E47A7C" w:rsidP="00E47A7C">
      <w:pPr>
        <w:jc w:val="center"/>
        <w:rPr>
          <w:rFonts w:ascii="Calibri" w:hAnsi="Calibri" w:cs="Arial"/>
          <w:b/>
          <w:color w:val="3333FF"/>
          <w:sz w:val="28"/>
          <w:szCs w:val="28"/>
        </w:rPr>
      </w:pPr>
      <w:r w:rsidRPr="00C167E8">
        <w:rPr>
          <w:rFonts w:ascii="Calibri" w:hAnsi="Calibri" w:cs="Arial"/>
          <w:b/>
          <w:color w:val="3333FF"/>
          <w:sz w:val="28"/>
          <w:szCs w:val="28"/>
        </w:rPr>
        <w:t>Таблица поступлений доходов, администрируемых ФНС России</w:t>
      </w:r>
      <w:r>
        <w:rPr>
          <w:rFonts w:ascii="Calibri" w:hAnsi="Calibri" w:cs="Arial"/>
          <w:b/>
          <w:color w:val="3333FF"/>
          <w:sz w:val="28"/>
          <w:szCs w:val="28"/>
        </w:rPr>
        <w:t>,</w:t>
      </w:r>
      <w:r w:rsidRPr="00C167E8">
        <w:rPr>
          <w:rFonts w:ascii="Calibri" w:hAnsi="Calibri" w:cs="Arial"/>
          <w:b/>
          <w:color w:val="3333FF"/>
          <w:sz w:val="28"/>
          <w:szCs w:val="28"/>
        </w:rPr>
        <w:t xml:space="preserve"> </w:t>
      </w:r>
    </w:p>
    <w:p w:rsidR="00E47A7C" w:rsidRPr="00C167E8" w:rsidRDefault="00E47A7C" w:rsidP="00E47A7C">
      <w:pPr>
        <w:jc w:val="center"/>
        <w:rPr>
          <w:rFonts w:ascii="Calibri" w:hAnsi="Calibri" w:cs="Arial"/>
          <w:b/>
          <w:color w:val="3333FF"/>
          <w:sz w:val="28"/>
          <w:szCs w:val="28"/>
        </w:rPr>
      </w:pPr>
      <w:r>
        <w:rPr>
          <w:rFonts w:ascii="Calibri" w:hAnsi="Calibri" w:cs="Arial"/>
          <w:b/>
          <w:color w:val="3333FF"/>
          <w:sz w:val="28"/>
          <w:szCs w:val="28"/>
        </w:rPr>
        <w:t>в консолидированный бюджет Тульской области</w:t>
      </w:r>
      <w:r w:rsidRPr="00C167E8">
        <w:rPr>
          <w:rFonts w:ascii="Calibri" w:hAnsi="Calibri" w:cs="Arial"/>
          <w:b/>
          <w:color w:val="3333FF"/>
          <w:sz w:val="28"/>
          <w:szCs w:val="28"/>
        </w:rPr>
        <w:t xml:space="preserve"> </w:t>
      </w:r>
    </w:p>
    <w:p w:rsidR="00E47A7C" w:rsidRDefault="00E47A7C" w:rsidP="00E47A7C">
      <w:pPr>
        <w:jc w:val="center"/>
        <w:rPr>
          <w:rFonts w:ascii="Calibri" w:hAnsi="Calibri"/>
          <w:b/>
          <w:color w:val="6666FF"/>
          <w:sz w:val="28"/>
          <w:szCs w:val="28"/>
        </w:rPr>
      </w:pPr>
      <w:r>
        <w:rPr>
          <w:rFonts w:ascii="Calibri" w:hAnsi="Calibri" w:cs="Arial"/>
          <w:b/>
          <w:color w:val="3333FF"/>
          <w:sz w:val="28"/>
          <w:szCs w:val="28"/>
        </w:rPr>
        <w:t>з</w:t>
      </w:r>
      <w:r w:rsidRPr="00C167E8">
        <w:rPr>
          <w:rFonts w:ascii="Calibri" w:hAnsi="Calibri" w:cs="Arial"/>
          <w:b/>
          <w:color w:val="3333FF"/>
          <w:sz w:val="28"/>
          <w:szCs w:val="28"/>
        </w:rPr>
        <w:t>а</w:t>
      </w:r>
      <w:r>
        <w:rPr>
          <w:rFonts w:ascii="Calibri" w:hAnsi="Calibri" w:cs="Arial"/>
          <w:b/>
          <w:color w:val="3333FF"/>
          <w:sz w:val="28"/>
          <w:szCs w:val="28"/>
        </w:rPr>
        <w:t xml:space="preserve"> январь - июнь </w:t>
      </w:r>
      <w:r w:rsidRPr="00C167E8">
        <w:rPr>
          <w:rFonts w:ascii="Calibri" w:hAnsi="Calibri" w:cs="Arial"/>
          <w:b/>
          <w:color w:val="3333FF"/>
          <w:sz w:val="28"/>
          <w:szCs w:val="28"/>
        </w:rPr>
        <w:t>201</w:t>
      </w:r>
      <w:r>
        <w:rPr>
          <w:rFonts w:ascii="Calibri" w:hAnsi="Calibri" w:cs="Arial"/>
          <w:b/>
          <w:color w:val="3333FF"/>
          <w:sz w:val="28"/>
          <w:szCs w:val="28"/>
        </w:rPr>
        <w:t>6</w:t>
      </w:r>
      <w:r w:rsidRPr="00C167E8">
        <w:rPr>
          <w:rFonts w:ascii="Calibri" w:hAnsi="Calibri" w:cs="Arial"/>
          <w:b/>
          <w:color w:val="3333FF"/>
          <w:sz w:val="28"/>
          <w:szCs w:val="28"/>
        </w:rPr>
        <w:t xml:space="preserve"> и 201</w:t>
      </w:r>
      <w:r>
        <w:rPr>
          <w:rFonts w:ascii="Calibri" w:hAnsi="Calibri" w:cs="Arial"/>
          <w:b/>
          <w:color w:val="3333FF"/>
          <w:sz w:val="28"/>
          <w:szCs w:val="28"/>
        </w:rPr>
        <w:t>7</w:t>
      </w:r>
      <w:r w:rsidRPr="00C167E8">
        <w:rPr>
          <w:rFonts w:ascii="Calibri" w:hAnsi="Calibri" w:cs="Arial"/>
          <w:b/>
          <w:color w:val="3333FF"/>
          <w:sz w:val="28"/>
          <w:szCs w:val="28"/>
        </w:rPr>
        <w:t xml:space="preserve"> гг.</w:t>
      </w:r>
      <w:r w:rsidRPr="00FD3A00">
        <w:rPr>
          <w:rFonts w:ascii="Calibri" w:hAnsi="Calibri"/>
          <w:b/>
          <w:color w:val="6666FF"/>
          <w:sz w:val="28"/>
          <w:szCs w:val="28"/>
        </w:rPr>
        <w:t xml:space="preserve"> </w:t>
      </w:r>
    </w:p>
    <w:p w:rsidR="00E47A7C" w:rsidRDefault="00E47A7C" w:rsidP="00E47A7C">
      <w:pPr>
        <w:jc w:val="right"/>
        <w:rPr>
          <w:rFonts w:ascii="Calibri" w:hAnsi="Calibri"/>
          <w:b/>
          <w:color w:val="3333FF"/>
          <w:sz w:val="28"/>
          <w:szCs w:val="28"/>
        </w:rPr>
      </w:pPr>
      <w:proofErr w:type="spellStart"/>
      <w:r w:rsidRPr="00FF422D">
        <w:rPr>
          <w:rFonts w:ascii="Calibri" w:hAnsi="Calibri"/>
          <w:b/>
          <w:color w:val="6666FF"/>
          <w:sz w:val="28"/>
          <w:szCs w:val="28"/>
        </w:rPr>
        <w:t>тыс</w:t>
      </w:r>
      <w:proofErr w:type="gramStart"/>
      <w:r w:rsidRPr="00FF422D">
        <w:rPr>
          <w:rFonts w:ascii="Calibri" w:hAnsi="Calibri"/>
          <w:b/>
          <w:color w:val="6666FF"/>
          <w:sz w:val="28"/>
          <w:szCs w:val="28"/>
        </w:rPr>
        <w:t>.р</w:t>
      </w:r>
      <w:proofErr w:type="gramEnd"/>
      <w:r w:rsidRPr="00FF422D">
        <w:rPr>
          <w:rFonts w:ascii="Calibri" w:hAnsi="Calibri"/>
          <w:b/>
          <w:color w:val="6666FF"/>
          <w:sz w:val="28"/>
          <w:szCs w:val="28"/>
        </w:rPr>
        <w:t>уб</w:t>
      </w:r>
      <w:proofErr w:type="spellEnd"/>
      <w:r w:rsidRPr="00FF422D">
        <w:rPr>
          <w:rFonts w:ascii="Calibri" w:hAnsi="Calibri"/>
          <w:b/>
          <w:color w:val="6666FF"/>
          <w:sz w:val="28"/>
          <w:szCs w:val="28"/>
        </w:rPr>
        <w:t>.</w:t>
      </w:r>
    </w:p>
    <w:p w:rsidR="00E47A7C" w:rsidRPr="00C167E8" w:rsidRDefault="00E47A7C" w:rsidP="00E47A7C">
      <w:pPr>
        <w:jc w:val="right"/>
        <w:rPr>
          <w:rFonts w:ascii="Calibri" w:hAnsi="Calibri"/>
          <w:b/>
          <w:color w:val="3333FF"/>
          <w:sz w:val="28"/>
          <w:szCs w:val="28"/>
        </w:rPr>
      </w:pPr>
    </w:p>
    <w:tbl>
      <w:tblPr>
        <w:tblW w:w="10283" w:type="dxa"/>
        <w:tblInd w:w="-886" w:type="dxa"/>
        <w:tblLayout w:type="fixed"/>
        <w:tblLook w:val="0000" w:firstRow="0" w:lastRow="0" w:firstColumn="0" w:lastColumn="0" w:noHBand="0" w:noVBand="0"/>
      </w:tblPr>
      <w:tblGrid>
        <w:gridCol w:w="5387"/>
        <w:gridCol w:w="1732"/>
        <w:gridCol w:w="1695"/>
        <w:gridCol w:w="1469"/>
      </w:tblGrid>
      <w:tr w:rsidR="00E47A7C" w:rsidRPr="000F7880" w:rsidTr="00E47A7C">
        <w:trPr>
          <w:trHeight w:val="885"/>
        </w:trPr>
        <w:tc>
          <w:tcPr>
            <w:tcW w:w="53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7C" w:rsidRPr="00FF422D" w:rsidRDefault="00E47A7C" w:rsidP="003812E1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 w:rsidRPr="00FF422D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Показатели</w:t>
            </w:r>
          </w:p>
        </w:tc>
        <w:tc>
          <w:tcPr>
            <w:tcW w:w="173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A7C" w:rsidRDefault="00E47A7C" w:rsidP="003812E1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Январь-июнь</w:t>
            </w:r>
          </w:p>
          <w:p w:rsidR="00E47A7C" w:rsidRPr="00FF422D" w:rsidRDefault="00E47A7C" w:rsidP="003812E1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</w:t>
            </w:r>
            <w:r w:rsidRPr="00FF422D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201</w:t>
            </w: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6 </w:t>
            </w:r>
            <w:r w:rsidRPr="00FF422D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год</w:t>
            </w: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а</w:t>
            </w:r>
          </w:p>
        </w:tc>
        <w:tc>
          <w:tcPr>
            <w:tcW w:w="169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A7C" w:rsidRDefault="00E47A7C" w:rsidP="003812E1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Январь </w:t>
            </w:r>
            <w:proofErr w:type="gramStart"/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–и</w:t>
            </w:r>
            <w:proofErr w:type="gramEnd"/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юнь</w:t>
            </w:r>
          </w:p>
          <w:p w:rsidR="00E47A7C" w:rsidRPr="00FF422D" w:rsidRDefault="00E47A7C" w:rsidP="003812E1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</w:t>
            </w:r>
            <w:r w:rsidRPr="00FF422D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201</w:t>
            </w: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7</w:t>
            </w:r>
            <w:r w:rsidRPr="00FF422D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год</w:t>
            </w: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а</w:t>
            </w:r>
          </w:p>
        </w:tc>
        <w:tc>
          <w:tcPr>
            <w:tcW w:w="146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47A7C" w:rsidRPr="00FF422D" w:rsidRDefault="00E47A7C" w:rsidP="003812E1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 w:rsidRPr="00FF422D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темп роста (снижения), %</w:t>
            </w:r>
          </w:p>
        </w:tc>
      </w:tr>
      <w:tr w:rsidR="00E47A7C" w:rsidRPr="000F7880" w:rsidTr="00E47A7C">
        <w:trPr>
          <w:trHeight w:val="390"/>
        </w:trPr>
        <w:tc>
          <w:tcPr>
            <w:tcW w:w="53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7C" w:rsidRPr="00FF422D" w:rsidRDefault="00E47A7C" w:rsidP="003812E1">
            <w:pP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FF422D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Поступило всего в территориальный бюджет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7C" w:rsidRDefault="00E47A7C" w:rsidP="003812E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25 898 505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7C" w:rsidRDefault="00E47A7C" w:rsidP="003812E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28 333 218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47A7C" w:rsidRDefault="00E47A7C" w:rsidP="003812E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109,4%</w:t>
            </w:r>
          </w:p>
        </w:tc>
      </w:tr>
      <w:tr w:rsidR="00E47A7C" w:rsidRPr="000F7880" w:rsidTr="00E47A7C">
        <w:trPr>
          <w:trHeight w:val="225"/>
        </w:trPr>
        <w:tc>
          <w:tcPr>
            <w:tcW w:w="5387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7C" w:rsidRPr="00FF422D" w:rsidRDefault="00E47A7C" w:rsidP="003812E1">
            <w:pP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FF422D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 xml:space="preserve">в том числе: 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7C" w:rsidRDefault="00E47A7C" w:rsidP="003812E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7C" w:rsidRDefault="00E47A7C" w:rsidP="003812E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47A7C" w:rsidRDefault="00E47A7C" w:rsidP="003812E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</w:p>
        </w:tc>
      </w:tr>
      <w:tr w:rsidR="00E47A7C" w:rsidRPr="000F7880" w:rsidTr="00E47A7C">
        <w:trPr>
          <w:trHeight w:val="443"/>
        </w:trPr>
        <w:tc>
          <w:tcPr>
            <w:tcW w:w="53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7C" w:rsidRPr="00FF422D" w:rsidRDefault="00E47A7C" w:rsidP="003812E1">
            <w:pPr>
              <w:ind w:firstLineChars="143" w:firstLine="373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FF422D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7C" w:rsidRDefault="00E47A7C" w:rsidP="003812E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9 861 736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7C" w:rsidRDefault="00E47A7C" w:rsidP="003812E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10 550 934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47A7C" w:rsidRDefault="00E47A7C" w:rsidP="003812E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107,0%</w:t>
            </w:r>
          </w:p>
        </w:tc>
      </w:tr>
      <w:tr w:rsidR="00E47A7C" w:rsidRPr="000F7880" w:rsidTr="00E47A7C">
        <w:trPr>
          <w:trHeight w:val="425"/>
        </w:trPr>
        <w:tc>
          <w:tcPr>
            <w:tcW w:w="53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7C" w:rsidRPr="00FF422D" w:rsidRDefault="00E47A7C" w:rsidP="003812E1">
            <w:pPr>
              <w:ind w:firstLineChars="143" w:firstLine="373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FF422D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налог на прибыль организаций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7C" w:rsidRDefault="00E47A7C" w:rsidP="003812E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7 441 727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7C" w:rsidRDefault="00E47A7C" w:rsidP="003812E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9 359 549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47A7C" w:rsidRDefault="00E47A7C" w:rsidP="003812E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125,8%</w:t>
            </w:r>
          </w:p>
        </w:tc>
      </w:tr>
      <w:tr w:rsidR="00E47A7C" w:rsidRPr="000F7880" w:rsidTr="00E47A7C">
        <w:trPr>
          <w:trHeight w:val="408"/>
        </w:trPr>
        <w:tc>
          <w:tcPr>
            <w:tcW w:w="53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7C" w:rsidRPr="00FF422D" w:rsidRDefault="00E47A7C" w:rsidP="003812E1">
            <w:pPr>
              <w:ind w:firstLineChars="143" w:firstLine="373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FF422D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 xml:space="preserve">налоги на имущество - всего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7C" w:rsidRDefault="00E47A7C" w:rsidP="003812E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3 164 987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7C" w:rsidRDefault="00E47A7C" w:rsidP="003812E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3 389 099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47A7C" w:rsidRDefault="00E47A7C" w:rsidP="003812E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107,1%</w:t>
            </w:r>
          </w:p>
        </w:tc>
      </w:tr>
      <w:tr w:rsidR="00E47A7C" w:rsidRPr="000F7880" w:rsidTr="00E47A7C">
        <w:trPr>
          <w:trHeight w:val="240"/>
        </w:trPr>
        <w:tc>
          <w:tcPr>
            <w:tcW w:w="5387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7A7C" w:rsidRPr="00FF422D" w:rsidRDefault="00E47A7C" w:rsidP="003812E1">
            <w:pPr>
              <w:ind w:firstLineChars="400" w:firstLine="1044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FF422D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в том числе: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7C" w:rsidRDefault="00E47A7C" w:rsidP="003812E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7C" w:rsidRDefault="00E47A7C" w:rsidP="003812E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47A7C" w:rsidRDefault="00E47A7C" w:rsidP="003812E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</w:p>
        </w:tc>
      </w:tr>
      <w:tr w:rsidR="00E47A7C" w:rsidRPr="000F7880" w:rsidTr="00E47A7C">
        <w:trPr>
          <w:trHeight w:val="375"/>
        </w:trPr>
        <w:tc>
          <w:tcPr>
            <w:tcW w:w="53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7C" w:rsidRPr="00FF422D" w:rsidRDefault="00E47A7C" w:rsidP="003812E1">
            <w:pPr>
              <w:ind w:firstLineChars="466" w:firstLine="1216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FF422D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- налог на имущество организаций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7C" w:rsidRDefault="00E47A7C" w:rsidP="003812E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2 285 700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7C" w:rsidRDefault="00E47A7C" w:rsidP="003812E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2 452 642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47A7C" w:rsidRDefault="00E47A7C" w:rsidP="003812E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107,3%</w:t>
            </w:r>
          </w:p>
        </w:tc>
      </w:tr>
      <w:tr w:rsidR="00E47A7C" w:rsidTr="00E47A7C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7C" w:rsidRPr="00A3265F" w:rsidRDefault="00E47A7C" w:rsidP="003812E1">
            <w:pPr>
              <w:ind w:firstLineChars="466" w:firstLine="1216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- транспортный налог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7C" w:rsidRDefault="00E47A7C" w:rsidP="003812E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224 068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7C" w:rsidRDefault="00E47A7C" w:rsidP="003812E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260 100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47A7C" w:rsidRDefault="00E47A7C" w:rsidP="003812E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116,1%</w:t>
            </w:r>
          </w:p>
        </w:tc>
      </w:tr>
      <w:tr w:rsidR="00E47A7C" w:rsidTr="00E47A7C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7C" w:rsidRDefault="00E47A7C" w:rsidP="003812E1">
            <w:pPr>
              <w:ind w:firstLineChars="466" w:firstLine="1216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- земельный налог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7C" w:rsidRDefault="00E47A7C" w:rsidP="003812E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 xml:space="preserve">643 211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7C" w:rsidRDefault="00E47A7C" w:rsidP="003812E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643 684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47A7C" w:rsidRDefault="00E47A7C" w:rsidP="003812E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100,1%</w:t>
            </w:r>
          </w:p>
        </w:tc>
      </w:tr>
      <w:tr w:rsidR="00E47A7C" w:rsidTr="00E47A7C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7C" w:rsidRPr="00FF422D" w:rsidRDefault="00E47A7C" w:rsidP="003812E1">
            <w:pPr>
              <w:ind w:firstLineChars="143" w:firstLine="373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а</w:t>
            </w:r>
            <w:r w:rsidRPr="00FF422D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кцизы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7C" w:rsidRDefault="00E47A7C" w:rsidP="003812E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3 749 228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7C" w:rsidRDefault="00E47A7C" w:rsidP="003812E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3 208 011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47A7C" w:rsidRDefault="00E47A7C" w:rsidP="003812E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85,6%</w:t>
            </w:r>
          </w:p>
        </w:tc>
      </w:tr>
      <w:tr w:rsidR="00E47A7C" w:rsidRPr="000F7880" w:rsidTr="00E47A7C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7C" w:rsidRDefault="00E47A7C" w:rsidP="003812E1">
            <w:pPr>
              <w:ind w:firstLineChars="143" w:firstLine="373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FF422D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 xml:space="preserve">налоги </w:t>
            </w: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на совокупный доход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7C" w:rsidRPr="008F0ED5" w:rsidRDefault="00E47A7C" w:rsidP="003812E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1 535 133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7C" w:rsidRDefault="00E47A7C" w:rsidP="003812E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1 676 253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47A7C" w:rsidRDefault="00E47A7C" w:rsidP="003812E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109,2%</w:t>
            </w:r>
          </w:p>
        </w:tc>
      </w:tr>
      <w:tr w:rsidR="00E47A7C" w:rsidRPr="000F7880" w:rsidTr="00E47A7C">
        <w:trPr>
          <w:trHeight w:val="539"/>
        </w:trPr>
        <w:tc>
          <w:tcPr>
            <w:tcW w:w="538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7C" w:rsidRPr="00FF422D" w:rsidRDefault="00E47A7C" w:rsidP="003812E1">
            <w:pPr>
              <w:ind w:firstLineChars="143" w:firstLine="373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о</w:t>
            </w:r>
            <w:r w:rsidRPr="00FF422D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стальные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7C" w:rsidRPr="008F0ED5" w:rsidRDefault="00E47A7C" w:rsidP="003812E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145 694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7C" w:rsidRDefault="00E47A7C" w:rsidP="003812E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149 372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47A7C" w:rsidRDefault="00E47A7C" w:rsidP="003812E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102,5%</w:t>
            </w:r>
          </w:p>
        </w:tc>
      </w:tr>
    </w:tbl>
    <w:p w:rsidR="00E47A7C" w:rsidRPr="005E53A2" w:rsidRDefault="00E47A7C" w:rsidP="00E47A7C">
      <w:pPr>
        <w:pStyle w:val="a3"/>
        <w:ind w:left="0" w:firstLine="540"/>
        <w:jc w:val="both"/>
        <w:rPr>
          <w:rFonts w:ascii="Calibri" w:hAnsi="Calibri"/>
          <w:b/>
          <w:color w:val="3333FF"/>
          <w:szCs w:val="28"/>
          <w:lang w:val="en-US"/>
        </w:rPr>
      </w:pPr>
    </w:p>
    <w:p w:rsidR="00E47A7C" w:rsidRPr="00C167E8" w:rsidRDefault="00E47A7C" w:rsidP="00E47A7C">
      <w:pPr>
        <w:jc w:val="center"/>
        <w:rPr>
          <w:rFonts w:ascii="Calibri" w:hAnsi="Calibri" w:cs="Arial"/>
          <w:b/>
          <w:color w:val="3333FF"/>
          <w:sz w:val="28"/>
          <w:szCs w:val="28"/>
        </w:rPr>
      </w:pPr>
      <w:r>
        <w:rPr>
          <w:rFonts w:ascii="Calibri" w:hAnsi="Calibri" w:cs="Arial"/>
          <w:b/>
          <w:color w:val="3333FF"/>
          <w:sz w:val="28"/>
          <w:szCs w:val="28"/>
        </w:rPr>
        <w:t xml:space="preserve">Таблица поступлений доходов, </w:t>
      </w:r>
      <w:r w:rsidRPr="00C167E8">
        <w:rPr>
          <w:rFonts w:ascii="Calibri" w:hAnsi="Calibri" w:cs="Arial"/>
          <w:b/>
          <w:color w:val="3333FF"/>
          <w:sz w:val="28"/>
          <w:szCs w:val="28"/>
        </w:rPr>
        <w:t xml:space="preserve">администрируемых </w:t>
      </w:r>
      <w:r w:rsidRPr="00660AFA">
        <w:rPr>
          <w:rFonts w:ascii="Calibri" w:hAnsi="Calibri" w:cs="Arial"/>
          <w:b/>
          <w:color w:val="3333FF"/>
          <w:sz w:val="28"/>
          <w:szCs w:val="28"/>
        </w:rPr>
        <w:t>УФНС России по Тульской области</w:t>
      </w:r>
      <w:r>
        <w:rPr>
          <w:rFonts w:ascii="Calibri" w:hAnsi="Calibri" w:cs="Arial"/>
          <w:b/>
          <w:color w:val="3333FF"/>
          <w:sz w:val="28"/>
          <w:szCs w:val="28"/>
        </w:rPr>
        <w:t>,</w:t>
      </w:r>
      <w:r w:rsidRPr="00C167E8">
        <w:rPr>
          <w:rFonts w:ascii="Calibri" w:hAnsi="Calibri" w:cs="Arial"/>
          <w:b/>
          <w:color w:val="3333FF"/>
          <w:sz w:val="28"/>
          <w:szCs w:val="28"/>
        </w:rPr>
        <w:t xml:space="preserve"> </w:t>
      </w:r>
      <w:r>
        <w:rPr>
          <w:rFonts w:ascii="Calibri" w:hAnsi="Calibri" w:cs="Arial"/>
          <w:b/>
          <w:color w:val="3333FF"/>
          <w:sz w:val="28"/>
          <w:szCs w:val="28"/>
        </w:rPr>
        <w:t xml:space="preserve">в федеральный бюджет </w:t>
      </w:r>
    </w:p>
    <w:p w:rsidR="00E47A7C" w:rsidRDefault="00E47A7C" w:rsidP="00E47A7C">
      <w:pPr>
        <w:jc w:val="center"/>
        <w:rPr>
          <w:rFonts w:ascii="Calibri" w:hAnsi="Calibri" w:cs="Arial"/>
          <w:b/>
          <w:color w:val="3333FF"/>
          <w:sz w:val="28"/>
          <w:szCs w:val="28"/>
        </w:rPr>
      </w:pPr>
      <w:r>
        <w:rPr>
          <w:rFonts w:ascii="Calibri" w:hAnsi="Calibri" w:cs="Arial"/>
          <w:b/>
          <w:color w:val="3333FF"/>
          <w:sz w:val="28"/>
          <w:szCs w:val="28"/>
        </w:rPr>
        <w:t>з</w:t>
      </w:r>
      <w:r w:rsidRPr="00C167E8">
        <w:rPr>
          <w:rFonts w:ascii="Calibri" w:hAnsi="Calibri" w:cs="Arial"/>
          <w:b/>
          <w:color w:val="3333FF"/>
          <w:sz w:val="28"/>
          <w:szCs w:val="28"/>
        </w:rPr>
        <w:t>а</w:t>
      </w:r>
      <w:r>
        <w:rPr>
          <w:rFonts w:ascii="Calibri" w:hAnsi="Calibri" w:cs="Arial"/>
          <w:b/>
          <w:color w:val="3333FF"/>
          <w:sz w:val="28"/>
          <w:szCs w:val="28"/>
        </w:rPr>
        <w:t xml:space="preserve"> январь - июнь </w:t>
      </w:r>
      <w:r w:rsidRPr="00C167E8">
        <w:rPr>
          <w:rFonts w:ascii="Calibri" w:hAnsi="Calibri" w:cs="Arial"/>
          <w:b/>
          <w:color w:val="3333FF"/>
          <w:sz w:val="28"/>
          <w:szCs w:val="28"/>
        </w:rPr>
        <w:t>201</w:t>
      </w:r>
      <w:r>
        <w:rPr>
          <w:rFonts w:ascii="Calibri" w:hAnsi="Calibri" w:cs="Arial"/>
          <w:b/>
          <w:color w:val="3333FF"/>
          <w:sz w:val="28"/>
          <w:szCs w:val="28"/>
        </w:rPr>
        <w:t>6</w:t>
      </w:r>
      <w:r w:rsidRPr="00C167E8">
        <w:rPr>
          <w:rFonts w:ascii="Calibri" w:hAnsi="Calibri" w:cs="Arial"/>
          <w:b/>
          <w:color w:val="3333FF"/>
          <w:sz w:val="28"/>
          <w:szCs w:val="28"/>
        </w:rPr>
        <w:t xml:space="preserve"> и 201</w:t>
      </w:r>
      <w:r>
        <w:rPr>
          <w:rFonts w:ascii="Calibri" w:hAnsi="Calibri" w:cs="Arial"/>
          <w:b/>
          <w:color w:val="3333FF"/>
          <w:sz w:val="28"/>
          <w:szCs w:val="28"/>
        </w:rPr>
        <w:t>7</w:t>
      </w:r>
      <w:r w:rsidRPr="00C167E8">
        <w:rPr>
          <w:rFonts w:ascii="Calibri" w:hAnsi="Calibri" w:cs="Arial"/>
          <w:b/>
          <w:color w:val="3333FF"/>
          <w:sz w:val="28"/>
          <w:szCs w:val="28"/>
        </w:rPr>
        <w:t xml:space="preserve"> гг.</w:t>
      </w:r>
    </w:p>
    <w:p w:rsidR="00E47A7C" w:rsidRDefault="00E47A7C" w:rsidP="00E47A7C">
      <w:pPr>
        <w:jc w:val="right"/>
        <w:rPr>
          <w:rFonts w:ascii="Calibri" w:hAnsi="Calibri"/>
          <w:b/>
          <w:color w:val="3333FF"/>
          <w:sz w:val="28"/>
          <w:szCs w:val="28"/>
        </w:rPr>
      </w:pPr>
      <w:r w:rsidRPr="00B331B0">
        <w:rPr>
          <w:rFonts w:ascii="Calibri" w:hAnsi="Calibri"/>
          <w:b/>
          <w:color w:val="3333FF"/>
          <w:sz w:val="26"/>
          <w:szCs w:val="26"/>
        </w:rPr>
        <w:t xml:space="preserve"> </w:t>
      </w:r>
      <w:proofErr w:type="spellStart"/>
      <w:r w:rsidRPr="00C167E8">
        <w:rPr>
          <w:rFonts w:ascii="Calibri" w:hAnsi="Calibri"/>
          <w:b/>
          <w:color w:val="3333FF"/>
          <w:sz w:val="26"/>
          <w:szCs w:val="26"/>
        </w:rPr>
        <w:t>тыс</w:t>
      </w:r>
      <w:proofErr w:type="gramStart"/>
      <w:r w:rsidRPr="00C167E8">
        <w:rPr>
          <w:rFonts w:ascii="Calibri" w:hAnsi="Calibri"/>
          <w:b/>
          <w:color w:val="3333FF"/>
          <w:sz w:val="26"/>
          <w:szCs w:val="26"/>
        </w:rPr>
        <w:t>.р</w:t>
      </w:r>
      <w:proofErr w:type="gramEnd"/>
      <w:r w:rsidRPr="00C167E8">
        <w:rPr>
          <w:rFonts w:ascii="Calibri" w:hAnsi="Calibri"/>
          <w:b/>
          <w:color w:val="3333FF"/>
          <w:sz w:val="26"/>
          <w:szCs w:val="26"/>
        </w:rPr>
        <w:t>уб</w:t>
      </w:r>
      <w:proofErr w:type="spellEnd"/>
      <w:r w:rsidRPr="00C167E8">
        <w:rPr>
          <w:rFonts w:ascii="Calibri" w:hAnsi="Calibri"/>
          <w:b/>
          <w:color w:val="3333FF"/>
          <w:sz w:val="26"/>
          <w:szCs w:val="26"/>
        </w:rPr>
        <w:t>.</w:t>
      </w:r>
    </w:p>
    <w:p w:rsidR="00E47A7C" w:rsidRPr="00C167E8" w:rsidRDefault="00E47A7C" w:rsidP="00E47A7C">
      <w:pPr>
        <w:jc w:val="right"/>
        <w:rPr>
          <w:rFonts w:ascii="Calibri" w:hAnsi="Calibri"/>
          <w:b/>
          <w:color w:val="3333FF"/>
          <w:sz w:val="28"/>
          <w:szCs w:val="28"/>
        </w:rPr>
      </w:pPr>
    </w:p>
    <w:tbl>
      <w:tblPr>
        <w:tblW w:w="10080" w:type="dxa"/>
        <w:tblInd w:w="-668" w:type="dxa"/>
        <w:tblLayout w:type="fixed"/>
        <w:tblLook w:val="0000" w:firstRow="0" w:lastRow="0" w:firstColumn="0" w:lastColumn="0" w:noHBand="0" w:noVBand="0"/>
      </w:tblPr>
      <w:tblGrid>
        <w:gridCol w:w="4873"/>
        <w:gridCol w:w="1894"/>
        <w:gridCol w:w="1804"/>
        <w:gridCol w:w="1509"/>
      </w:tblGrid>
      <w:tr w:rsidR="00E47A7C" w:rsidRPr="00C167E8" w:rsidTr="00E47A7C">
        <w:trPr>
          <w:trHeight w:val="947"/>
        </w:trPr>
        <w:tc>
          <w:tcPr>
            <w:tcW w:w="48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7C" w:rsidRPr="00AE39F6" w:rsidRDefault="00E47A7C" w:rsidP="003812E1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bookmarkStart w:id="0" w:name="_GoBack"/>
            <w:bookmarkEnd w:id="0"/>
            <w:r w:rsidRPr="00AE39F6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Показатели</w:t>
            </w:r>
          </w:p>
        </w:tc>
        <w:tc>
          <w:tcPr>
            <w:tcW w:w="189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A7C" w:rsidRPr="00AE39F6" w:rsidRDefault="00E47A7C" w:rsidP="003812E1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Январь </w:t>
            </w:r>
            <w:proofErr w:type="gramStart"/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-и</w:t>
            </w:r>
            <w:proofErr w:type="gramEnd"/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юнь </w:t>
            </w:r>
            <w:r w:rsidRPr="00AE39F6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201</w:t>
            </w: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6</w:t>
            </w:r>
            <w:r w:rsidRPr="00AE39F6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год</w:t>
            </w: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а</w:t>
            </w:r>
          </w:p>
        </w:tc>
        <w:tc>
          <w:tcPr>
            <w:tcW w:w="180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A7C" w:rsidRPr="00AE39F6" w:rsidRDefault="00E47A7C" w:rsidP="003812E1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Январь-июнь </w:t>
            </w:r>
            <w:r w:rsidRPr="00AE39F6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201</w:t>
            </w: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7</w:t>
            </w:r>
            <w:r w:rsidRPr="00AE39F6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год</w:t>
            </w: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а</w:t>
            </w:r>
          </w:p>
        </w:tc>
        <w:tc>
          <w:tcPr>
            <w:tcW w:w="150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47A7C" w:rsidRPr="00AE39F6" w:rsidRDefault="00E47A7C" w:rsidP="003812E1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 w:rsidRPr="00AE39F6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темп роста (снижения), %</w:t>
            </w:r>
          </w:p>
        </w:tc>
      </w:tr>
      <w:tr w:rsidR="00E47A7C" w:rsidRPr="00C167E8" w:rsidTr="00E47A7C">
        <w:trPr>
          <w:trHeight w:val="663"/>
        </w:trPr>
        <w:tc>
          <w:tcPr>
            <w:tcW w:w="48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A7C" w:rsidRPr="00AE39F6" w:rsidRDefault="00E47A7C" w:rsidP="003812E1">
            <w:pP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AE39F6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Поступило всего в федеральный бюджет</w:t>
            </w: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, в том числе: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7C" w:rsidRDefault="00E47A7C" w:rsidP="003812E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4 096 737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7C" w:rsidRDefault="00E47A7C" w:rsidP="003812E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5 134 951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47A7C" w:rsidRDefault="00E47A7C" w:rsidP="003812E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125,3%</w:t>
            </w:r>
          </w:p>
        </w:tc>
      </w:tr>
      <w:tr w:rsidR="00E47A7C" w:rsidRPr="00C167E8" w:rsidTr="00E47A7C">
        <w:trPr>
          <w:trHeight w:val="365"/>
        </w:trPr>
        <w:tc>
          <w:tcPr>
            <w:tcW w:w="48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7C" w:rsidRPr="00AE39F6" w:rsidRDefault="00E47A7C" w:rsidP="003812E1">
            <w:pPr>
              <w:ind w:firstLine="241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AE39F6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налог на прибыль организаций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7C" w:rsidRDefault="00E47A7C" w:rsidP="003812E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385 185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7C" w:rsidRDefault="00E47A7C" w:rsidP="003812E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560 919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47A7C" w:rsidRDefault="00E47A7C" w:rsidP="003812E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145,6%</w:t>
            </w:r>
          </w:p>
        </w:tc>
      </w:tr>
      <w:tr w:rsidR="00E47A7C" w:rsidTr="00E47A7C">
        <w:trPr>
          <w:trHeight w:val="365"/>
        </w:trPr>
        <w:tc>
          <w:tcPr>
            <w:tcW w:w="48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7C" w:rsidRPr="00AE39F6" w:rsidRDefault="00E47A7C" w:rsidP="003812E1">
            <w:pPr>
              <w:ind w:firstLine="241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AE39F6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НДС на товары, реализуемые на территории РФ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7C" w:rsidRDefault="00E47A7C" w:rsidP="003812E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3 517 846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7C" w:rsidRDefault="00E47A7C" w:rsidP="003812E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4 463 302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47A7C" w:rsidRDefault="00E47A7C" w:rsidP="003812E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126,9%</w:t>
            </w:r>
          </w:p>
        </w:tc>
      </w:tr>
      <w:tr w:rsidR="00E47A7C" w:rsidTr="00E47A7C">
        <w:trPr>
          <w:trHeight w:val="365"/>
        </w:trPr>
        <w:tc>
          <w:tcPr>
            <w:tcW w:w="48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7C" w:rsidRPr="00AE39F6" w:rsidRDefault="00E47A7C" w:rsidP="003812E1">
            <w:pPr>
              <w:ind w:firstLine="241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акцизы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7C" w:rsidRDefault="00E47A7C" w:rsidP="003812E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-107 280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7C" w:rsidRDefault="00E47A7C" w:rsidP="003812E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-168 639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47A7C" w:rsidRDefault="00E47A7C" w:rsidP="003812E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63,6%</w:t>
            </w:r>
          </w:p>
        </w:tc>
      </w:tr>
      <w:tr w:rsidR="00E47A7C" w:rsidTr="00E47A7C">
        <w:trPr>
          <w:trHeight w:val="365"/>
        </w:trPr>
        <w:tc>
          <w:tcPr>
            <w:tcW w:w="48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7C" w:rsidRPr="00AE39F6" w:rsidRDefault="00E47A7C" w:rsidP="003812E1">
            <w:pPr>
              <w:ind w:firstLine="241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AE39F6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НДС на товары, ввозимые из республики Беларусь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7C" w:rsidRDefault="00E47A7C" w:rsidP="003812E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193 848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7C" w:rsidRDefault="00E47A7C" w:rsidP="003812E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177 239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47A7C" w:rsidRDefault="00E47A7C" w:rsidP="003812E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91,4%</w:t>
            </w:r>
          </w:p>
        </w:tc>
      </w:tr>
      <w:tr w:rsidR="00E47A7C" w:rsidTr="00E47A7C">
        <w:trPr>
          <w:trHeight w:val="365"/>
        </w:trPr>
        <w:tc>
          <w:tcPr>
            <w:tcW w:w="48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7C" w:rsidRPr="00AE39F6" w:rsidRDefault="00E47A7C" w:rsidP="003812E1">
            <w:pPr>
              <w:ind w:firstLine="241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AE39F6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налоги на пользование природными ресурсами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7C" w:rsidRPr="00BE5E0D" w:rsidRDefault="00E47A7C" w:rsidP="003812E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32 438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7C" w:rsidRPr="00BE5E0D" w:rsidRDefault="00E47A7C" w:rsidP="003812E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21 607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47A7C" w:rsidRDefault="00E47A7C" w:rsidP="003812E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66,6%</w:t>
            </w:r>
          </w:p>
        </w:tc>
      </w:tr>
      <w:tr w:rsidR="00E47A7C" w:rsidRPr="00C167E8" w:rsidTr="00E47A7C">
        <w:trPr>
          <w:trHeight w:val="365"/>
        </w:trPr>
        <w:tc>
          <w:tcPr>
            <w:tcW w:w="487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7C" w:rsidRPr="00AE39F6" w:rsidRDefault="00E47A7C" w:rsidP="003812E1">
            <w:pPr>
              <w:ind w:firstLine="241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остальные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7C" w:rsidRDefault="00E47A7C" w:rsidP="003812E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74 700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7C" w:rsidRDefault="00E47A7C" w:rsidP="003812E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80 523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47A7C" w:rsidRDefault="00E47A7C" w:rsidP="003812E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107,8%</w:t>
            </w:r>
          </w:p>
        </w:tc>
      </w:tr>
    </w:tbl>
    <w:p w:rsidR="00E47A7C" w:rsidRDefault="00E47A7C" w:rsidP="00E47A7C">
      <w:pPr>
        <w:jc w:val="center"/>
        <w:rPr>
          <w:rFonts w:ascii="Calibri" w:hAnsi="Calibri" w:cs="Arial"/>
          <w:b/>
          <w:color w:val="3333FF"/>
          <w:sz w:val="28"/>
          <w:szCs w:val="28"/>
        </w:rPr>
      </w:pPr>
    </w:p>
    <w:p w:rsidR="00E47A7C" w:rsidRDefault="00E47A7C" w:rsidP="00E47A7C">
      <w:pPr>
        <w:jc w:val="center"/>
        <w:rPr>
          <w:rFonts w:ascii="Calibri" w:hAnsi="Calibri" w:cs="Arial"/>
          <w:b/>
          <w:color w:val="3333FF"/>
          <w:sz w:val="28"/>
          <w:szCs w:val="28"/>
        </w:rPr>
      </w:pPr>
    </w:p>
    <w:p w:rsidR="00E47A7C" w:rsidRDefault="00E47A7C" w:rsidP="00E47A7C">
      <w:pPr>
        <w:jc w:val="center"/>
        <w:rPr>
          <w:rFonts w:ascii="Calibri" w:hAnsi="Calibri" w:cs="Arial"/>
          <w:b/>
          <w:color w:val="3333FF"/>
          <w:sz w:val="28"/>
          <w:szCs w:val="28"/>
        </w:rPr>
      </w:pPr>
      <w:r>
        <w:rPr>
          <w:rFonts w:ascii="Calibri" w:hAnsi="Calibri" w:cs="Arial"/>
          <w:b/>
          <w:color w:val="3333FF"/>
          <w:sz w:val="28"/>
          <w:szCs w:val="28"/>
        </w:rPr>
        <w:t>Таблица поступлений доходов</w:t>
      </w:r>
      <w:r w:rsidRPr="005E53A2">
        <w:rPr>
          <w:rFonts w:ascii="Calibri" w:hAnsi="Calibri" w:cs="Arial"/>
          <w:b/>
          <w:color w:val="3333FF"/>
          <w:sz w:val="28"/>
          <w:szCs w:val="28"/>
        </w:rPr>
        <w:t xml:space="preserve"> </w:t>
      </w:r>
    </w:p>
    <w:p w:rsidR="00E47A7C" w:rsidRPr="00C167E8" w:rsidRDefault="00E47A7C" w:rsidP="00E47A7C">
      <w:pPr>
        <w:jc w:val="center"/>
        <w:rPr>
          <w:rFonts w:ascii="Calibri" w:hAnsi="Calibri" w:cs="Arial"/>
          <w:b/>
          <w:color w:val="3333FF"/>
          <w:sz w:val="28"/>
          <w:szCs w:val="28"/>
        </w:rPr>
      </w:pPr>
      <w:r>
        <w:rPr>
          <w:rFonts w:ascii="Calibri" w:hAnsi="Calibri" w:cs="Arial"/>
          <w:b/>
          <w:color w:val="3333FF"/>
          <w:sz w:val="28"/>
          <w:szCs w:val="28"/>
        </w:rPr>
        <w:t xml:space="preserve">по страховым взносам на обязательное социальное страхование </w:t>
      </w:r>
    </w:p>
    <w:p w:rsidR="00E47A7C" w:rsidRDefault="00E47A7C" w:rsidP="00E47A7C">
      <w:pPr>
        <w:jc w:val="center"/>
        <w:rPr>
          <w:rFonts w:ascii="Calibri" w:hAnsi="Calibri" w:cs="Arial"/>
          <w:b/>
          <w:color w:val="3333FF"/>
          <w:sz w:val="28"/>
          <w:szCs w:val="28"/>
        </w:rPr>
      </w:pPr>
      <w:r>
        <w:rPr>
          <w:rFonts w:ascii="Calibri" w:hAnsi="Calibri" w:cs="Arial"/>
          <w:b/>
          <w:color w:val="3333FF"/>
          <w:sz w:val="28"/>
          <w:szCs w:val="28"/>
        </w:rPr>
        <w:t>з</w:t>
      </w:r>
      <w:r w:rsidRPr="00C167E8">
        <w:rPr>
          <w:rFonts w:ascii="Calibri" w:hAnsi="Calibri" w:cs="Arial"/>
          <w:b/>
          <w:color w:val="3333FF"/>
          <w:sz w:val="28"/>
          <w:szCs w:val="28"/>
        </w:rPr>
        <w:t>а</w:t>
      </w:r>
      <w:r>
        <w:rPr>
          <w:rFonts w:ascii="Calibri" w:hAnsi="Calibri" w:cs="Arial"/>
          <w:b/>
          <w:color w:val="3333FF"/>
          <w:sz w:val="28"/>
          <w:szCs w:val="28"/>
        </w:rPr>
        <w:t xml:space="preserve"> январь - июнь </w:t>
      </w:r>
      <w:r w:rsidRPr="00C167E8">
        <w:rPr>
          <w:rFonts w:ascii="Calibri" w:hAnsi="Calibri" w:cs="Arial"/>
          <w:b/>
          <w:color w:val="3333FF"/>
          <w:sz w:val="28"/>
          <w:szCs w:val="28"/>
        </w:rPr>
        <w:t>201</w:t>
      </w:r>
      <w:r>
        <w:rPr>
          <w:rFonts w:ascii="Calibri" w:hAnsi="Calibri" w:cs="Arial"/>
          <w:b/>
          <w:color w:val="3333FF"/>
          <w:sz w:val="28"/>
          <w:szCs w:val="28"/>
        </w:rPr>
        <w:t>6</w:t>
      </w:r>
      <w:r w:rsidRPr="00C167E8">
        <w:rPr>
          <w:rFonts w:ascii="Calibri" w:hAnsi="Calibri" w:cs="Arial"/>
          <w:b/>
          <w:color w:val="3333FF"/>
          <w:sz w:val="28"/>
          <w:szCs w:val="28"/>
        </w:rPr>
        <w:t xml:space="preserve"> и 201</w:t>
      </w:r>
      <w:r>
        <w:rPr>
          <w:rFonts w:ascii="Calibri" w:hAnsi="Calibri" w:cs="Arial"/>
          <w:b/>
          <w:color w:val="3333FF"/>
          <w:sz w:val="28"/>
          <w:szCs w:val="28"/>
        </w:rPr>
        <w:t>7</w:t>
      </w:r>
      <w:r w:rsidRPr="00C167E8">
        <w:rPr>
          <w:rFonts w:ascii="Calibri" w:hAnsi="Calibri" w:cs="Arial"/>
          <w:b/>
          <w:color w:val="3333FF"/>
          <w:sz w:val="28"/>
          <w:szCs w:val="28"/>
        </w:rPr>
        <w:t xml:space="preserve"> гг.</w:t>
      </w:r>
    </w:p>
    <w:p w:rsidR="00E47A7C" w:rsidRDefault="00E47A7C" w:rsidP="00E47A7C">
      <w:pPr>
        <w:jc w:val="right"/>
        <w:rPr>
          <w:rFonts w:ascii="Calibri" w:hAnsi="Calibri"/>
          <w:b/>
          <w:color w:val="3333FF"/>
          <w:sz w:val="28"/>
          <w:szCs w:val="28"/>
        </w:rPr>
      </w:pPr>
      <w:r w:rsidRPr="00B331B0">
        <w:rPr>
          <w:rFonts w:ascii="Calibri" w:hAnsi="Calibri"/>
          <w:b/>
          <w:color w:val="3333FF"/>
          <w:sz w:val="26"/>
          <w:szCs w:val="26"/>
        </w:rPr>
        <w:t xml:space="preserve"> </w:t>
      </w:r>
      <w:proofErr w:type="spellStart"/>
      <w:r w:rsidRPr="00C167E8">
        <w:rPr>
          <w:rFonts w:ascii="Calibri" w:hAnsi="Calibri"/>
          <w:b/>
          <w:color w:val="3333FF"/>
          <w:sz w:val="26"/>
          <w:szCs w:val="26"/>
        </w:rPr>
        <w:t>тыс</w:t>
      </w:r>
      <w:proofErr w:type="gramStart"/>
      <w:r w:rsidRPr="00C167E8">
        <w:rPr>
          <w:rFonts w:ascii="Calibri" w:hAnsi="Calibri"/>
          <w:b/>
          <w:color w:val="3333FF"/>
          <w:sz w:val="26"/>
          <w:szCs w:val="26"/>
        </w:rPr>
        <w:t>.р</w:t>
      </w:r>
      <w:proofErr w:type="gramEnd"/>
      <w:r w:rsidRPr="00C167E8">
        <w:rPr>
          <w:rFonts w:ascii="Calibri" w:hAnsi="Calibri"/>
          <w:b/>
          <w:color w:val="3333FF"/>
          <w:sz w:val="26"/>
          <w:szCs w:val="26"/>
        </w:rPr>
        <w:t>уб</w:t>
      </w:r>
      <w:proofErr w:type="spellEnd"/>
      <w:r w:rsidRPr="00C167E8">
        <w:rPr>
          <w:rFonts w:ascii="Calibri" w:hAnsi="Calibri"/>
          <w:b/>
          <w:color w:val="3333FF"/>
          <w:sz w:val="26"/>
          <w:szCs w:val="26"/>
        </w:rPr>
        <w:t>.</w:t>
      </w:r>
    </w:p>
    <w:p w:rsidR="00E47A7C" w:rsidRPr="00C167E8" w:rsidRDefault="00E47A7C" w:rsidP="00E47A7C">
      <w:pPr>
        <w:jc w:val="right"/>
        <w:rPr>
          <w:rFonts w:ascii="Calibri" w:hAnsi="Calibri"/>
          <w:b/>
          <w:color w:val="3333FF"/>
          <w:sz w:val="28"/>
          <w:szCs w:val="28"/>
        </w:rPr>
      </w:pPr>
    </w:p>
    <w:tbl>
      <w:tblPr>
        <w:tblW w:w="10170" w:type="dxa"/>
        <w:tblInd w:w="-653" w:type="dxa"/>
        <w:tblLayout w:type="fixed"/>
        <w:tblLook w:val="0000" w:firstRow="0" w:lastRow="0" w:firstColumn="0" w:lastColumn="0" w:noHBand="0" w:noVBand="0"/>
      </w:tblPr>
      <w:tblGrid>
        <w:gridCol w:w="4917"/>
        <w:gridCol w:w="1911"/>
        <w:gridCol w:w="1819"/>
        <w:gridCol w:w="1523"/>
      </w:tblGrid>
      <w:tr w:rsidR="00E47A7C" w:rsidRPr="00C167E8" w:rsidTr="00E47A7C">
        <w:trPr>
          <w:trHeight w:val="1013"/>
        </w:trPr>
        <w:tc>
          <w:tcPr>
            <w:tcW w:w="49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7C" w:rsidRPr="00AE39F6" w:rsidRDefault="00E47A7C" w:rsidP="003812E1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 w:rsidRPr="00AE39F6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Показатели</w:t>
            </w:r>
          </w:p>
        </w:tc>
        <w:tc>
          <w:tcPr>
            <w:tcW w:w="191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A7C" w:rsidRPr="00AE39F6" w:rsidRDefault="00E47A7C" w:rsidP="003812E1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Январь </w:t>
            </w:r>
            <w:proofErr w:type="gramStart"/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-и</w:t>
            </w:r>
            <w:proofErr w:type="gramEnd"/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юнь </w:t>
            </w:r>
            <w:r w:rsidRPr="00AE39F6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201</w:t>
            </w: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6</w:t>
            </w:r>
            <w:r w:rsidRPr="00AE39F6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год</w:t>
            </w: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а</w:t>
            </w:r>
          </w:p>
        </w:tc>
        <w:tc>
          <w:tcPr>
            <w:tcW w:w="181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A7C" w:rsidRPr="00AE39F6" w:rsidRDefault="00E47A7C" w:rsidP="003812E1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Январь-июнь </w:t>
            </w:r>
            <w:r w:rsidRPr="00AE39F6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201</w:t>
            </w: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7</w:t>
            </w:r>
            <w:r w:rsidRPr="00AE39F6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год</w:t>
            </w: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а</w:t>
            </w:r>
          </w:p>
        </w:tc>
        <w:tc>
          <w:tcPr>
            <w:tcW w:w="152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47A7C" w:rsidRPr="00AE39F6" w:rsidRDefault="00E47A7C" w:rsidP="003812E1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 w:rsidRPr="00AE39F6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темп роста (снижения), %</w:t>
            </w:r>
          </w:p>
        </w:tc>
      </w:tr>
      <w:tr w:rsidR="00E47A7C" w:rsidRPr="00C167E8" w:rsidTr="00E47A7C">
        <w:trPr>
          <w:trHeight w:val="709"/>
        </w:trPr>
        <w:tc>
          <w:tcPr>
            <w:tcW w:w="49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A7C" w:rsidRPr="00AE39F6" w:rsidRDefault="00E47A7C" w:rsidP="003812E1">
            <w:pP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AE39F6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 xml:space="preserve">Поступило всего </w:t>
            </w:r>
            <w:r w:rsidRPr="005E53A2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 xml:space="preserve">доходов по страховым взносам на обязательное социальное страхование - </w:t>
            </w: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в том числе: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7C" w:rsidRDefault="00E47A7C" w:rsidP="003812E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18 078 760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7C" w:rsidRDefault="00E47A7C" w:rsidP="003812E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19 483 612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47A7C" w:rsidRDefault="00E47A7C" w:rsidP="003812E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107,8%</w:t>
            </w:r>
          </w:p>
        </w:tc>
      </w:tr>
      <w:tr w:rsidR="00E47A7C" w:rsidRPr="00C167E8" w:rsidTr="00E47A7C">
        <w:trPr>
          <w:trHeight w:val="390"/>
        </w:trPr>
        <w:tc>
          <w:tcPr>
            <w:tcW w:w="49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7C" w:rsidRPr="00AE39F6" w:rsidRDefault="00E47A7C" w:rsidP="003812E1">
            <w:pPr>
              <w:ind w:firstLine="241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- с</w:t>
            </w:r>
            <w:r w:rsidRPr="005E53A2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траховые и другие взносы на ОПС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7C" w:rsidRDefault="00E47A7C" w:rsidP="003812E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14 407 124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7C" w:rsidRDefault="00E47A7C" w:rsidP="003812E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15 505 020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47A7C" w:rsidRDefault="00E47A7C" w:rsidP="003812E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107,6%</w:t>
            </w:r>
          </w:p>
        </w:tc>
      </w:tr>
      <w:tr w:rsidR="00E47A7C" w:rsidTr="00E47A7C">
        <w:trPr>
          <w:trHeight w:val="390"/>
        </w:trPr>
        <w:tc>
          <w:tcPr>
            <w:tcW w:w="49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7C" w:rsidRPr="00AE39F6" w:rsidRDefault="00E47A7C" w:rsidP="003812E1">
            <w:pPr>
              <w:ind w:firstLine="241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- с</w:t>
            </w:r>
            <w:r w:rsidRPr="005E53A2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траховые взносы на ОМС</w:t>
            </w: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 xml:space="preserve">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7C" w:rsidRDefault="00E47A7C" w:rsidP="003812E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3 239 012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7C" w:rsidRDefault="00E47A7C" w:rsidP="003812E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3 470 229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47A7C" w:rsidRDefault="00E47A7C" w:rsidP="003812E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107,1%</w:t>
            </w:r>
          </w:p>
        </w:tc>
      </w:tr>
      <w:tr w:rsidR="00E47A7C" w:rsidTr="00E47A7C">
        <w:trPr>
          <w:trHeight w:val="390"/>
        </w:trPr>
        <w:tc>
          <w:tcPr>
            <w:tcW w:w="49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7C" w:rsidRPr="00AE39F6" w:rsidRDefault="00E47A7C" w:rsidP="003812E1">
            <w:pPr>
              <w:ind w:firstLine="241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- с</w:t>
            </w:r>
            <w:r w:rsidRPr="005E53A2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траховые взносы на ОСС</w:t>
            </w: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 xml:space="preserve"> </w:t>
            </w:r>
            <w:r w:rsidRPr="005E53A2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 xml:space="preserve">на случай временной нетрудоспособности и в связи с </w:t>
            </w:r>
            <w:proofErr w:type="spellStart"/>
            <w:r w:rsidRPr="005E53A2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материанством</w:t>
            </w:r>
            <w:proofErr w:type="spell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7C" w:rsidRDefault="00E47A7C" w:rsidP="003812E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432 624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7C" w:rsidRDefault="00E47A7C" w:rsidP="003812E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508 363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47A7C" w:rsidRDefault="00E47A7C" w:rsidP="003812E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117,5%</w:t>
            </w:r>
          </w:p>
        </w:tc>
      </w:tr>
    </w:tbl>
    <w:p w:rsidR="00E47A7C" w:rsidRDefault="00E47A7C" w:rsidP="00E47A7C">
      <w:pPr>
        <w:jc w:val="both"/>
        <w:rPr>
          <w:rFonts w:ascii="Calibri" w:hAnsi="Calibri"/>
          <w:noProof/>
          <w:lang w:val="en-US"/>
        </w:rPr>
      </w:pPr>
    </w:p>
    <w:p w:rsidR="00FD252D" w:rsidRDefault="00E47A7C"/>
    <w:sectPr w:rsidR="00FD252D" w:rsidSect="00E47A7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A7C"/>
    <w:rsid w:val="000514ED"/>
    <w:rsid w:val="00450048"/>
    <w:rsid w:val="00E4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47A7C"/>
    <w:pPr>
      <w:spacing w:after="120"/>
      <w:ind w:left="283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E47A7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47A7C"/>
    <w:pPr>
      <w:spacing w:after="120"/>
      <w:ind w:left="283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E47A7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Федоровна Бельцова</dc:creator>
  <cp:lastModifiedBy>Наталья Федоровна Бельцова</cp:lastModifiedBy>
  <cp:revision>1</cp:revision>
  <dcterms:created xsi:type="dcterms:W3CDTF">2017-07-18T14:23:00Z</dcterms:created>
  <dcterms:modified xsi:type="dcterms:W3CDTF">2017-07-18T14:27:00Z</dcterms:modified>
</cp:coreProperties>
</file>