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0" w:rsidRDefault="003107CF" w:rsidP="00647646">
      <w:pPr>
        <w:pStyle w:val="aa"/>
        <w:ind w:left="0" w:firstLine="540"/>
        <w:jc w:val="center"/>
        <w:rPr>
          <w:rFonts w:ascii="Calibri" w:hAnsi="Calibri"/>
          <w:b/>
          <w:color w:val="3333FF"/>
          <w:szCs w:val="28"/>
        </w:rPr>
      </w:pPr>
      <w:bookmarkStart w:id="0" w:name="_GoBack"/>
      <w:bookmarkEnd w:id="0"/>
      <w:r>
        <w:rPr>
          <w:rFonts w:ascii="Calibri" w:hAnsi="Calibri"/>
          <w:b/>
          <w:color w:val="3333FF"/>
          <w:szCs w:val="28"/>
        </w:rPr>
        <w:t xml:space="preserve">Итоги налоговых поступлений за </w:t>
      </w:r>
      <w:r w:rsidR="002D1009">
        <w:rPr>
          <w:rFonts w:ascii="Calibri" w:hAnsi="Calibri"/>
          <w:b/>
          <w:color w:val="3333FF"/>
          <w:szCs w:val="28"/>
        </w:rPr>
        <w:t>январь</w:t>
      </w:r>
      <w:r w:rsidR="009327E6">
        <w:rPr>
          <w:rFonts w:ascii="Calibri" w:hAnsi="Calibri"/>
          <w:b/>
          <w:color w:val="3333FF"/>
          <w:szCs w:val="28"/>
        </w:rPr>
        <w:t>-</w:t>
      </w:r>
      <w:r w:rsidR="00FF5C2A">
        <w:rPr>
          <w:rFonts w:ascii="Calibri" w:hAnsi="Calibri"/>
          <w:b/>
          <w:color w:val="3333FF"/>
          <w:szCs w:val="28"/>
        </w:rPr>
        <w:t>сентябрь</w:t>
      </w:r>
      <w:r w:rsidR="00EC6D92">
        <w:rPr>
          <w:rFonts w:ascii="Calibri" w:hAnsi="Calibri"/>
          <w:b/>
          <w:color w:val="3333FF"/>
          <w:szCs w:val="28"/>
        </w:rPr>
        <w:t xml:space="preserve"> </w:t>
      </w:r>
      <w:r>
        <w:rPr>
          <w:rFonts w:ascii="Calibri" w:hAnsi="Calibri"/>
          <w:b/>
          <w:color w:val="3333FF"/>
          <w:szCs w:val="28"/>
        </w:rPr>
        <w:t>201</w:t>
      </w:r>
      <w:r w:rsidR="00FD59ED">
        <w:rPr>
          <w:rFonts w:ascii="Calibri" w:hAnsi="Calibri"/>
          <w:b/>
          <w:color w:val="3333FF"/>
          <w:szCs w:val="28"/>
        </w:rPr>
        <w:t>9</w:t>
      </w:r>
      <w:r>
        <w:rPr>
          <w:rFonts w:ascii="Calibri" w:hAnsi="Calibri"/>
          <w:b/>
          <w:color w:val="3333FF"/>
          <w:szCs w:val="28"/>
        </w:rPr>
        <w:t xml:space="preserve"> год</w:t>
      </w:r>
      <w:r w:rsidR="002D1009">
        <w:rPr>
          <w:rFonts w:ascii="Calibri" w:hAnsi="Calibri"/>
          <w:b/>
          <w:color w:val="3333FF"/>
          <w:szCs w:val="28"/>
        </w:rPr>
        <w:t>а</w:t>
      </w:r>
    </w:p>
    <w:p w:rsidR="00515B7B" w:rsidRPr="00554C50" w:rsidRDefault="007E3FFF" w:rsidP="00554C50">
      <w:pPr>
        <w:ind w:firstLine="851"/>
        <w:jc w:val="both"/>
        <w:rPr>
          <w:rFonts w:ascii="Calibri" w:hAnsi="Calibri"/>
          <w:bCs/>
          <w:color w:val="000000"/>
          <w:sz w:val="26"/>
          <w:highlight w:val="yellow"/>
        </w:rPr>
      </w:pPr>
      <w:r w:rsidRPr="00493BA3">
        <w:rPr>
          <w:rFonts w:ascii="Calibri" w:hAnsi="Calibri"/>
          <w:sz w:val="26"/>
        </w:rPr>
        <w:t xml:space="preserve">По данным отчета формы № 1-НМ «Отчет о начислении и поступлении налогов, сборов, страховых взносов и иных обязательных платежей в бюджетную систему </w:t>
      </w:r>
      <w:proofErr w:type="spellStart"/>
      <w:r w:rsidRPr="00493BA3">
        <w:rPr>
          <w:rFonts w:ascii="Calibri" w:hAnsi="Calibri"/>
          <w:sz w:val="26"/>
        </w:rPr>
        <w:t>Росссийской</w:t>
      </w:r>
      <w:proofErr w:type="spellEnd"/>
      <w:r w:rsidRPr="00493BA3">
        <w:rPr>
          <w:rFonts w:ascii="Calibri" w:hAnsi="Calibri"/>
          <w:sz w:val="26"/>
        </w:rPr>
        <w:t xml:space="preserve"> Федерации»</w:t>
      </w:r>
      <w:r w:rsidR="00895A82" w:rsidRPr="00493BA3">
        <w:rPr>
          <w:rFonts w:ascii="Calibri" w:hAnsi="Calibri"/>
          <w:sz w:val="26"/>
        </w:rPr>
        <w:t xml:space="preserve"> налоговыми органами за январь</w:t>
      </w:r>
      <w:r w:rsidR="00493BA3">
        <w:rPr>
          <w:rFonts w:ascii="Calibri" w:hAnsi="Calibri"/>
          <w:sz w:val="26"/>
        </w:rPr>
        <w:t xml:space="preserve"> </w:t>
      </w:r>
      <w:r w:rsidR="00493BA3" w:rsidRPr="00493BA3">
        <w:rPr>
          <w:rFonts w:ascii="Calibri" w:hAnsi="Calibri"/>
          <w:sz w:val="26"/>
        </w:rPr>
        <w:t>-</w:t>
      </w:r>
      <w:r w:rsidR="00493BA3">
        <w:rPr>
          <w:rFonts w:ascii="Calibri" w:hAnsi="Calibri"/>
          <w:sz w:val="26"/>
        </w:rPr>
        <w:t xml:space="preserve"> </w:t>
      </w:r>
      <w:r w:rsidR="00FF5C2A">
        <w:rPr>
          <w:rFonts w:ascii="Calibri" w:hAnsi="Calibri"/>
          <w:sz w:val="26"/>
        </w:rPr>
        <w:t>сентябрь</w:t>
      </w:r>
      <w:r w:rsidR="00895A82" w:rsidRPr="00493BA3">
        <w:rPr>
          <w:rFonts w:ascii="Calibri" w:hAnsi="Calibri"/>
          <w:sz w:val="26"/>
        </w:rPr>
        <w:t xml:space="preserve"> 201</w:t>
      </w:r>
      <w:r w:rsidR="00844E2A" w:rsidRPr="00493BA3">
        <w:rPr>
          <w:rFonts w:ascii="Calibri" w:hAnsi="Calibri"/>
          <w:sz w:val="26"/>
        </w:rPr>
        <w:t>9</w:t>
      </w:r>
      <w:r w:rsidR="00895A82" w:rsidRPr="00493BA3">
        <w:rPr>
          <w:rFonts w:ascii="Calibri" w:hAnsi="Calibri"/>
          <w:sz w:val="26"/>
        </w:rPr>
        <w:t xml:space="preserve"> года </w:t>
      </w:r>
      <w:r w:rsidR="00515B7B" w:rsidRPr="00493BA3">
        <w:rPr>
          <w:rFonts w:ascii="Calibri" w:hAnsi="Calibri"/>
          <w:sz w:val="26"/>
        </w:rPr>
        <w:t xml:space="preserve">в </w:t>
      </w:r>
      <w:r w:rsidR="00515B7B" w:rsidRPr="002556C1">
        <w:rPr>
          <w:rFonts w:ascii="Calibri" w:hAnsi="Calibri"/>
          <w:sz w:val="26"/>
        </w:rPr>
        <w:t>консолидированный бюджет Тульской области</w:t>
      </w:r>
      <w:r w:rsidR="00BC5A2A" w:rsidRPr="002556C1">
        <w:rPr>
          <w:rFonts w:ascii="Calibri" w:hAnsi="Calibri"/>
          <w:sz w:val="26"/>
        </w:rPr>
        <w:t xml:space="preserve"> </w:t>
      </w:r>
      <w:r w:rsidR="00895A82" w:rsidRPr="002556C1">
        <w:rPr>
          <w:rFonts w:ascii="Calibri" w:hAnsi="Calibri"/>
          <w:sz w:val="26"/>
        </w:rPr>
        <w:t xml:space="preserve">мобилизовано </w:t>
      </w:r>
      <w:r w:rsidR="00FF5C2A">
        <w:rPr>
          <w:rFonts w:ascii="Calibri" w:hAnsi="Calibri"/>
          <w:sz w:val="26"/>
        </w:rPr>
        <w:t>58,2</w:t>
      </w:r>
      <w:r w:rsidR="00895A82" w:rsidRPr="002556C1">
        <w:rPr>
          <w:rFonts w:ascii="Calibri" w:hAnsi="Calibri"/>
          <w:sz w:val="26"/>
        </w:rPr>
        <w:t xml:space="preserve"> млрд. рублей </w:t>
      </w:r>
      <w:r w:rsidR="007E4579" w:rsidRPr="002556C1">
        <w:rPr>
          <w:rFonts w:ascii="Calibri" w:hAnsi="Calibri"/>
          <w:sz w:val="26"/>
        </w:rPr>
        <w:t>налогов и сборов</w:t>
      </w:r>
      <w:r w:rsidR="00515B7B" w:rsidRPr="002556C1">
        <w:rPr>
          <w:rFonts w:ascii="Calibri" w:hAnsi="Calibri"/>
          <w:sz w:val="26"/>
        </w:rPr>
        <w:t xml:space="preserve">, что </w:t>
      </w:r>
      <w:r w:rsidR="00DA4D59" w:rsidRPr="002556C1">
        <w:rPr>
          <w:rFonts w:ascii="Calibri" w:hAnsi="Calibri"/>
          <w:sz w:val="26"/>
        </w:rPr>
        <w:t xml:space="preserve">на </w:t>
      </w:r>
      <w:r w:rsidR="001E505A">
        <w:rPr>
          <w:rFonts w:ascii="Calibri" w:hAnsi="Calibri"/>
          <w:sz w:val="26"/>
        </w:rPr>
        <w:t>23,</w:t>
      </w:r>
      <w:r w:rsidR="00FF5C2A">
        <w:rPr>
          <w:rFonts w:ascii="Calibri" w:hAnsi="Calibri"/>
          <w:sz w:val="26"/>
        </w:rPr>
        <w:t>3</w:t>
      </w:r>
      <w:r w:rsidR="00FC47D2" w:rsidRPr="002556C1">
        <w:rPr>
          <w:rFonts w:ascii="Calibri" w:hAnsi="Calibri"/>
          <w:sz w:val="26"/>
        </w:rPr>
        <w:t>%</w:t>
      </w:r>
      <w:r w:rsidR="00BC5A2A" w:rsidRPr="002556C1">
        <w:rPr>
          <w:rFonts w:ascii="Calibri" w:hAnsi="Calibri"/>
          <w:sz w:val="26"/>
        </w:rPr>
        <w:t xml:space="preserve"> </w:t>
      </w:r>
      <w:r w:rsidR="00E46E26" w:rsidRPr="002556C1">
        <w:rPr>
          <w:rFonts w:ascii="Calibri" w:hAnsi="Calibri"/>
          <w:sz w:val="26"/>
        </w:rPr>
        <w:t>больше</w:t>
      </w:r>
      <w:r w:rsidR="0022183B" w:rsidRPr="00493BA3">
        <w:rPr>
          <w:rFonts w:ascii="Calibri" w:hAnsi="Calibri"/>
          <w:sz w:val="26"/>
        </w:rPr>
        <w:t>, чем год назад.</w:t>
      </w:r>
      <w:r w:rsidR="00554C50">
        <w:rPr>
          <w:rFonts w:ascii="Calibri" w:hAnsi="Calibri"/>
          <w:sz w:val="26"/>
        </w:rPr>
        <w:t xml:space="preserve"> </w:t>
      </w:r>
      <w:r w:rsidR="00554C50" w:rsidRPr="009E4906">
        <w:rPr>
          <w:rFonts w:ascii="Calibri" w:hAnsi="Calibri"/>
          <w:color w:val="000000"/>
          <w:sz w:val="26"/>
        </w:rPr>
        <w:t xml:space="preserve">Из </w:t>
      </w:r>
      <w:r w:rsidR="00FF5C2A">
        <w:rPr>
          <w:rFonts w:ascii="Calibri" w:hAnsi="Calibri"/>
          <w:color w:val="000000"/>
          <w:sz w:val="26"/>
        </w:rPr>
        <w:t>58,2</w:t>
      </w:r>
      <w:r w:rsidR="00554C50" w:rsidRPr="009E4906">
        <w:rPr>
          <w:rFonts w:ascii="Calibri" w:hAnsi="Calibri"/>
          <w:color w:val="000000"/>
          <w:sz w:val="26"/>
        </w:rPr>
        <w:t xml:space="preserve"> млрд. рублей налогов и сборов, мобилизованных налоговыми органами, </w:t>
      </w:r>
      <w:r w:rsidR="00FF5C2A" w:rsidRPr="009E4906">
        <w:rPr>
          <w:rFonts w:ascii="Calibri" w:hAnsi="Calibri"/>
          <w:color w:val="000000"/>
          <w:sz w:val="26"/>
        </w:rPr>
        <w:t xml:space="preserve">налог на доходы физических лиц </w:t>
      </w:r>
      <w:r w:rsidR="00FF5C2A">
        <w:rPr>
          <w:rFonts w:ascii="Calibri" w:hAnsi="Calibri"/>
          <w:color w:val="000000"/>
          <w:sz w:val="26"/>
        </w:rPr>
        <w:t>составил 34</w:t>
      </w:r>
      <w:r w:rsidR="00FF5C2A" w:rsidRPr="009E4906">
        <w:rPr>
          <w:rFonts w:ascii="Calibri" w:hAnsi="Calibri"/>
          <w:color w:val="000000"/>
          <w:sz w:val="26"/>
        </w:rPr>
        <w:t>%</w:t>
      </w:r>
      <w:r w:rsidR="00FF5C2A">
        <w:rPr>
          <w:rFonts w:ascii="Calibri" w:hAnsi="Calibri"/>
          <w:color w:val="000000"/>
          <w:sz w:val="26"/>
        </w:rPr>
        <w:t xml:space="preserve">, </w:t>
      </w:r>
      <w:r w:rsidR="00554C50" w:rsidRPr="009E4906">
        <w:rPr>
          <w:rFonts w:ascii="Calibri" w:hAnsi="Calibri"/>
          <w:color w:val="000000"/>
          <w:sz w:val="26"/>
        </w:rPr>
        <w:t xml:space="preserve">налог на прибыль организаций </w:t>
      </w:r>
      <w:r w:rsidR="00FF5C2A">
        <w:rPr>
          <w:rFonts w:ascii="Calibri" w:hAnsi="Calibri"/>
          <w:color w:val="000000"/>
          <w:sz w:val="26"/>
        </w:rPr>
        <w:t>-</w:t>
      </w:r>
      <w:r w:rsidR="00554C50" w:rsidRPr="009E4906">
        <w:rPr>
          <w:rFonts w:ascii="Calibri" w:hAnsi="Calibri"/>
          <w:color w:val="000000"/>
          <w:sz w:val="26"/>
        </w:rPr>
        <w:t xml:space="preserve"> </w:t>
      </w:r>
      <w:r w:rsidR="00FF5C2A">
        <w:rPr>
          <w:rFonts w:ascii="Calibri" w:hAnsi="Calibri"/>
          <w:color w:val="000000"/>
          <w:sz w:val="26"/>
        </w:rPr>
        <w:t>33</w:t>
      </w:r>
      <w:r w:rsidR="00554C50" w:rsidRPr="009E4906">
        <w:rPr>
          <w:rFonts w:ascii="Calibri" w:hAnsi="Calibri"/>
          <w:color w:val="000000"/>
          <w:sz w:val="26"/>
        </w:rPr>
        <w:t xml:space="preserve">%, акцизы – </w:t>
      </w:r>
      <w:r w:rsidR="00FF5C2A">
        <w:rPr>
          <w:rFonts w:ascii="Calibri" w:hAnsi="Calibri"/>
          <w:bCs/>
          <w:color w:val="000000"/>
          <w:sz w:val="26"/>
        </w:rPr>
        <w:t>17</w:t>
      </w:r>
      <w:r w:rsidR="00554C50" w:rsidRPr="009E4906">
        <w:rPr>
          <w:rFonts w:ascii="Calibri" w:hAnsi="Calibri"/>
          <w:bCs/>
          <w:color w:val="000000"/>
          <w:sz w:val="26"/>
        </w:rPr>
        <w:t xml:space="preserve">%, </w:t>
      </w:r>
      <w:r w:rsidR="00554C50" w:rsidRPr="009E4906">
        <w:rPr>
          <w:rFonts w:ascii="Calibri" w:hAnsi="Calibri"/>
          <w:color w:val="000000"/>
          <w:sz w:val="26"/>
        </w:rPr>
        <w:t xml:space="preserve">налоги на имущество – </w:t>
      </w:r>
      <w:r w:rsidR="00FF5C2A">
        <w:rPr>
          <w:rFonts w:ascii="Calibri" w:hAnsi="Calibri"/>
          <w:bCs/>
          <w:color w:val="000000"/>
          <w:sz w:val="26"/>
        </w:rPr>
        <w:t>10</w:t>
      </w:r>
      <w:r w:rsidR="00554C50" w:rsidRPr="009E4906">
        <w:rPr>
          <w:rFonts w:ascii="Calibri" w:hAnsi="Calibri"/>
          <w:bCs/>
          <w:color w:val="000000"/>
          <w:sz w:val="26"/>
        </w:rPr>
        <w:t xml:space="preserve">%, </w:t>
      </w:r>
      <w:r w:rsidR="00554C50" w:rsidRPr="009E4906">
        <w:rPr>
          <w:rFonts w:ascii="Calibri" w:hAnsi="Calibri"/>
          <w:color w:val="000000"/>
          <w:sz w:val="26"/>
        </w:rPr>
        <w:t xml:space="preserve">налоги на совокупный доход – </w:t>
      </w:r>
      <w:r w:rsidR="001E505A">
        <w:rPr>
          <w:rFonts w:ascii="Calibri" w:hAnsi="Calibri"/>
          <w:bCs/>
          <w:color w:val="000000"/>
          <w:sz w:val="26"/>
        </w:rPr>
        <w:t>5</w:t>
      </w:r>
      <w:r w:rsidR="00554C50" w:rsidRPr="009E4906">
        <w:rPr>
          <w:rFonts w:ascii="Calibri" w:hAnsi="Calibri"/>
          <w:bCs/>
          <w:color w:val="000000"/>
          <w:sz w:val="26"/>
        </w:rPr>
        <w:t>%.</w:t>
      </w:r>
    </w:p>
    <w:p w:rsidR="007E3FFF" w:rsidRPr="009E4906" w:rsidRDefault="00844E2A" w:rsidP="00554C50">
      <w:pPr>
        <w:ind w:firstLine="851"/>
        <w:jc w:val="both"/>
        <w:rPr>
          <w:rFonts w:ascii="Calibri" w:hAnsi="Calibri"/>
          <w:sz w:val="26"/>
        </w:rPr>
      </w:pPr>
      <w:r w:rsidRPr="00493BA3">
        <w:rPr>
          <w:rFonts w:ascii="Calibri" w:hAnsi="Calibri"/>
          <w:sz w:val="26"/>
        </w:rPr>
        <w:t xml:space="preserve">Без учета поступлений по акцизам на алкогольную продукцию с объемной долей </w:t>
      </w:r>
      <w:r w:rsidRPr="00A23962">
        <w:rPr>
          <w:rFonts w:ascii="Calibri" w:hAnsi="Calibri"/>
          <w:sz w:val="26"/>
        </w:rPr>
        <w:t xml:space="preserve">этилового спирта свыше 9 процентов </w:t>
      </w:r>
      <w:r w:rsidR="007E3FFF" w:rsidRPr="00A23962">
        <w:rPr>
          <w:rFonts w:ascii="Calibri" w:hAnsi="Calibri"/>
          <w:sz w:val="26"/>
        </w:rPr>
        <w:t xml:space="preserve">в консолидированный бюджет Тульской области </w:t>
      </w:r>
      <w:r w:rsidR="007E3FFF" w:rsidRPr="009E4906">
        <w:rPr>
          <w:rFonts w:ascii="Calibri" w:hAnsi="Calibri"/>
          <w:sz w:val="26"/>
        </w:rPr>
        <w:t>перечислено</w:t>
      </w:r>
      <w:r w:rsidR="00DA4D59" w:rsidRPr="009E4906">
        <w:rPr>
          <w:rFonts w:ascii="Calibri" w:hAnsi="Calibri"/>
          <w:sz w:val="26"/>
        </w:rPr>
        <w:t xml:space="preserve"> </w:t>
      </w:r>
      <w:r w:rsidR="00FF5C2A">
        <w:rPr>
          <w:rFonts w:ascii="Calibri" w:hAnsi="Calibri"/>
          <w:sz w:val="26"/>
        </w:rPr>
        <w:t>54,4</w:t>
      </w:r>
      <w:r w:rsidR="007E3FFF" w:rsidRPr="009E4906">
        <w:rPr>
          <w:rFonts w:ascii="Calibri" w:hAnsi="Calibri"/>
          <w:sz w:val="26"/>
        </w:rPr>
        <w:t xml:space="preserve"> млрд. рублей налогов и сборов, что </w:t>
      </w:r>
      <w:r w:rsidR="00CE15F4" w:rsidRPr="009E4906">
        <w:rPr>
          <w:rFonts w:ascii="Calibri" w:hAnsi="Calibri"/>
          <w:sz w:val="26"/>
        </w:rPr>
        <w:t xml:space="preserve">на </w:t>
      </w:r>
      <w:r w:rsidR="00FF5C2A">
        <w:rPr>
          <w:rFonts w:ascii="Calibri" w:hAnsi="Calibri"/>
          <w:sz w:val="26"/>
        </w:rPr>
        <w:t>18,3</w:t>
      </w:r>
      <w:r w:rsidR="00CE15F4" w:rsidRPr="009E4906">
        <w:rPr>
          <w:rFonts w:ascii="Calibri" w:hAnsi="Calibri"/>
          <w:sz w:val="26"/>
        </w:rPr>
        <w:t>%</w:t>
      </w:r>
      <w:r w:rsidRPr="009E4906">
        <w:rPr>
          <w:rFonts w:ascii="Calibri" w:hAnsi="Calibri"/>
          <w:sz w:val="26"/>
        </w:rPr>
        <w:t xml:space="preserve"> </w:t>
      </w:r>
      <w:r w:rsidR="007E3FFF" w:rsidRPr="009E4906">
        <w:rPr>
          <w:rFonts w:ascii="Calibri" w:hAnsi="Calibri"/>
          <w:sz w:val="26"/>
        </w:rPr>
        <w:t>больше, чем год назад.</w:t>
      </w:r>
    </w:p>
    <w:p w:rsidR="00D849B8" w:rsidRPr="00493BA3" w:rsidRDefault="008E05EB" w:rsidP="00554C50">
      <w:pPr>
        <w:ind w:firstLine="851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Поступления </w:t>
      </w:r>
      <w:r w:rsidR="003107CF" w:rsidRPr="00493BA3">
        <w:rPr>
          <w:rFonts w:ascii="Calibri" w:hAnsi="Calibri"/>
          <w:color w:val="000000"/>
          <w:sz w:val="26"/>
          <w:szCs w:val="26"/>
        </w:rPr>
        <w:t xml:space="preserve">в федеральный бюджет РФ </w:t>
      </w:r>
      <w:r>
        <w:rPr>
          <w:rFonts w:ascii="Calibri" w:hAnsi="Calibri"/>
          <w:color w:val="000000"/>
          <w:sz w:val="26"/>
          <w:szCs w:val="26"/>
        </w:rPr>
        <w:t>з</w:t>
      </w:r>
      <w:r w:rsidRPr="00493BA3">
        <w:rPr>
          <w:rFonts w:ascii="Calibri" w:hAnsi="Calibri"/>
          <w:color w:val="000000"/>
          <w:sz w:val="26"/>
          <w:szCs w:val="26"/>
        </w:rPr>
        <w:t>а январь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="00182CAD">
        <w:rPr>
          <w:rFonts w:ascii="Calibri" w:hAnsi="Calibri"/>
          <w:color w:val="000000"/>
          <w:sz w:val="26"/>
          <w:szCs w:val="26"/>
        </w:rPr>
        <w:t>–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="00FF5C2A">
        <w:rPr>
          <w:rFonts w:ascii="Calibri" w:hAnsi="Calibri"/>
          <w:color w:val="000000"/>
          <w:sz w:val="26"/>
          <w:szCs w:val="26"/>
        </w:rPr>
        <w:t>сентябрь</w:t>
      </w:r>
      <w:r w:rsidR="00182CAD">
        <w:rPr>
          <w:rFonts w:ascii="Calibri" w:hAnsi="Calibri"/>
          <w:color w:val="000000"/>
          <w:sz w:val="26"/>
          <w:szCs w:val="26"/>
        </w:rPr>
        <w:t xml:space="preserve"> </w:t>
      </w:r>
      <w:r w:rsidRPr="00493BA3">
        <w:rPr>
          <w:rFonts w:ascii="Calibri" w:hAnsi="Calibri"/>
          <w:color w:val="000000"/>
          <w:sz w:val="26"/>
          <w:szCs w:val="26"/>
        </w:rPr>
        <w:t xml:space="preserve">2019 года </w:t>
      </w:r>
      <w:r>
        <w:rPr>
          <w:rFonts w:ascii="Calibri" w:hAnsi="Calibri"/>
          <w:color w:val="000000"/>
          <w:sz w:val="26"/>
          <w:szCs w:val="26"/>
        </w:rPr>
        <w:t xml:space="preserve">составили </w:t>
      </w:r>
      <w:r w:rsidR="00FF5C2A">
        <w:rPr>
          <w:rFonts w:ascii="Calibri" w:hAnsi="Calibri"/>
          <w:color w:val="000000"/>
          <w:sz w:val="26"/>
          <w:szCs w:val="26"/>
        </w:rPr>
        <w:t>6,7</w:t>
      </w:r>
      <w:r>
        <w:rPr>
          <w:rFonts w:ascii="Calibri" w:hAnsi="Calibri"/>
          <w:color w:val="000000"/>
          <w:sz w:val="26"/>
          <w:szCs w:val="26"/>
        </w:rPr>
        <w:t> </w:t>
      </w:r>
      <w:r w:rsidR="003107CF" w:rsidRPr="00493BA3">
        <w:rPr>
          <w:rFonts w:ascii="Calibri" w:hAnsi="Calibri"/>
          <w:color w:val="000000"/>
          <w:sz w:val="26"/>
          <w:szCs w:val="26"/>
        </w:rPr>
        <w:t>млрд. руб</w:t>
      </w:r>
      <w:r w:rsidR="00D06256" w:rsidRPr="00493BA3">
        <w:rPr>
          <w:rFonts w:ascii="Calibri" w:hAnsi="Calibri"/>
          <w:color w:val="000000"/>
          <w:sz w:val="26"/>
          <w:szCs w:val="26"/>
        </w:rPr>
        <w:t>лей</w:t>
      </w:r>
      <w:r w:rsidR="00987F0F" w:rsidRPr="00493BA3">
        <w:rPr>
          <w:rFonts w:ascii="Calibri" w:hAnsi="Calibri"/>
          <w:color w:val="000000"/>
          <w:sz w:val="26"/>
          <w:szCs w:val="26"/>
        </w:rPr>
        <w:t xml:space="preserve"> (без учета поступлений от организаций, администри</w:t>
      </w:r>
      <w:r w:rsidR="00096E44" w:rsidRPr="00493BA3">
        <w:rPr>
          <w:rFonts w:ascii="Calibri" w:hAnsi="Calibri"/>
          <w:color w:val="000000"/>
          <w:sz w:val="26"/>
          <w:szCs w:val="26"/>
        </w:rPr>
        <w:t>руемых</w:t>
      </w:r>
      <w:r w:rsidR="00987F0F" w:rsidRPr="00493BA3">
        <w:rPr>
          <w:rFonts w:ascii="Calibri" w:hAnsi="Calibri"/>
          <w:color w:val="000000"/>
          <w:sz w:val="26"/>
          <w:szCs w:val="26"/>
        </w:rPr>
        <w:t xml:space="preserve"> на федеральн</w:t>
      </w:r>
      <w:r w:rsidR="00096E44" w:rsidRPr="00493BA3">
        <w:rPr>
          <w:rFonts w:ascii="Calibri" w:hAnsi="Calibri"/>
          <w:color w:val="000000"/>
          <w:sz w:val="26"/>
          <w:szCs w:val="26"/>
        </w:rPr>
        <w:t>ом</w:t>
      </w:r>
      <w:r w:rsidR="00987F0F" w:rsidRPr="00493BA3">
        <w:rPr>
          <w:rFonts w:ascii="Calibri" w:hAnsi="Calibri"/>
          <w:color w:val="000000"/>
          <w:sz w:val="26"/>
          <w:szCs w:val="26"/>
        </w:rPr>
        <w:t xml:space="preserve"> уров</w:t>
      </w:r>
      <w:r w:rsidR="00096E44" w:rsidRPr="00493BA3">
        <w:rPr>
          <w:rFonts w:ascii="Calibri" w:hAnsi="Calibri"/>
          <w:color w:val="000000"/>
          <w:sz w:val="26"/>
          <w:szCs w:val="26"/>
        </w:rPr>
        <w:t>не</w:t>
      </w:r>
      <w:r w:rsidR="00987F0F" w:rsidRPr="00493BA3">
        <w:rPr>
          <w:rFonts w:ascii="Calibri" w:hAnsi="Calibri"/>
          <w:color w:val="000000"/>
          <w:sz w:val="26"/>
          <w:szCs w:val="26"/>
        </w:rPr>
        <w:t>)</w:t>
      </w:r>
      <w:r w:rsidR="003107CF" w:rsidRPr="00493BA3">
        <w:rPr>
          <w:rFonts w:ascii="Calibri" w:hAnsi="Calibri"/>
          <w:color w:val="000000"/>
          <w:sz w:val="26"/>
          <w:szCs w:val="26"/>
        </w:rPr>
        <w:t xml:space="preserve">, что </w:t>
      </w:r>
      <w:r w:rsidR="00BC5A2A" w:rsidRPr="00493BA3">
        <w:rPr>
          <w:rFonts w:ascii="Calibri" w:hAnsi="Calibri"/>
          <w:color w:val="000000"/>
          <w:sz w:val="26"/>
          <w:szCs w:val="26"/>
        </w:rPr>
        <w:t xml:space="preserve">на </w:t>
      </w:r>
      <w:r w:rsidR="00FF5C2A">
        <w:rPr>
          <w:rFonts w:ascii="Calibri" w:hAnsi="Calibri"/>
          <w:color w:val="000000"/>
          <w:sz w:val="26"/>
          <w:szCs w:val="26"/>
        </w:rPr>
        <w:t>1,6</w:t>
      </w:r>
      <w:r>
        <w:rPr>
          <w:rFonts w:ascii="Calibri" w:hAnsi="Calibri"/>
          <w:color w:val="000000"/>
          <w:sz w:val="26"/>
          <w:szCs w:val="26"/>
        </w:rPr>
        <w:t> млрд. рублей</w:t>
      </w:r>
      <w:r w:rsidR="003107CF" w:rsidRPr="00493BA3">
        <w:rPr>
          <w:rFonts w:ascii="Calibri" w:hAnsi="Calibri"/>
          <w:color w:val="000000"/>
          <w:sz w:val="26"/>
          <w:szCs w:val="26"/>
        </w:rPr>
        <w:t xml:space="preserve"> </w:t>
      </w:r>
      <w:r w:rsidR="00844E2A" w:rsidRPr="00493BA3">
        <w:rPr>
          <w:rFonts w:ascii="Calibri" w:hAnsi="Calibri"/>
          <w:color w:val="000000"/>
          <w:sz w:val="26"/>
          <w:szCs w:val="26"/>
        </w:rPr>
        <w:t>меньше</w:t>
      </w:r>
      <w:r w:rsidR="003107CF" w:rsidRPr="00493BA3">
        <w:rPr>
          <w:rFonts w:ascii="Calibri" w:hAnsi="Calibri"/>
          <w:color w:val="000000"/>
          <w:sz w:val="26"/>
          <w:szCs w:val="26"/>
        </w:rPr>
        <w:t xml:space="preserve"> </w:t>
      </w:r>
      <w:r w:rsidR="0029084B">
        <w:rPr>
          <w:rFonts w:ascii="Calibri" w:hAnsi="Calibri"/>
          <w:color w:val="000000"/>
          <w:sz w:val="26"/>
          <w:szCs w:val="26"/>
        </w:rPr>
        <w:t>уровня поступлений прошлого года</w:t>
      </w:r>
      <w:r w:rsidR="003107CF" w:rsidRPr="00493BA3">
        <w:rPr>
          <w:rFonts w:ascii="Calibri" w:hAnsi="Calibri"/>
          <w:color w:val="000000"/>
          <w:sz w:val="26"/>
          <w:szCs w:val="26"/>
        </w:rPr>
        <w:t>.</w:t>
      </w:r>
      <w:r>
        <w:rPr>
          <w:rFonts w:ascii="Calibri" w:hAnsi="Calibri"/>
          <w:color w:val="000000"/>
          <w:sz w:val="26"/>
          <w:szCs w:val="26"/>
        </w:rPr>
        <w:t xml:space="preserve"> На </w:t>
      </w:r>
      <w:r w:rsidR="00CE15F4">
        <w:rPr>
          <w:rFonts w:ascii="Calibri" w:hAnsi="Calibri"/>
          <w:color w:val="000000"/>
          <w:sz w:val="26"/>
          <w:szCs w:val="26"/>
        </w:rPr>
        <w:t>снижение</w:t>
      </w:r>
      <w:r>
        <w:rPr>
          <w:rFonts w:ascii="Calibri" w:hAnsi="Calibri"/>
          <w:color w:val="000000"/>
          <w:sz w:val="26"/>
          <w:szCs w:val="26"/>
        </w:rPr>
        <w:t xml:space="preserve"> поступлений оказал влияние </w:t>
      </w:r>
      <w:r w:rsidR="003029D1">
        <w:rPr>
          <w:rFonts w:ascii="Calibri" w:hAnsi="Calibri"/>
          <w:color w:val="000000"/>
          <w:sz w:val="26"/>
          <w:szCs w:val="26"/>
        </w:rPr>
        <w:t xml:space="preserve">рост </w:t>
      </w:r>
      <w:r>
        <w:rPr>
          <w:rFonts w:ascii="Calibri" w:hAnsi="Calibri"/>
          <w:color w:val="000000"/>
          <w:sz w:val="26"/>
          <w:szCs w:val="26"/>
        </w:rPr>
        <w:t>возмещени</w:t>
      </w:r>
      <w:r w:rsidR="003029D1">
        <w:rPr>
          <w:rFonts w:ascii="Calibri" w:hAnsi="Calibri"/>
          <w:color w:val="000000"/>
          <w:sz w:val="26"/>
          <w:szCs w:val="26"/>
        </w:rPr>
        <w:t>я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="00DD7366">
        <w:rPr>
          <w:rFonts w:ascii="Calibri" w:hAnsi="Calibri"/>
          <w:color w:val="000000"/>
          <w:sz w:val="26"/>
          <w:szCs w:val="26"/>
        </w:rPr>
        <w:t>на расчетный счет налогоплательщик</w:t>
      </w:r>
      <w:r w:rsidR="0029084B">
        <w:rPr>
          <w:rFonts w:ascii="Calibri" w:hAnsi="Calibri"/>
          <w:color w:val="000000"/>
          <w:sz w:val="26"/>
          <w:szCs w:val="26"/>
        </w:rPr>
        <w:t>ов</w:t>
      </w:r>
      <w:r w:rsidR="00DD7366">
        <w:rPr>
          <w:rFonts w:ascii="Calibri" w:hAnsi="Calibri"/>
          <w:color w:val="000000"/>
          <w:sz w:val="26"/>
          <w:szCs w:val="26"/>
        </w:rPr>
        <w:t xml:space="preserve"> </w:t>
      </w:r>
      <w:r w:rsidRPr="00493BA3">
        <w:rPr>
          <w:rFonts w:ascii="Calibri" w:hAnsi="Calibri"/>
          <w:color w:val="000000"/>
          <w:sz w:val="26"/>
          <w:szCs w:val="26"/>
        </w:rPr>
        <w:t>налог</w:t>
      </w:r>
      <w:r>
        <w:rPr>
          <w:rFonts w:ascii="Calibri" w:hAnsi="Calibri"/>
          <w:color w:val="000000"/>
          <w:sz w:val="26"/>
          <w:szCs w:val="26"/>
        </w:rPr>
        <w:t>а</w:t>
      </w:r>
      <w:r w:rsidRPr="00493BA3">
        <w:rPr>
          <w:rFonts w:ascii="Calibri" w:hAnsi="Calibri"/>
          <w:color w:val="000000"/>
          <w:sz w:val="26"/>
          <w:szCs w:val="26"/>
        </w:rPr>
        <w:t xml:space="preserve"> на добавленную стоимость на товары, </w:t>
      </w:r>
      <w:r w:rsidR="002E3C44">
        <w:rPr>
          <w:rFonts w:ascii="Calibri" w:hAnsi="Calibri"/>
          <w:color w:val="000000"/>
          <w:sz w:val="26"/>
          <w:szCs w:val="26"/>
        </w:rPr>
        <w:t>реализуемые</w:t>
      </w:r>
      <w:r w:rsidRPr="00493BA3">
        <w:rPr>
          <w:rFonts w:ascii="Calibri" w:hAnsi="Calibri"/>
          <w:color w:val="000000"/>
          <w:sz w:val="26"/>
          <w:szCs w:val="26"/>
        </w:rPr>
        <w:t xml:space="preserve"> на территори</w:t>
      </w:r>
      <w:r w:rsidR="002E3C44">
        <w:rPr>
          <w:rFonts w:ascii="Calibri" w:hAnsi="Calibri"/>
          <w:color w:val="000000"/>
          <w:sz w:val="26"/>
          <w:szCs w:val="26"/>
        </w:rPr>
        <w:t>и</w:t>
      </w:r>
      <w:r w:rsidRPr="00493BA3">
        <w:rPr>
          <w:rFonts w:ascii="Calibri" w:hAnsi="Calibri"/>
          <w:color w:val="000000"/>
          <w:sz w:val="26"/>
          <w:szCs w:val="26"/>
        </w:rPr>
        <w:t xml:space="preserve"> РФ</w:t>
      </w:r>
      <w:r>
        <w:rPr>
          <w:rFonts w:ascii="Calibri" w:hAnsi="Calibri"/>
          <w:color w:val="000000"/>
          <w:sz w:val="26"/>
          <w:szCs w:val="26"/>
        </w:rPr>
        <w:t>.</w:t>
      </w:r>
      <w:r w:rsidR="00D20955" w:rsidRPr="00493BA3">
        <w:rPr>
          <w:rFonts w:ascii="Calibri" w:hAnsi="Calibri"/>
          <w:color w:val="000000"/>
          <w:sz w:val="26"/>
          <w:szCs w:val="26"/>
        </w:rPr>
        <w:t xml:space="preserve"> </w:t>
      </w:r>
      <w:r w:rsidR="00461761" w:rsidRPr="00B4584C">
        <w:rPr>
          <w:rFonts w:ascii="Calibri" w:hAnsi="Calibri"/>
          <w:color w:val="000000"/>
          <w:sz w:val="26"/>
          <w:szCs w:val="26"/>
        </w:rPr>
        <w:t xml:space="preserve">В общей сумме поступлений </w:t>
      </w:r>
      <w:r w:rsidR="00FF5C2A">
        <w:rPr>
          <w:rFonts w:ascii="Calibri" w:hAnsi="Calibri"/>
          <w:color w:val="000000"/>
          <w:sz w:val="26"/>
          <w:szCs w:val="26"/>
        </w:rPr>
        <w:t>47,2% приходится на</w:t>
      </w:r>
      <w:r w:rsidR="00FF5C2A" w:rsidRPr="00B4584C">
        <w:rPr>
          <w:rFonts w:ascii="Calibri" w:hAnsi="Calibri"/>
          <w:color w:val="000000"/>
          <w:sz w:val="26"/>
          <w:szCs w:val="26"/>
        </w:rPr>
        <w:t xml:space="preserve"> налог </w:t>
      </w:r>
      <w:r w:rsidR="00FF5C2A">
        <w:rPr>
          <w:rFonts w:ascii="Calibri" w:hAnsi="Calibri"/>
          <w:color w:val="000000"/>
          <w:sz w:val="26"/>
          <w:szCs w:val="26"/>
        </w:rPr>
        <w:t>на добавленную стоимость на товары, реализуемые на территории Российской Федерации, 24</w:t>
      </w:r>
      <w:r w:rsidR="009E4906" w:rsidRPr="009E4906">
        <w:rPr>
          <w:rFonts w:ascii="Calibri" w:hAnsi="Calibri"/>
          <w:color w:val="000000"/>
          <w:sz w:val="26"/>
          <w:szCs w:val="26"/>
        </w:rPr>
        <w:t>%</w:t>
      </w:r>
      <w:r w:rsidR="009E4906">
        <w:rPr>
          <w:rFonts w:ascii="Calibri" w:hAnsi="Calibri"/>
          <w:color w:val="000000"/>
          <w:sz w:val="26"/>
          <w:szCs w:val="26"/>
        </w:rPr>
        <w:t xml:space="preserve"> </w:t>
      </w:r>
      <w:r w:rsidR="00FF5C2A">
        <w:rPr>
          <w:rFonts w:ascii="Calibri" w:hAnsi="Calibri"/>
          <w:color w:val="000000"/>
          <w:sz w:val="26"/>
          <w:szCs w:val="26"/>
        </w:rPr>
        <w:t>-</w:t>
      </w:r>
      <w:r w:rsidR="00461761">
        <w:rPr>
          <w:rFonts w:ascii="Calibri" w:hAnsi="Calibri"/>
          <w:color w:val="000000"/>
          <w:sz w:val="26"/>
          <w:szCs w:val="26"/>
        </w:rPr>
        <w:t xml:space="preserve"> на налог на </w:t>
      </w:r>
      <w:r w:rsidR="00B9431E">
        <w:rPr>
          <w:rFonts w:ascii="Calibri" w:hAnsi="Calibri"/>
          <w:color w:val="000000"/>
          <w:sz w:val="26"/>
          <w:szCs w:val="26"/>
        </w:rPr>
        <w:t>прибыль организаций</w:t>
      </w:r>
      <w:r w:rsidR="00461761">
        <w:rPr>
          <w:rFonts w:ascii="Calibri" w:hAnsi="Calibri"/>
          <w:color w:val="000000"/>
          <w:sz w:val="26"/>
          <w:szCs w:val="26"/>
        </w:rPr>
        <w:t xml:space="preserve">, </w:t>
      </w:r>
      <w:r w:rsidR="00FF5C2A">
        <w:rPr>
          <w:rFonts w:ascii="Calibri" w:hAnsi="Calibri"/>
          <w:color w:val="000000"/>
          <w:sz w:val="26"/>
          <w:szCs w:val="26"/>
        </w:rPr>
        <w:t>14,4</w:t>
      </w:r>
      <w:r w:rsidR="009E4906" w:rsidRPr="009E4906">
        <w:rPr>
          <w:rFonts w:ascii="Calibri" w:hAnsi="Calibri"/>
          <w:color w:val="000000"/>
          <w:sz w:val="26"/>
          <w:szCs w:val="26"/>
        </w:rPr>
        <w:t>%</w:t>
      </w:r>
      <w:r w:rsidR="009E4906">
        <w:rPr>
          <w:rFonts w:ascii="Calibri" w:hAnsi="Calibri"/>
          <w:color w:val="000000"/>
          <w:sz w:val="26"/>
          <w:szCs w:val="26"/>
        </w:rPr>
        <w:t xml:space="preserve"> </w:t>
      </w:r>
      <w:r w:rsidR="00461761">
        <w:rPr>
          <w:rFonts w:ascii="Calibri" w:hAnsi="Calibri"/>
          <w:color w:val="000000"/>
          <w:sz w:val="26"/>
          <w:szCs w:val="26"/>
        </w:rPr>
        <w:t>- на акцизы.</w:t>
      </w:r>
    </w:p>
    <w:p w:rsidR="00D47FF7" w:rsidRPr="007D575C" w:rsidRDefault="00DD7366" w:rsidP="007D575C">
      <w:pPr>
        <w:pStyle w:val="aa"/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За </w:t>
      </w:r>
      <w:r w:rsidR="00FF5C2A">
        <w:rPr>
          <w:rFonts w:ascii="Calibri" w:hAnsi="Calibri"/>
          <w:color w:val="000000"/>
          <w:sz w:val="26"/>
          <w:szCs w:val="26"/>
        </w:rPr>
        <w:t>девять</w:t>
      </w:r>
      <w:r w:rsidR="00182CAD" w:rsidRPr="00827322">
        <w:rPr>
          <w:rFonts w:ascii="Calibri" w:hAnsi="Calibri"/>
          <w:color w:val="000000"/>
          <w:sz w:val="26"/>
          <w:szCs w:val="26"/>
        </w:rPr>
        <w:t xml:space="preserve"> месяцев</w:t>
      </w:r>
      <w:r w:rsidR="00D06256" w:rsidRPr="00827322">
        <w:rPr>
          <w:rFonts w:ascii="Calibri" w:hAnsi="Calibri"/>
          <w:color w:val="000000"/>
          <w:sz w:val="26"/>
          <w:szCs w:val="26"/>
        </w:rPr>
        <w:t xml:space="preserve"> </w:t>
      </w:r>
      <w:r w:rsidR="004C688F" w:rsidRPr="00827322">
        <w:rPr>
          <w:rFonts w:ascii="Calibri" w:hAnsi="Calibri"/>
          <w:color w:val="000000"/>
          <w:sz w:val="26"/>
          <w:szCs w:val="26"/>
        </w:rPr>
        <w:t>2</w:t>
      </w:r>
      <w:r w:rsidR="00AE21DA" w:rsidRPr="00827322">
        <w:rPr>
          <w:rFonts w:ascii="Calibri" w:hAnsi="Calibri"/>
          <w:color w:val="000000"/>
          <w:sz w:val="26"/>
          <w:szCs w:val="26"/>
        </w:rPr>
        <w:t>01</w:t>
      </w:r>
      <w:r w:rsidR="00844E2A" w:rsidRPr="00827322">
        <w:rPr>
          <w:rFonts w:ascii="Calibri" w:hAnsi="Calibri"/>
          <w:color w:val="000000"/>
          <w:sz w:val="26"/>
          <w:szCs w:val="26"/>
        </w:rPr>
        <w:t>9</w:t>
      </w:r>
      <w:r w:rsidR="00AE21DA" w:rsidRPr="00827322">
        <w:rPr>
          <w:rFonts w:ascii="Calibri" w:hAnsi="Calibri"/>
          <w:color w:val="000000"/>
          <w:sz w:val="26"/>
          <w:szCs w:val="26"/>
        </w:rPr>
        <w:t xml:space="preserve"> год</w:t>
      </w:r>
      <w:r w:rsidR="00093019" w:rsidRPr="00827322">
        <w:rPr>
          <w:rFonts w:ascii="Calibri" w:hAnsi="Calibri"/>
          <w:color w:val="000000"/>
          <w:sz w:val="26"/>
          <w:szCs w:val="26"/>
        </w:rPr>
        <w:t>а</w:t>
      </w:r>
      <w:r w:rsidR="00AE21DA" w:rsidRPr="00827322">
        <w:rPr>
          <w:rFonts w:ascii="Calibri" w:hAnsi="Calibri"/>
          <w:color w:val="000000"/>
          <w:sz w:val="26"/>
          <w:szCs w:val="26"/>
        </w:rPr>
        <w:t xml:space="preserve"> поступления доходов по страховым взносам на обязательное социальное страхование составили </w:t>
      </w:r>
      <w:r w:rsidR="00FF5C2A">
        <w:rPr>
          <w:rFonts w:ascii="Calibri" w:hAnsi="Calibri"/>
          <w:color w:val="000000"/>
          <w:sz w:val="26"/>
          <w:szCs w:val="26"/>
        </w:rPr>
        <w:t>35,6</w:t>
      </w:r>
      <w:r w:rsidR="00D06256" w:rsidRPr="00827322">
        <w:rPr>
          <w:rFonts w:ascii="Calibri" w:hAnsi="Calibri"/>
          <w:color w:val="000000"/>
          <w:sz w:val="26"/>
          <w:szCs w:val="26"/>
        </w:rPr>
        <w:t xml:space="preserve"> </w:t>
      </w:r>
      <w:r w:rsidR="00AE21DA" w:rsidRPr="00827322">
        <w:rPr>
          <w:rFonts w:ascii="Calibri" w:hAnsi="Calibri"/>
          <w:color w:val="000000"/>
          <w:sz w:val="26"/>
          <w:szCs w:val="26"/>
        </w:rPr>
        <w:t>мл</w:t>
      </w:r>
      <w:r w:rsidR="00730EC6" w:rsidRPr="00827322">
        <w:rPr>
          <w:rFonts w:ascii="Calibri" w:hAnsi="Calibri"/>
          <w:color w:val="000000"/>
          <w:sz w:val="26"/>
          <w:szCs w:val="26"/>
        </w:rPr>
        <w:t>рд</w:t>
      </w:r>
      <w:r w:rsidR="00AE21DA" w:rsidRPr="00827322">
        <w:rPr>
          <w:rFonts w:ascii="Calibri" w:hAnsi="Calibri"/>
          <w:color w:val="000000"/>
          <w:sz w:val="26"/>
          <w:szCs w:val="26"/>
        </w:rPr>
        <w:t>.</w:t>
      </w:r>
      <w:r w:rsidR="00D06256" w:rsidRPr="00827322">
        <w:rPr>
          <w:rFonts w:ascii="Calibri" w:hAnsi="Calibri"/>
          <w:color w:val="000000"/>
          <w:sz w:val="26"/>
          <w:szCs w:val="26"/>
        </w:rPr>
        <w:t xml:space="preserve"> </w:t>
      </w:r>
      <w:r w:rsidR="00AE21DA" w:rsidRPr="00827322">
        <w:rPr>
          <w:rFonts w:ascii="Calibri" w:hAnsi="Calibri"/>
          <w:color w:val="000000"/>
          <w:sz w:val="26"/>
          <w:szCs w:val="26"/>
        </w:rPr>
        <w:t>руб</w:t>
      </w:r>
      <w:r w:rsidR="00D06256" w:rsidRPr="00827322">
        <w:rPr>
          <w:rFonts w:ascii="Calibri" w:hAnsi="Calibri"/>
          <w:color w:val="000000"/>
          <w:sz w:val="26"/>
          <w:szCs w:val="26"/>
        </w:rPr>
        <w:t>лей</w:t>
      </w:r>
      <w:r w:rsidR="00AE21DA" w:rsidRPr="00827322">
        <w:rPr>
          <w:rFonts w:ascii="Calibri" w:hAnsi="Calibri"/>
          <w:color w:val="000000"/>
          <w:sz w:val="26"/>
          <w:szCs w:val="26"/>
        </w:rPr>
        <w:t xml:space="preserve">, </w:t>
      </w:r>
      <w:r w:rsidR="00AA1E9D" w:rsidRPr="00827322">
        <w:rPr>
          <w:rFonts w:ascii="Calibri" w:hAnsi="Calibri"/>
          <w:color w:val="000000"/>
          <w:sz w:val="26"/>
          <w:szCs w:val="26"/>
        </w:rPr>
        <w:t xml:space="preserve">что </w:t>
      </w:r>
      <w:r w:rsidR="00CE15F4" w:rsidRPr="00827322">
        <w:rPr>
          <w:rFonts w:ascii="Calibri" w:hAnsi="Calibri"/>
          <w:color w:val="000000"/>
          <w:sz w:val="26"/>
          <w:szCs w:val="26"/>
        </w:rPr>
        <w:t xml:space="preserve">на </w:t>
      </w:r>
      <w:r w:rsidR="001E505A">
        <w:rPr>
          <w:rFonts w:ascii="Calibri" w:hAnsi="Calibri"/>
          <w:color w:val="000000"/>
          <w:sz w:val="26"/>
          <w:szCs w:val="26"/>
        </w:rPr>
        <w:t>11,</w:t>
      </w:r>
      <w:r w:rsidR="00FF5C2A">
        <w:rPr>
          <w:rFonts w:ascii="Calibri" w:hAnsi="Calibri"/>
          <w:color w:val="000000"/>
          <w:sz w:val="26"/>
          <w:szCs w:val="26"/>
        </w:rPr>
        <w:t>4</w:t>
      </w:r>
      <w:r w:rsidR="00CE15F4" w:rsidRPr="00827322">
        <w:rPr>
          <w:rFonts w:ascii="Calibri" w:hAnsi="Calibri"/>
          <w:color w:val="000000"/>
          <w:sz w:val="26"/>
          <w:szCs w:val="26"/>
        </w:rPr>
        <w:t>%</w:t>
      </w:r>
      <w:r w:rsidR="00AA1E9D" w:rsidRPr="00827322">
        <w:rPr>
          <w:rFonts w:ascii="Calibri" w:hAnsi="Calibri"/>
          <w:color w:val="000000"/>
          <w:sz w:val="26"/>
          <w:szCs w:val="26"/>
        </w:rPr>
        <w:t xml:space="preserve"> </w:t>
      </w:r>
      <w:r w:rsidR="00221937" w:rsidRPr="00827322">
        <w:rPr>
          <w:rFonts w:ascii="Calibri" w:hAnsi="Calibri"/>
          <w:color w:val="000000"/>
          <w:sz w:val="26"/>
          <w:szCs w:val="26"/>
        </w:rPr>
        <w:t>больше</w:t>
      </w:r>
      <w:r w:rsidR="00AA1E9D" w:rsidRPr="00827322">
        <w:rPr>
          <w:rFonts w:ascii="Calibri" w:hAnsi="Calibri"/>
          <w:color w:val="000000"/>
          <w:sz w:val="26"/>
          <w:szCs w:val="26"/>
        </w:rPr>
        <w:t>, чем год назад</w:t>
      </w:r>
      <w:r w:rsidR="007A20EB" w:rsidRPr="00827322">
        <w:rPr>
          <w:rFonts w:ascii="Calibri" w:hAnsi="Calibri"/>
          <w:color w:val="000000"/>
          <w:sz w:val="26"/>
          <w:szCs w:val="26"/>
        </w:rPr>
        <w:t>.</w:t>
      </w:r>
    </w:p>
    <w:sectPr w:rsidR="00D47FF7" w:rsidRPr="007D575C" w:rsidSect="00635B53">
      <w:headerReference w:type="even" r:id="rId9"/>
      <w:headerReference w:type="default" r:id="rId10"/>
      <w:type w:val="continuous"/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9" w:rsidRDefault="00CC59D9">
      <w:r>
        <w:separator/>
      </w:r>
    </w:p>
  </w:endnote>
  <w:endnote w:type="continuationSeparator" w:id="0">
    <w:p w:rsidR="00CC59D9" w:rsidRDefault="00C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9" w:rsidRDefault="00CC59D9">
      <w:r>
        <w:separator/>
      </w:r>
    </w:p>
  </w:footnote>
  <w:footnote w:type="continuationSeparator" w:id="0">
    <w:p w:rsidR="00CC59D9" w:rsidRDefault="00CC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CC59D9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0AA5"/>
    <w:rsid w:val="000216C2"/>
    <w:rsid w:val="00021F9E"/>
    <w:rsid w:val="000254A4"/>
    <w:rsid w:val="0002748A"/>
    <w:rsid w:val="00030423"/>
    <w:rsid w:val="0003251F"/>
    <w:rsid w:val="000325BD"/>
    <w:rsid w:val="00032DA4"/>
    <w:rsid w:val="00040474"/>
    <w:rsid w:val="00041D9D"/>
    <w:rsid w:val="00046EC6"/>
    <w:rsid w:val="00047B9F"/>
    <w:rsid w:val="00047CAD"/>
    <w:rsid w:val="00054D8B"/>
    <w:rsid w:val="00055CA8"/>
    <w:rsid w:val="00055DB3"/>
    <w:rsid w:val="0005643E"/>
    <w:rsid w:val="0005671D"/>
    <w:rsid w:val="0005672C"/>
    <w:rsid w:val="00056E54"/>
    <w:rsid w:val="00062738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0EC6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26021"/>
    <w:rsid w:val="0013014A"/>
    <w:rsid w:val="00130AFE"/>
    <w:rsid w:val="0013296A"/>
    <w:rsid w:val="00133B53"/>
    <w:rsid w:val="00136FA1"/>
    <w:rsid w:val="00137762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371"/>
    <w:rsid w:val="00170BE4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2EE"/>
    <w:rsid w:val="001A28FD"/>
    <w:rsid w:val="001A4C05"/>
    <w:rsid w:val="001A6994"/>
    <w:rsid w:val="001A78A0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05A"/>
    <w:rsid w:val="001E5724"/>
    <w:rsid w:val="001E5746"/>
    <w:rsid w:val="001E672C"/>
    <w:rsid w:val="001E741E"/>
    <w:rsid w:val="001F0757"/>
    <w:rsid w:val="001F15DD"/>
    <w:rsid w:val="001F2CA8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56C1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1ACB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084B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1E51"/>
    <w:rsid w:val="002D431A"/>
    <w:rsid w:val="002E0B66"/>
    <w:rsid w:val="002E0CFC"/>
    <w:rsid w:val="002E1965"/>
    <w:rsid w:val="002E2334"/>
    <w:rsid w:val="002E3250"/>
    <w:rsid w:val="002E3C44"/>
    <w:rsid w:val="002E5ED5"/>
    <w:rsid w:val="002E6A9C"/>
    <w:rsid w:val="002E7CD8"/>
    <w:rsid w:val="002F4B1F"/>
    <w:rsid w:val="002F5606"/>
    <w:rsid w:val="002F63BD"/>
    <w:rsid w:val="002F6889"/>
    <w:rsid w:val="00300043"/>
    <w:rsid w:val="00300609"/>
    <w:rsid w:val="003019ED"/>
    <w:rsid w:val="00302118"/>
    <w:rsid w:val="003029D1"/>
    <w:rsid w:val="003064DA"/>
    <w:rsid w:val="00306919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E73D6"/>
    <w:rsid w:val="003F0968"/>
    <w:rsid w:val="003F2B84"/>
    <w:rsid w:val="003F7FD2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1761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1180"/>
    <w:rsid w:val="00483637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B07CB"/>
    <w:rsid w:val="004C0F55"/>
    <w:rsid w:val="004C2AE3"/>
    <w:rsid w:val="004C4215"/>
    <w:rsid w:val="004C47D2"/>
    <w:rsid w:val="004C688F"/>
    <w:rsid w:val="004D3E1C"/>
    <w:rsid w:val="004D4AD2"/>
    <w:rsid w:val="004D628D"/>
    <w:rsid w:val="004D7D3A"/>
    <w:rsid w:val="004E136B"/>
    <w:rsid w:val="004E1AAA"/>
    <w:rsid w:val="004E1F71"/>
    <w:rsid w:val="004E2E94"/>
    <w:rsid w:val="004E4908"/>
    <w:rsid w:val="004E5EFA"/>
    <w:rsid w:val="004F32E9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27A3F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4C50"/>
    <w:rsid w:val="00555E44"/>
    <w:rsid w:val="00561C1B"/>
    <w:rsid w:val="00570429"/>
    <w:rsid w:val="00571AF1"/>
    <w:rsid w:val="00571E82"/>
    <w:rsid w:val="00573863"/>
    <w:rsid w:val="00577A37"/>
    <w:rsid w:val="00582C93"/>
    <w:rsid w:val="0058341C"/>
    <w:rsid w:val="00593F91"/>
    <w:rsid w:val="00594316"/>
    <w:rsid w:val="00595452"/>
    <w:rsid w:val="005975BA"/>
    <w:rsid w:val="005A2362"/>
    <w:rsid w:val="005A27BE"/>
    <w:rsid w:val="005A2AA0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5B53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73D"/>
    <w:rsid w:val="00660AFA"/>
    <w:rsid w:val="00661304"/>
    <w:rsid w:val="00664A4D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47BE"/>
    <w:rsid w:val="00695052"/>
    <w:rsid w:val="00695C1C"/>
    <w:rsid w:val="00696EF6"/>
    <w:rsid w:val="00697DA3"/>
    <w:rsid w:val="006A0997"/>
    <w:rsid w:val="006A27B9"/>
    <w:rsid w:val="006A3912"/>
    <w:rsid w:val="006A5114"/>
    <w:rsid w:val="006A7D69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6DEC"/>
    <w:rsid w:val="006F7514"/>
    <w:rsid w:val="006F77A8"/>
    <w:rsid w:val="006F7ECA"/>
    <w:rsid w:val="0070097D"/>
    <w:rsid w:val="00703DD5"/>
    <w:rsid w:val="00705186"/>
    <w:rsid w:val="00707322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0C84"/>
    <w:rsid w:val="0075364A"/>
    <w:rsid w:val="00753E86"/>
    <w:rsid w:val="00754819"/>
    <w:rsid w:val="007576F2"/>
    <w:rsid w:val="00760D93"/>
    <w:rsid w:val="007626D0"/>
    <w:rsid w:val="00763FF7"/>
    <w:rsid w:val="007648D7"/>
    <w:rsid w:val="0076502C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185E"/>
    <w:rsid w:val="0079539A"/>
    <w:rsid w:val="00797E44"/>
    <w:rsid w:val="007A20EB"/>
    <w:rsid w:val="007A402E"/>
    <w:rsid w:val="007A4ED9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2643"/>
    <w:rsid w:val="007D2997"/>
    <w:rsid w:val="007D4C50"/>
    <w:rsid w:val="007D575C"/>
    <w:rsid w:val="007D77CE"/>
    <w:rsid w:val="007D7A94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23A53"/>
    <w:rsid w:val="008265D1"/>
    <w:rsid w:val="00827322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44E2A"/>
    <w:rsid w:val="00845546"/>
    <w:rsid w:val="00854475"/>
    <w:rsid w:val="00856B14"/>
    <w:rsid w:val="008637DE"/>
    <w:rsid w:val="00863D53"/>
    <w:rsid w:val="00864061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352B"/>
    <w:rsid w:val="00927308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460B7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18F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B6CD9"/>
    <w:rsid w:val="009C3720"/>
    <w:rsid w:val="009C6D33"/>
    <w:rsid w:val="009C6E9D"/>
    <w:rsid w:val="009E30D8"/>
    <w:rsid w:val="009E3B02"/>
    <w:rsid w:val="009E4906"/>
    <w:rsid w:val="009E4964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3962"/>
    <w:rsid w:val="00A23CA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27E6"/>
    <w:rsid w:val="00A53710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431E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2C30"/>
    <w:rsid w:val="00C54CF2"/>
    <w:rsid w:val="00C555F1"/>
    <w:rsid w:val="00C60660"/>
    <w:rsid w:val="00C620E7"/>
    <w:rsid w:val="00C62435"/>
    <w:rsid w:val="00C66282"/>
    <w:rsid w:val="00C66D1B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35C32"/>
    <w:rsid w:val="00D401B3"/>
    <w:rsid w:val="00D43769"/>
    <w:rsid w:val="00D44ADB"/>
    <w:rsid w:val="00D46330"/>
    <w:rsid w:val="00D46ACD"/>
    <w:rsid w:val="00D47FF7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D59"/>
    <w:rsid w:val="00DA4EA4"/>
    <w:rsid w:val="00DB1010"/>
    <w:rsid w:val="00DB2C8D"/>
    <w:rsid w:val="00DB2CAA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5045"/>
    <w:rsid w:val="00DE5D58"/>
    <w:rsid w:val="00DF27EE"/>
    <w:rsid w:val="00DF4C14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6D92"/>
    <w:rsid w:val="00EC7604"/>
    <w:rsid w:val="00ED194F"/>
    <w:rsid w:val="00ED660C"/>
    <w:rsid w:val="00ED6E77"/>
    <w:rsid w:val="00ED7465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EF7736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87"/>
    <w:rsid w:val="00F265D4"/>
    <w:rsid w:val="00F26829"/>
    <w:rsid w:val="00F30B7C"/>
    <w:rsid w:val="00F31ACC"/>
    <w:rsid w:val="00F34577"/>
    <w:rsid w:val="00F352AC"/>
    <w:rsid w:val="00F37781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216C"/>
    <w:rsid w:val="00F939AE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3E8"/>
    <w:rsid w:val="00FB2A19"/>
    <w:rsid w:val="00FB4188"/>
    <w:rsid w:val="00FB4CA8"/>
    <w:rsid w:val="00FB7C06"/>
    <w:rsid w:val="00FC1D29"/>
    <w:rsid w:val="00FC1F19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E5016"/>
    <w:rsid w:val="00FF422D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9180-A0AD-46C3-92CE-9E7D08B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2019-10-09T14:44:00Z</cp:lastPrinted>
  <dcterms:created xsi:type="dcterms:W3CDTF">2019-10-11T08:19:00Z</dcterms:created>
  <dcterms:modified xsi:type="dcterms:W3CDTF">2019-10-11T08:19:00Z</dcterms:modified>
</cp:coreProperties>
</file>