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89" w:rsidRDefault="004E3E89">
      <w:pPr>
        <w:pStyle w:val="ConsPlusTitle"/>
        <w:jc w:val="center"/>
        <w:outlineLvl w:val="0"/>
      </w:pPr>
      <w:r>
        <w:t>ТУЛЬСКАЯ ОБЛАСТЬ</w:t>
      </w:r>
    </w:p>
    <w:p w:rsidR="004E3E89" w:rsidRDefault="004E3E89">
      <w:pPr>
        <w:pStyle w:val="ConsPlusTitle"/>
        <w:jc w:val="center"/>
      </w:pPr>
      <w:r>
        <w:t>МУНИЦИПАЛЬНОЕ ОБРАЗОВАНИЕ</w:t>
      </w:r>
    </w:p>
    <w:p w:rsidR="004E3E89" w:rsidRDefault="004E3E89">
      <w:pPr>
        <w:pStyle w:val="ConsPlusTitle"/>
        <w:jc w:val="center"/>
      </w:pPr>
      <w:r>
        <w:t>ВОЛОВСКИЙ РАЙОН</w:t>
      </w:r>
    </w:p>
    <w:p w:rsidR="004E3E89" w:rsidRDefault="004E3E89">
      <w:pPr>
        <w:pStyle w:val="ConsPlusTitle"/>
        <w:jc w:val="center"/>
      </w:pPr>
      <w:r>
        <w:t>СОБРАНИЕ ПРЕДСТАВИТЕЛЕЙ</w:t>
      </w:r>
    </w:p>
    <w:p w:rsidR="004E3E89" w:rsidRDefault="004E3E89">
      <w:pPr>
        <w:pStyle w:val="ConsPlusTitle"/>
        <w:jc w:val="center"/>
      </w:pPr>
      <w:r>
        <w:t>5-го созыва</w:t>
      </w:r>
    </w:p>
    <w:p w:rsidR="004E3E89" w:rsidRDefault="004E3E89">
      <w:pPr>
        <w:pStyle w:val="ConsPlusTitle"/>
        <w:jc w:val="center"/>
      </w:pPr>
    </w:p>
    <w:p w:rsidR="004E3E89" w:rsidRDefault="004E3E89">
      <w:pPr>
        <w:pStyle w:val="ConsPlusTitle"/>
        <w:jc w:val="center"/>
      </w:pPr>
      <w:r>
        <w:t>РЕШЕНИЕ</w:t>
      </w:r>
    </w:p>
    <w:p w:rsidR="004E3E89" w:rsidRDefault="004E3E89">
      <w:pPr>
        <w:pStyle w:val="ConsPlusTitle"/>
        <w:jc w:val="center"/>
      </w:pPr>
      <w:r>
        <w:t>от 25 ноября 2016 г. N 48-2</w:t>
      </w:r>
    </w:p>
    <w:p w:rsidR="004E3E89" w:rsidRDefault="004E3E89">
      <w:pPr>
        <w:pStyle w:val="ConsPlusTitle"/>
        <w:jc w:val="center"/>
      </w:pPr>
    </w:p>
    <w:p w:rsidR="004E3E89" w:rsidRDefault="004E3E89">
      <w:pPr>
        <w:pStyle w:val="ConsPlusTitle"/>
        <w:jc w:val="center"/>
      </w:pPr>
      <w:r>
        <w:t>ОБ УСТАНОВЛЕНИИ ЗНАЧЕНИЙ КОРРЕКТИРУЮЩЕГО КОЭФФИЦИЕНТА</w:t>
      </w:r>
    </w:p>
    <w:p w:rsidR="004E3E89" w:rsidRDefault="004E3E89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  <w:r>
        <w:t xml:space="preserve"> ПРИ ИСЧИСЛЕНИИ СУММЫ ЕДИНОГО НАЛОГА</w:t>
      </w:r>
    </w:p>
    <w:p w:rsidR="004E3E89" w:rsidRDefault="004E3E89">
      <w:pPr>
        <w:pStyle w:val="ConsPlusTitle"/>
        <w:jc w:val="center"/>
      </w:pPr>
      <w:r>
        <w:t>НА ВМЕНЕННЫЙ ДОХОД ДЛЯ ОТДЕЛЬНЫХ ВИДОВ ДЕЯТЕЛЬНОСТИ</w:t>
      </w:r>
    </w:p>
    <w:p w:rsidR="004E3E89" w:rsidRDefault="004E3E89">
      <w:pPr>
        <w:pStyle w:val="ConsPlusTitle"/>
        <w:jc w:val="center"/>
      </w:pPr>
      <w:r>
        <w:t>НА 2017 ГОД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proofErr w:type="gramStart"/>
      <w:r>
        <w:t xml:space="preserve">На основании </w:t>
      </w:r>
      <w:r w:rsidRPr="004E3E89">
        <w:t xml:space="preserve">п. 3 статьи 346.26 главы 26.3 </w:t>
      </w:r>
      <w:r>
        <w:t xml:space="preserve">Налогового кодекса Российской Федерации "Система налогообложения в виде единого налога на вмененный доход для отдельных видов деятельности", </w:t>
      </w:r>
      <w:r w:rsidRPr="004E3E89">
        <w:t xml:space="preserve">статьи 15 </w:t>
      </w:r>
      <w: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Pr="004E3E89">
        <w:t xml:space="preserve">статьи 23 </w:t>
      </w:r>
      <w:hyperlink r:id="rId5" w:history="1">
        <w:r w:rsidRPr="004E3E89">
          <w:t>Устава</w:t>
        </w:r>
      </w:hyperlink>
      <w:r w:rsidRPr="004E3E89">
        <w:t xml:space="preserve"> </w:t>
      </w:r>
      <w:r>
        <w:t xml:space="preserve">муниципального образования </w:t>
      </w:r>
      <w:proofErr w:type="spellStart"/>
      <w:r>
        <w:t>Воловский</w:t>
      </w:r>
      <w:proofErr w:type="spellEnd"/>
      <w:r>
        <w:t xml:space="preserve"> район Тульской области Собрание представителей муниципального образования </w:t>
      </w:r>
      <w:proofErr w:type="spellStart"/>
      <w:r>
        <w:t>Воловский</w:t>
      </w:r>
      <w:proofErr w:type="spellEnd"/>
      <w:r>
        <w:t xml:space="preserve"> район решило:</w:t>
      </w:r>
      <w:proofErr w:type="gramEnd"/>
    </w:p>
    <w:p w:rsidR="004E3E89" w:rsidRDefault="004E3E89">
      <w:pPr>
        <w:pStyle w:val="ConsPlusNormal"/>
        <w:ind w:firstLine="540"/>
        <w:jc w:val="both"/>
      </w:pPr>
      <w:r>
        <w:t>1. Установить, что на 2017 год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учитывающего совокупность особенностей ведения предпринимательской деятельности, при исчислении суммы единого налога на вмененный доход для отдельных видов деятельности определяются:</w:t>
      </w:r>
    </w:p>
    <w:p w:rsidR="004E3E89" w:rsidRDefault="004E3E89">
      <w:pPr>
        <w:pStyle w:val="ConsPlusNormal"/>
        <w:ind w:firstLine="540"/>
        <w:jc w:val="both"/>
      </w:pPr>
      <w:r>
        <w:t>1) при оказании бытовых услуг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Ку x </w:t>
      </w:r>
      <w:proofErr w:type="spellStart"/>
      <w:r>
        <w:t>Кт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 xml:space="preserve">Ку - коэффициент бытовых услуг, определяется в соответствии со значениями, приведенными в </w:t>
      </w:r>
      <w:hyperlink w:anchor="P93" w:history="1">
        <w:r>
          <w:rPr>
            <w:color w:val="0000FF"/>
          </w:rPr>
          <w:t>приложении 1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решению.</w:t>
      </w:r>
    </w:p>
    <w:p w:rsidR="004E3E89" w:rsidRDefault="004E3E89">
      <w:pPr>
        <w:pStyle w:val="ConsPlusNormal"/>
        <w:ind w:firstLine="540"/>
        <w:jc w:val="both"/>
      </w:pPr>
      <w:r>
        <w:t>В случае если при определении коэффициента К</w:t>
      </w:r>
      <w:proofErr w:type="gramStart"/>
      <w:r>
        <w:t>2</w:t>
      </w:r>
      <w:proofErr w:type="gramEnd"/>
      <w:r>
        <w:t xml:space="preserve"> для бытовых услуг значения коэффициента К2 получаются менее 0,005, устанавливается коэффициент К2, равный 0,005;</w:t>
      </w:r>
    </w:p>
    <w:p w:rsidR="004E3E89" w:rsidRDefault="004E3E89">
      <w:pPr>
        <w:pStyle w:val="ConsPlusNormal"/>
        <w:ind w:firstLine="540"/>
        <w:jc w:val="both"/>
      </w:pPr>
      <w:r>
        <w:t>2) при оказании услуг по ремонту, техническому обслуживанию и мойке автотранспортных средств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0,50 x </w:t>
      </w:r>
      <w:proofErr w:type="spellStart"/>
      <w:r>
        <w:t>Кт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0,50 - максимальное значение корректирующего коэффициента К</w:t>
      </w:r>
      <w:proofErr w:type="gramStart"/>
      <w:r>
        <w:t>2</w:t>
      </w:r>
      <w:proofErr w:type="gramEnd"/>
      <w:r>
        <w:t>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r>
        <w:t>3) при оказании услуг по хранению автотранспортных средств на платных стоянках - как величина, равная: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1,0 x </w:t>
      </w:r>
      <w:proofErr w:type="spellStart"/>
      <w:r>
        <w:t>Кт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1,0 - максимальное значение корректирующего коэффициента К</w:t>
      </w:r>
      <w:proofErr w:type="gramStart"/>
      <w:r>
        <w:t>2</w:t>
      </w:r>
      <w:proofErr w:type="gramEnd"/>
      <w:r>
        <w:t xml:space="preserve"> для данного вида деятельности;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r>
        <w:t xml:space="preserve">4) для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</w:t>
      </w:r>
      <w:r>
        <w:lastRenderedPageBreak/>
        <w:t>торговой площади,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 xml:space="preserve">К2 = </w:t>
      </w:r>
      <w:proofErr w:type="spellStart"/>
      <w:r>
        <w:t>Кт</w:t>
      </w:r>
      <w:proofErr w:type="spellEnd"/>
      <w:r>
        <w:t xml:space="preserve"> x Км x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x </w:t>
      </w:r>
      <w:proofErr w:type="spellStart"/>
      <w:r>
        <w:t>Кн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proofErr w:type="gramStart"/>
      <w:r>
        <w:t>Км</w:t>
      </w:r>
      <w:proofErr w:type="gramEnd"/>
      <w:r>
        <w:t xml:space="preserve"> - коэффициент категории места расположения объекта стационарной или нестационарной торговой сети, определяется из числа указанных для категории городских поселений величин, приведенных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решению. Отнесение улиц и (или) домов к той или иной категории места расположения объекта стационарной или нестационарной торговой сети определяется в соответствии со значениями, приведенными в </w:t>
      </w:r>
      <w:hyperlink w:anchor="P422" w:history="1">
        <w:r>
          <w:rPr>
            <w:color w:val="0000FF"/>
          </w:rPr>
          <w:t>приложении 5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Кв</w:t>
      </w:r>
      <w:proofErr w:type="spellEnd"/>
      <w:r>
        <w:t xml:space="preserve"> - коэффициент вида товара, определяется в соответствии со значениями, приведенными в </w:t>
      </w:r>
      <w:hyperlink w:anchor="P259" w:history="1">
        <w:r>
          <w:rPr>
            <w:color w:val="0000FF"/>
          </w:rPr>
          <w:t>приложении 3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 розничной торговли, осуществляемой через объекты нестационарной торговой сети, учитывающий время работы, равный 0,7.</w:t>
      </w:r>
    </w:p>
    <w:p w:rsidR="004E3E89" w:rsidRDefault="004E3E89">
      <w:pPr>
        <w:pStyle w:val="ConsPlusNormal"/>
        <w:ind w:firstLine="540"/>
        <w:jc w:val="both"/>
      </w:pPr>
      <w:r>
        <w:t>Значения коэффициента К</w:t>
      </w:r>
      <w:proofErr w:type="gramStart"/>
      <w:r>
        <w:t>2</w:t>
      </w:r>
      <w:proofErr w:type="gramEnd"/>
      <w:r>
        <w:t xml:space="preserve"> уменьшаются в 2 раза:</w:t>
      </w:r>
    </w:p>
    <w:p w:rsidR="004E3E89" w:rsidRDefault="004E3E89">
      <w:pPr>
        <w:pStyle w:val="ConsPlusNormal"/>
        <w:ind w:firstLine="540"/>
        <w:jc w:val="both"/>
      </w:pPr>
      <w:r>
        <w:t>в случае одновременной реализации налогоплательщиком в течение квартала через магазины и павильоны продукции собственного производства и товаров при условии, что объем реализации за квартал продукции собственного производства составляет не менее 30 процентов от общего объема реализации за тот же квартал;</w:t>
      </w:r>
    </w:p>
    <w:p w:rsidR="004E3E89" w:rsidRDefault="004E3E89">
      <w:pPr>
        <w:pStyle w:val="ConsPlusNormal"/>
        <w:ind w:firstLine="540"/>
        <w:jc w:val="both"/>
      </w:pPr>
      <w:proofErr w:type="gramStart"/>
      <w:r>
        <w:t>для налогоплательщиков, осуществляющих в течение квартала наряду с реализацией товаров продажу (отпуск) товаров с оплатой по безналичному расчету яслям, детским садам, школам, интернатам, домам престарелых, больницам и другим учреждениям социального обслуживания, здравоохранения и образования, финансируемым из бюджетов различного уровня, при условии, что объем продажи (отпуска) товаров этим учреждениям за квартал составляет не менее 10 процентов от общего объема реализации товаров</w:t>
      </w:r>
      <w:proofErr w:type="gramEnd"/>
      <w:r>
        <w:t xml:space="preserve"> за тот же квартал. Перечень учреждений социального обслуживания определяется в соответствии с Федеральным </w:t>
      </w:r>
      <w:r w:rsidRPr="004E3E89">
        <w:t>законом</w:t>
      </w:r>
      <w:r>
        <w:t xml:space="preserve"> от 10 декабря 1995 года N 195-ФЗ "Об основах социального обслуживания населения в Российской Федерации";</w:t>
      </w:r>
    </w:p>
    <w:p w:rsidR="004E3E89" w:rsidRDefault="004E3E89">
      <w:pPr>
        <w:pStyle w:val="ConsPlusNormal"/>
        <w:ind w:firstLine="540"/>
        <w:jc w:val="both"/>
      </w:pPr>
      <w:r>
        <w:t>5)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1,0 x </w:t>
      </w:r>
      <w:proofErr w:type="spellStart"/>
      <w:r>
        <w:t>Кт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1,0 - максимальное значение корректирующего коэффициента К</w:t>
      </w:r>
      <w:proofErr w:type="gramStart"/>
      <w:r>
        <w:t>2</w:t>
      </w:r>
      <w:proofErr w:type="gramEnd"/>
      <w:r>
        <w:t>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r>
        <w:t>6) при оказании услуг общественного питания, осуществляемых при использовании зала площадью не более 150 квадратных метров,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1 x </w:t>
      </w:r>
      <w:proofErr w:type="spellStart"/>
      <w:r>
        <w:t>Кп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proofErr w:type="spellStart"/>
      <w:r>
        <w:t>Кп</w:t>
      </w:r>
      <w:proofErr w:type="spellEnd"/>
      <w:r>
        <w:t xml:space="preserve"> - коэффициент категории городского или сельского поселения при оказании услуг общественного питания, определяется в соответствии со значениями, приведенными в </w:t>
      </w:r>
      <w:hyperlink w:anchor="P375" w:history="1">
        <w:r>
          <w:rPr>
            <w:color w:val="0000FF"/>
          </w:rPr>
          <w:t>приложении 4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r>
        <w:t>7) при оказании ветеринарных услуг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0,47 x </w:t>
      </w:r>
      <w:proofErr w:type="spellStart"/>
      <w:r>
        <w:t>Кт</w:t>
      </w:r>
      <w:proofErr w:type="spellEnd"/>
      <w:r>
        <w:t>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0,47 - максимальное значение корректирующего коэффициента К</w:t>
      </w:r>
      <w:proofErr w:type="gramStart"/>
      <w:r>
        <w:t>2</w:t>
      </w:r>
      <w:proofErr w:type="gramEnd"/>
      <w:r>
        <w:t xml:space="preserve"> для данного вида деятельности;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lastRenderedPageBreak/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r>
        <w:t>8)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К</w:t>
      </w:r>
      <w:proofErr w:type="gramStart"/>
      <w:r>
        <w:t>2</w:t>
      </w:r>
      <w:proofErr w:type="gramEnd"/>
      <w:r>
        <w:t xml:space="preserve"> = 1,0;</w:t>
      </w:r>
    </w:p>
    <w:p w:rsidR="004E3E89" w:rsidRDefault="004E3E89">
      <w:pPr>
        <w:pStyle w:val="ConsPlusNormal"/>
        <w:ind w:firstLine="540"/>
        <w:jc w:val="both"/>
      </w:pPr>
      <w:r>
        <w:t>9)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-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0,2 x </w:t>
      </w:r>
      <w:proofErr w:type="spellStart"/>
      <w:r>
        <w:t>Кт</w:t>
      </w:r>
      <w:proofErr w:type="spellEnd"/>
      <w:r>
        <w:t xml:space="preserve"> x Км, где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proofErr w:type="spellStart"/>
      <w:r>
        <w:t>Кт</w:t>
      </w:r>
      <w:proofErr w:type="spellEnd"/>
      <w:r>
        <w:t xml:space="preserve"> - коэффициент категории городского или сельского поселения,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proofErr w:type="gramStart"/>
      <w:r>
        <w:t xml:space="preserve">Км - коэффициент категории места расположения объекта, определяется из числа указанных для категорий городского и сельских поселений величин, приведенных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решению.</w:t>
      </w:r>
      <w:proofErr w:type="gramEnd"/>
      <w:r>
        <w:t xml:space="preserve"> Отнесение улиц и (или) домов к той или иной категории места расположения объектов определяется в соответствии со значениями, приведенными в </w:t>
      </w:r>
      <w:hyperlink w:anchor="P221" w:history="1">
        <w:r>
          <w:rPr>
            <w:color w:val="0000FF"/>
          </w:rPr>
          <w:t>приложении 2</w:t>
        </w:r>
      </w:hyperlink>
      <w:r>
        <w:t xml:space="preserve"> к настоящему решению;</w:t>
      </w:r>
    </w:p>
    <w:p w:rsidR="004E3E89" w:rsidRDefault="004E3E89">
      <w:pPr>
        <w:pStyle w:val="ConsPlusNormal"/>
        <w:ind w:firstLine="540"/>
        <w:jc w:val="both"/>
      </w:pPr>
      <w:r>
        <w:t>10) при оказании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- К</w:t>
      </w:r>
      <w:proofErr w:type="gramStart"/>
      <w:r>
        <w:t>2</w:t>
      </w:r>
      <w:proofErr w:type="gramEnd"/>
      <w:r>
        <w:t xml:space="preserve"> = 1,0.</w:t>
      </w:r>
    </w:p>
    <w:p w:rsidR="004E3E89" w:rsidRDefault="004E3E89">
      <w:pPr>
        <w:pStyle w:val="ConsPlusNormal"/>
        <w:ind w:firstLine="540"/>
        <w:jc w:val="both"/>
      </w:pPr>
      <w:r>
        <w:t>Значение коэффициента К</w:t>
      </w:r>
      <w:proofErr w:type="gramStart"/>
      <w:r>
        <w:t>2</w:t>
      </w:r>
      <w:proofErr w:type="gramEnd"/>
      <w:r>
        <w:t xml:space="preserve"> уменьшается в 2 раза для налогоплательщиков - инвалидов с детства, инвалидов I и II групп, индивидуально осуществляющих виды предпринимательской деятельности, указанные в настоящей статье, без привлечения наемных работников.</w:t>
      </w:r>
    </w:p>
    <w:p w:rsidR="004E3E89" w:rsidRDefault="004E3E89">
      <w:pPr>
        <w:pStyle w:val="ConsPlusNormal"/>
        <w:ind w:firstLine="540"/>
        <w:jc w:val="both"/>
      </w:pPr>
      <w:r>
        <w:t>Налогоплательщик, имеющий право на уменьшение значения коэффициента К</w:t>
      </w:r>
      <w:proofErr w:type="gramStart"/>
      <w:r>
        <w:t>2</w:t>
      </w:r>
      <w:proofErr w:type="gramEnd"/>
      <w:r>
        <w:t xml:space="preserve"> одновременно по нескольким основаниям, указанным в настоящей статье, может им воспользоваться только по одному основанию.</w:t>
      </w:r>
    </w:p>
    <w:p w:rsidR="004E3E89" w:rsidRDefault="004E3E89">
      <w:pPr>
        <w:pStyle w:val="ConsPlusNormal"/>
        <w:ind w:firstLine="540"/>
        <w:jc w:val="both"/>
      </w:pPr>
      <w:r>
        <w:t xml:space="preserve">2. При отсутствии в настоящем решении </w:t>
      </w:r>
      <w:hyperlink w:anchor="P422" w:history="1">
        <w:r>
          <w:rPr>
            <w:color w:val="0000FF"/>
          </w:rPr>
          <w:t>приложения 5</w:t>
        </w:r>
      </w:hyperlink>
      <w:r>
        <w:t xml:space="preserve"> об отнесении улиц и (или) домов к категориям места расположения объекта стационарной или нестационарной торговой сети значение коэффициента </w:t>
      </w:r>
      <w:proofErr w:type="gramStart"/>
      <w:r>
        <w:t>Км</w:t>
      </w:r>
      <w:proofErr w:type="gramEnd"/>
      <w:r>
        <w:t xml:space="preserve"> устанавливается равным 1,0.</w:t>
      </w:r>
    </w:p>
    <w:p w:rsidR="004E3E89" w:rsidRDefault="004E3E89">
      <w:pPr>
        <w:pStyle w:val="ConsPlusNormal"/>
        <w:ind w:firstLine="540"/>
        <w:jc w:val="both"/>
      </w:pPr>
      <w:r>
        <w:t xml:space="preserve">3. Признать утратившим силу с 01.01.2017 </w:t>
      </w:r>
      <w:r w:rsidRPr="004E3E89">
        <w:t>решение</w:t>
      </w:r>
      <w:r>
        <w:t xml:space="preserve"> Собрания представителей муниципального образования </w:t>
      </w:r>
      <w:proofErr w:type="spellStart"/>
      <w:r>
        <w:t>Воловский</w:t>
      </w:r>
      <w:proofErr w:type="spellEnd"/>
      <w:r>
        <w:t xml:space="preserve"> район от 24.11.2014 N 18-3 "Об установлении значений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при исчислении суммы единого налога на вмененный доход для отдельных видов деятельности на 2015 год".</w:t>
      </w:r>
    </w:p>
    <w:p w:rsidR="004E3E89" w:rsidRDefault="004E3E89">
      <w:pPr>
        <w:pStyle w:val="ConsPlusNormal"/>
        <w:ind w:firstLine="540"/>
        <w:jc w:val="both"/>
      </w:pPr>
      <w:r>
        <w:t xml:space="preserve">4. Опубликовать настоящее решение до 01.12.2016 в газете "Время и люди" и разместить на официальном сайте муниципального образования </w:t>
      </w:r>
      <w:proofErr w:type="spellStart"/>
      <w:r>
        <w:t>Воловский</w:t>
      </w:r>
      <w:proofErr w:type="spellEnd"/>
      <w:r>
        <w:t xml:space="preserve"> район в сети "Интернет".</w:t>
      </w:r>
    </w:p>
    <w:p w:rsidR="004E3E89" w:rsidRDefault="004E3E89">
      <w:pPr>
        <w:pStyle w:val="ConsPlusNormal"/>
        <w:ind w:firstLine="540"/>
        <w:jc w:val="both"/>
      </w:pPr>
      <w:r>
        <w:t>Настоящее решение вступает в силу с 1 января 2017 года.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right"/>
      </w:pPr>
      <w:r>
        <w:t>Глава муниципального образования</w:t>
      </w:r>
    </w:p>
    <w:p w:rsidR="004E3E89" w:rsidRDefault="004E3E89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4E3E89" w:rsidRDefault="004E3E89">
      <w:pPr>
        <w:pStyle w:val="ConsPlusNormal"/>
        <w:jc w:val="right"/>
      </w:pPr>
      <w:r>
        <w:t>М.Н.ЕЖОВА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right"/>
        <w:outlineLvl w:val="0"/>
      </w:pPr>
      <w:r>
        <w:t>Приложение N 1</w:t>
      </w:r>
    </w:p>
    <w:p w:rsidR="004E3E89" w:rsidRDefault="004E3E89">
      <w:pPr>
        <w:pStyle w:val="ConsPlusNormal"/>
        <w:jc w:val="right"/>
      </w:pPr>
      <w:r>
        <w:t>к решению Собрания представителей</w:t>
      </w:r>
    </w:p>
    <w:p w:rsidR="004E3E89" w:rsidRDefault="004E3E89">
      <w:pPr>
        <w:pStyle w:val="ConsPlusNormal"/>
        <w:jc w:val="right"/>
      </w:pPr>
      <w:r>
        <w:t>муниципального образования</w:t>
      </w:r>
    </w:p>
    <w:p w:rsidR="004E3E89" w:rsidRDefault="004E3E89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4E3E89" w:rsidRDefault="004E3E89">
      <w:pPr>
        <w:pStyle w:val="ConsPlusNormal"/>
        <w:jc w:val="right"/>
      </w:pPr>
      <w:r>
        <w:t>от 25.11.2016 N 48-2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Title"/>
        <w:jc w:val="center"/>
      </w:pPr>
      <w:bookmarkStart w:id="0" w:name="P93"/>
      <w:bookmarkEnd w:id="0"/>
      <w:r>
        <w:lastRenderedPageBreak/>
        <w:t>КОЭФФИЦИЕНТЫ</w:t>
      </w:r>
    </w:p>
    <w:p w:rsidR="004E3E89" w:rsidRDefault="004E3E89">
      <w:pPr>
        <w:pStyle w:val="ConsPlusTitle"/>
        <w:jc w:val="center"/>
      </w:pPr>
      <w:r>
        <w:t>БЫТОВЫХ УСЛУГ (КУ)</w:t>
      </w:r>
    </w:p>
    <w:p w:rsidR="004E3E89" w:rsidRDefault="004E3E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912"/>
        <w:gridCol w:w="1644"/>
      </w:tblGrid>
      <w:tr w:rsidR="004E3E89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услуг населению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Коэффициент бытовых услуг (Ку)</w:t>
            </w:r>
          </w:p>
        </w:tc>
      </w:tr>
      <w:tr w:rsidR="004E3E89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011100</w:t>
            </w:r>
          </w:p>
          <w:p w:rsidR="004E3E89" w:rsidRDefault="004E3E89">
            <w:pPr>
              <w:pStyle w:val="ConsPlusNormal"/>
              <w:jc w:val="center"/>
            </w:pPr>
            <w:r>
              <w:t>011200</w:t>
            </w:r>
          </w:p>
          <w:p w:rsidR="004E3E89" w:rsidRDefault="004E3E89">
            <w:pPr>
              <w:pStyle w:val="ConsPlusNormal"/>
              <w:jc w:val="center"/>
            </w:pPr>
            <w:r>
              <w:t>011300</w:t>
            </w:r>
          </w:p>
          <w:p w:rsidR="004E3E89" w:rsidRDefault="004E3E89">
            <w:pPr>
              <w:pStyle w:val="ConsPlusNormal"/>
              <w:jc w:val="center"/>
            </w:pPr>
            <w:r>
              <w:t>011400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Ремонт обуви</w:t>
            </w:r>
          </w:p>
          <w:p w:rsidR="004E3E89" w:rsidRDefault="004E3E89">
            <w:pPr>
              <w:pStyle w:val="ConsPlusNormal"/>
            </w:pPr>
            <w:r>
              <w:t>Окраска обуви</w:t>
            </w:r>
          </w:p>
          <w:p w:rsidR="004E3E89" w:rsidRDefault="004E3E89">
            <w:pPr>
              <w:pStyle w:val="ConsPlusNormal"/>
            </w:pPr>
            <w:r>
              <w:t>Пошив обуви</w:t>
            </w:r>
          </w:p>
          <w:p w:rsidR="004E3E89" w:rsidRDefault="004E3E89">
            <w:pPr>
              <w:pStyle w:val="ConsPlusNormal"/>
            </w:pPr>
            <w:r>
              <w:t>Прочие услуги по ремонту и пошиву обуви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0,17</w:t>
            </w:r>
          </w:p>
          <w:p w:rsidR="004E3E89" w:rsidRDefault="004E3E89">
            <w:pPr>
              <w:pStyle w:val="ConsPlusNormal"/>
              <w:jc w:val="center"/>
            </w:pPr>
            <w:r>
              <w:t>0,17</w:t>
            </w:r>
          </w:p>
          <w:p w:rsidR="004E3E89" w:rsidRDefault="004E3E89">
            <w:pPr>
              <w:pStyle w:val="ConsPlusNormal"/>
              <w:jc w:val="center"/>
            </w:pPr>
            <w:r>
              <w:t>0,31</w:t>
            </w:r>
          </w:p>
          <w:p w:rsidR="004E3E89" w:rsidRDefault="004E3E89">
            <w:pPr>
              <w:pStyle w:val="ConsPlusNormal"/>
              <w:jc w:val="center"/>
            </w:pPr>
            <w:r>
              <w:t>0,17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012100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0,13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012200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0,26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012300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0,13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012400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012500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Пошив и вязание трикотажных изделий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0,26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012600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Прочие услуги при пошиве и вязании трикотажных изделий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0,11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013100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и техническое обслуживание бытовой радиоэлектронной аппаратуры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0,28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013200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бытовых машин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0,26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013300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бытовых приборов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0,28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013400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Ремонт и изготовление металлоизделий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0,33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014200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мебели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0,38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014300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Прочие услуги по изготовлению и ремонту мебели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0,38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015100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Химическая чистка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015200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015300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Крашение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0,32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015400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Услуги прачечных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0,16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lastRenderedPageBreak/>
              <w:t>016100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016200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Строительство жилья и других построек, исключая строительство индивидуальных домов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0,74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016300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0,31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018100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0,35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018300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0,23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019100</w:t>
            </w:r>
          </w:p>
        </w:tc>
        <w:tc>
          <w:tcPr>
            <w:tcW w:w="3912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0,17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019200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Прочие услуги, оказываемые в банях и душевых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0,17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019300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Услуги парикмахерских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0,44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019400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Услуги предприятий по прокату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0,13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019434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Прокат игровых автоматов, компьютеров, игровых программ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0,89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019436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Прокат компьютерной техники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0,77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019500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0,39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019600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Обрядовые услуги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center"/>
            </w:pPr>
            <w:r>
              <w:t>0,13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019700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Прочие услуги непроизводственного характера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0,13</w:t>
            </w:r>
          </w:p>
        </w:tc>
      </w:tr>
    </w:tbl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 w:rsidRPr="003379A8">
        <w:rPr>
          <w:position w:val="-22"/>
        </w:rPr>
        <w:pict>
          <v:shape id="_x0000_i1025" style="width:195.75pt;height:30.75pt" coordsize="" o:spt="100" adj="0,,0" path="" filled="f" stroked="f">
            <v:stroke joinstyle="miter"/>
            <v:imagedata r:id="rId7" o:title="base_23619_79030_1"/>
            <v:formulas/>
            <v:path o:connecttype="segments"/>
          </v:shape>
        </w:pic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proofErr w:type="spellStart"/>
      <w:r>
        <w:t>Чв</w:t>
      </w:r>
      <w:proofErr w:type="spellEnd"/>
      <w:r>
        <w:t xml:space="preserve">(1),..., </w:t>
      </w:r>
      <w:proofErr w:type="spellStart"/>
      <w:r>
        <w:t>Чв</w:t>
      </w:r>
      <w:proofErr w:type="spellEnd"/>
      <w:r>
        <w:t>(i) - численность работников, занятых оказанием услуги, в отношении которой установлено значение коэффициента Ку;</w:t>
      </w:r>
    </w:p>
    <w:p w:rsidR="004E3E89" w:rsidRDefault="004E3E89">
      <w:pPr>
        <w:pStyle w:val="ConsPlusNormal"/>
        <w:ind w:firstLine="540"/>
        <w:jc w:val="both"/>
      </w:pPr>
      <w:proofErr w:type="spellStart"/>
      <w:r>
        <w:t>Чоб</w:t>
      </w:r>
      <w:proofErr w:type="spellEnd"/>
      <w:r>
        <w:t xml:space="preserve"> - количество работников, занятых оказанием бытовых услуг;</w:t>
      </w:r>
    </w:p>
    <w:p w:rsidR="004E3E89" w:rsidRDefault="004E3E89">
      <w:pPr>
        <w:pStyle w:val="ConsPlusNormal"/>
        <w:ind w:firstLine="540"/>
        <w:jc w:val="both"/>
      </w:pPr>
      <w:r>
        <w:t>Ку(1),..., Ку(i) - значения коэффициента Ку для отдельных бытовых услуг.</w:t>
      </w:r>
    </w:p>
    <w:p w:rsidR="004E3E89" w:rsidRDefault="004E3E89">
      <w:pPr>
        <w:pStyle w:val="ConsPlusNormal"/>
        <w:ind w:firstLine="540"/>
        <w:jc w:val="both"/>
      </w:pPr>
      <w: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right"/>
        <w:outlineLvl w:val="0"/>
      </w:pPr>
      <w:r>
        <w:lastRenderedPageBreak/>
        <w:t>Приложение N 2</w:t>
      </w:r>
    </w:p>
    <w:p w:rsidR="004E3E89" w:rsidRDefault="004E3E89">
      <w:pPr>
        <w:pStyle w:val="ConsPlusNormal"/>
        <w:jc w:val="right"/>
      </w:pPr>
      <w:r>
        <w:t>к решению Собрания представителей</w:t>
      </w:r>
    </w:p>
    <w:p w:rsidR="004E3E89" w:rsidRDefault="004E3E89">
      <w:pPr>
        <w:pStyle w:val="ConsPlusNormal"/>
        <w:jc w:val="right"/>
      </w:pPr>
      <w:r>
        <w:t>муниципального образования</w:t>
      </w:r>
    </w:p>
    <w:p w:rsidR="004E3E89" w:rsidRDefault="004E3E89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4E3E89" w:rsidRDefault="004E3E89">
      <w:pPr>
        <w:pStyle w:val="ConsPlusNormal"/>
        <w:jc w:val="right"/>
      </w:pPr>
      <w:r>
        <w:t>от 25.11.2016 N 48-2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Title"/>
        <w:jc w:val="center"/>
      </w:pPr>
      <w:bookmarkStart w:id="1" w:name="P221"/>
      <w:bookmarkEnd w:id="1"/>
      <w:r>
        <w:t>КОЭФФИЦИЕНТЫ</w:t>
      </w:r>
    </w:p>
    <w:p w:rsidR="004E3E89" w:rsidRDefault="004E3E89">
      <w:pPr>
        <w:pStyle w:val="ConsPlusTitle"/>
        <w:jc w:val="center"/>
      </w:pPr>
      <w:r>
        <w:t>КАТЕГОРИИ ГОРОДСКОГО ИЛИ СЕЛЬСКОГО НАСЕЛЕННОГО ПУНКТА (КТ)</w:t>
      </w:r>
    </w:p>
    <w:p w:rsidR="004E3E89" w:rsidRDefault="004E3E89">
      <w:pPr>
        <w:pStyle w:val="ConsPlusTitle"/>
        <w:jc w:val="center"/>
      </w:pPr>
      <w:r>
        <w:t>И КОЭФФИЦИЕНТЫ КАТЕГОРИИ МЕСТА РАСПОЛОЖЕНИЯ ОБЪЕКТА</w:t>
      </w:r>
    </w:p>
    <w:p w:rsidR="004E3E89" w:rsidRDefault="004E3E89">
      <w:pPr>
        <w:pStyle w:val="ConsPlusTitle"/>
        <w:jc w:val="center"/>
      </w:pPr>
      <w:r>
        <w:t>СТАЦИОНАРНОЙ ИЛИ НЕСТАЦИОНАРНОЙ ТОРГОВОЙ СЕТИ (</w:t>
      </w:r>
      <w:proofErr w:type="gramStart"/>
      <w:r>
        <w:t>КМ</w:t>
      </w:r>
      <w:proofErr w:type="gramEnd"/>
      <w:r>
        <w:t>)</w:t>
      </w:r>
    </w:p>
    <w:p w:rsidR="004E3E89" w:rsidRDefault="004E3E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475"/>
        <w:gridCol w:w="3118"/>
      </w:tblGrid>
      <w:tr w:rsidR="004E3E89">
        <w:tc>
          <w:tcPr>
            <w:tcW w:w="3458" w:type="dxa"/>
          </w:tcPr>
          <w:p w:rsidR="004E3E89" w:rsidRDefault="004E3E89">
            <w:pPr>
              <w:pStyle w:val="ConsPlusNormal"/>
              <w:jc w:val="center"/>
            </w:pPr>
            <w:r>
              <w:t>Категория городского или сельского поселения</w:t>
            </w:r>
          </w:p>
        </w:tc>
        <w:tc>
          <w:tcPr>
            <w:tcW w:w="2475" w:type="dxa"/>
          </w:tcPr>
          <w:p w:rsidR="004E3E89" w:rsidRDefault="004E3E89">
            <w:pPr>
              <w:pStyle w:val="ConsPlusNormal"/>
              <w:jc w:val="center"/>
            </w:pPr>
            <w:r>
              <w:t>Коэффициент категории городского или сельского поселения (</w:t>
            </w:r>
            <w:proofErr w:type="spellStart"/>
            <w:r>
              <w:t>Кт</w:t>
            </w:r>
            <w:proofErr w:type="spellEnd"/>
            <w:r>
              <w:t>)</w:t>
            </w:r>
          </w:p>
        </w:tc>
        <w:tc>
          <w:tcPr>
            <w:tcW w:w="3118" w:type="dxa"/>
          </w:tcPr>
          <w:p w:rsidR="004E3E89" w:rsidRDefault="004E3E89">
            <w:pPr>
              <w:pStyle w:val="ConsPlusNormal"/>
              <w:jc w:val="center"/>
            </w:pPr>
            <w: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4E3E89">
        <w:tc>
          <w:tcPr>
            <w:tcW w:w="3458" w:type="dxa"/>
          </w:tcPr>
          <w:p w:rsidR="004E3E89" w:rsidRDefault="004E3E89">
            <w:pPr>
              <w:pStyle w:val="ConsPlusNormal"/>
            </w:pPr>
            <w:r>
              <w:t>Поселки городского типа с населением свыше 5 тыс. человек</w:t>
            </w:r>
          </w:p>
        </w:tc>
        <w:tc>
          <w:tcPr>
            <w:tcW w:w="2475" w:type="dxa"/>
          </w:tcPr>
          <w:p w:rsidR="004E3E89" w:rsidRDefault="004E3E89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3118" w:type="dxa"/>
          </w:tcPr>
          <w:p w:rsidR="004E3E89" w:rsidRDefault="004E3E89">
            <w:pPr>
              <w:pStyle w:val="ConsPlusNormal"/>
              <w:jc w:val="center"/>
            </w:pPr>
            <w:r>
              <w:t>1,0 - 1 категория</w:t>
            </w:r>
          </w:p>
          <w:p w:rsidR="004E3E89" w:rsidRDefault="004E3E89">
            <w:pPr>
              <w:pStyle w:val="ConsPlusNormal"/>
              <w:jc w:val="center"/>
            </w:pPr>
            <w:r>
              <w:t>0,7 - 2 категория</w:t>
            </w:r>
          </w:p>
          <w:p w:rsidR="004E3E89" w:rsidRDefault="004E3E89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4E3E89">
        <w:tc>
          <w:tcPr>
            <w:tcW w:w="3458" w:type="dxa"/>
          </w:tcPr>
          <w:p w:rsidR="004E3E89" w:rsidRDefault="004E3E89">
            <w:pPr>
              <w:pStyle w:val="ConsPlusNormal"/>
            </w:pPr>
            <w:r>
              <w:t>Поселки городского типа с населением менее 5 тыс. человек</w:t>
            </w:r>
          </w:p>
        </w:tc>
        <w:tc>
          <w:tcPr>
            <w:tcW w:w="2475" w:type="dxa"/>
          </w:tcPr>
          <w:p w:rsidR="004E3E89" w:rsidRDefault="004E3E89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3118" w:type="dxa"/>
            <w:vMerge w:val="restart"/>
          </w:tcPr>
          <w:p w:rsidR="004E3E89" w:rsidRDefault="004E3E89">
            <w:pPr>
              <w:pStyle w:val="ConsPlusNormal"/>
              <w:jc w:val="center"/>
            </w:pPr>
            <w:r>
              <w:t>1,0 - 1 категория</w:t>
            </w:r>
          </w:p>
          <w:p w:rsidR="004E3E89" w:rsidRDefault="004E3E89">
            <w:pPr>
              <w:pStyle w:val="ConsPlusNormal"/>
              <w:jc w:val="center"/>
            </w:pPr>
            <w:r>
              <w:t>0,7 - 2 категория</w:t>
            </w:r>
          </w:p>
          <w:p w:rsidR="004E3E89" w:rsidRDefault="004E3E89">
            <w:pPr>
              <w:pStyle w:val="ConsPlusNormal"/>
              <w:jc w:val="center"/>
            </w:pPr>
            <w:r>
              <w:t>0,5 - 3 категория</w:t>
            </w:r>
          </w:p>
        </w:tc>
      </w:tr>
      <w:tr w:rsidR="004E3E89">
        <w:tc>
          <w:tcPr>
            <w:tcW w:w="3458" w:type="dxa"/>
          </w:tcPr>
          <w:p w:rsidR="004E3E89" w:rsidRDefault="004E3E89">
            <w:pPr>
              <w:pStyle w:val="ConsPlusNormal"/>
            </w:pPr>
            <w:r>
              <w:t>Сельские населенные пункты с населением свыше 150 человек</w:t>
            </w:r>
          </w:p>
        </w:tc>
        <w:tc>
          <w:tcPr>
            <w:tcW w:w="2475" w:type="dxa"/>
          </w:tcPr>
          <w:p w:rsidR="004E3E89" w:rsidRDefault="004E3E89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3118" w:type="dxa"/>
            <w:vMerge/>
          </w:tcPr>
          <w:p w:rsidR="004E3E89" w:rsidRDefault="004E3E89"/>
        </w:tc>
      </w:tr>
      <w:tr w:rsidR="004E3E89">
        <w:tc>
          <w:tcPr>
            <w:tcW w:w="3458" w:type="dxa"/>
          </w:tcPr>
          <w:p w:rsidR="004E3E89" w:rsidRDefault="004E3E89">
            <w:pPr>
              <w:pStyle w:val="ConsPlusNormal"/>
            </w:pPr>
            <w:r>
              <w:t>Сельские населенные пункты с населением до 150 человек</w:t>
            </w:r>
          </w:p>
        </w:tc>
        <w:tc>
          <w:tcPr>
            <w:tcW w:w="2475" w:type="dxa"/>
          </w:tcPr>
          <w:p w:rsidR="004E3E89" w:rsidRDefault="004E3E89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3118" w:type="dxa"/>
            <w:vMerge/>
          </w:tcPr>
          <w:p w:rsidR="004E3E89" w:rsidRDefault="004E3E89"/>
        </w:tc>
      </w:tr>
      <w:tr w:rsidR="004E3E89">
        <w:tc>
          <w:tcPr>
            <w:tcW w:w="3458" w:type="dxa"/>
          </w:tcPr>
          <w:p w:rsidR="004E3E89" w:rsidRDefault="004E3E89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населенных пунктов</w:t>
            </w:r>
          </w:p>
        </w:tc>
        <w:tc>
          <w:tcPr>
            <w:tcW w:w="2475" w:type="dxa"/>
          </w:tcPr>
          <w:p w:rsidR="004E3E89" w:rsidRDefault="004E3E89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3118" w:type="dxa"/>
            <w:vMerge/>
          </w:tcPr>
          <w:p w:rsidR="004E3E89" w:rsidRDefault="004E3E89"/>
        </w:tc>
      </w:tr>
    </w:tbl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>
        <w:t>2</w:t>
      </w:r>
      <w:proofErr w:type="gramEnd"/>
      <w:r>
        <w:t xml:space="preserve"> применяются максимальные значения коэффициентов </w:t>
      </w:r>
      <w:proofErr w:type="spellStart"/>
      <w:r>
        <w:t>Кт</w:t>
      </w:r>
      <w:proofErr w:type="spellEnd"/>
      <w:r>
        <w:t xml:space="preserve"> и Км для используемых мест расположения.</w:t>
      </w:r>
    </w:p>
    <w:p w:rsidR="004E3E89" w:rsidRDefault="004E3E89">
      <w:pPr>
        <w:pStyle w:val="ConsPlusNormal"/>
        <w:ind w:firstLine="540"/>
        <w:jc w:val="both"/>
      </w:pPr>
      <w:r>
        <w:t xml:space="preserve">Отнесение объектов административно-территориального деления к городским или сельским населенным пунктам определяется в соответствии с Общероссийским </w:t>
      </w:r>
      <w:r w:rsidRPr="004E3E89">
        <w:t>классификатором</w:t>
      </w:r>
      <w:r>
        <w:t xml:space="preserve"> объектов административно-территориального деления </w:t>
      </w:r>
      <w:proofErr w:type="gramStart"/>
      <w:r>
        <w:t>ОК</w:t>
      </w:r>
      <w:proofErr w:type="gramEnd"/>
      <w:r>
        <w:t xml:space="preserve"> 019-95.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right"/>
        <w:outlineLvl w:val="0"/>
      </w:pPr>
      <w:r>
        <w:t>Приложение N 3</w:t>
      </w:r>
    </w:p>
    <w:p w:rsidR="004E3E89" w:rsidRDefault="004E3E89">
      <w:pPr>
        <w:pStyle w:val="ConsPlusNormal"/>
        <w:jc w:val="right"/>
      </w:pPr>
      <w:r>
        <w:t>к решению Собрания представителей</w:t>
      </w:r>
    </w:p>
    <w:p w:rsidR="004E3E89" w:rsidRDefault="004E3E89">
      <w:pPr>
        <w:pStyle w:val="ConsPlusNormal"/>
        <w:jc w:val="right"/>
      </w:pPr>
      <w:r>
        <w:t>муниципального образования</w:t>
      </w:r>
    </w:p>
    <w:p w:rsidR="004E3E89" w:rsidRDefault="004E3E89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4E3E89" w:rsidRDefault="004E3E89">
      <w:pPr>
        <w:pStyle w:val="ConsPlusNormal"/>
        <w:jc w:val="right"/>
      </w:pPr>
      <w:r>
        <w:t>от 25.11.2016 N 48-2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Title"/>
        <w:jc w:val="center"/>
      </w:pPr>
      <w:bookmarkStart w:id="2" w:name="P259"/>
      <w:bookmarkEnd w:id="2"/>
      <w:r>
        <w:t>КОЭФФИЦИЕНТЫ</w:t>
      </w:r>
    </w:p>
    <w:p w:rsidR="004E3E89" w:rsidRDefault="004E3E89">
      <w:pPr>
        <w:pStyle w:val="ConsPlusTitle"/>
        <w:jc w:val="center"/>
      </w:pPr>
      <w:r>
        <w:t>ВИДА ТОВАРА (КВ)</w:t>
      </w:r>
    </w:p>
    <w:p w:rsidR="004E3E89" w:rsidRDefault="004E3E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706"/>
        <w:gridCol w:w="1644"/>
      </w:tblGrid>
      <w:tr w:rsidR="004E3E8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lastRenderedPageBreak/>
              <w:t xml:space="preserve">Код вида продукции по Общероссийскому </w:t>
            </w:r>
            <w:r w:rsidRPr="004E3E89">
              <w:t>классификатору</w:t>
            </w:r>
            <w:r>
              <w:t xml:space="preserve"> продукции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 xml:space="preserve">Вид товара по виду продукции Общероссийского </w:t>
            </w:r>
            <w:r w:rsidRPr="004E3E89">
              <w:t>классификатора</w:t>
            </w:r>
            <w:r>
              <w:t xml:space="preserve"> продукции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Коэффициент вида товара 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</w:tr>
      <w:tr w:rsidR="004E3E89"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45 1100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Автомобили грузовые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2,1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45 1700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Автобусы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45 2510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Прицепы к легковым автомобилям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45 2520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Прицепы общего назначения к грузовым автомобилям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89 0000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Меха, меховые и овчинно-шубные изделия (за исключением товаров для детей)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96 4000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45 2850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 xml:space="preserve">Мотоциклы с мощностью двигателя до 112,5 кВт (150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91 7000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винодельческой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91 8100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Водка и ликероводочные изделия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  <w:jc w:val="both"/>
            </w:pPr>
            <w:r>
              <w:t>91 8201 - 91 8203, 91 8210 - 91 8244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спиртового производства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51 5500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Приборы бытовые электрические нагревательные.</w:t>
            </w:r>
          </w:p>
          <w:p w:rsidR="004E3E89" w:rsidRDefault="004E3E89">
            <w:pPr>
              <w:pStyle w:val="ConsPlusNormal"/>
            </w:pPr>
            <w:r>
              <w:t>Вычислительная техника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40 0000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Программные средства и информационные продукты вычислительной техники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50 0000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 xml:space="preserve">Фото- и киноаппаратура (кроме </w:t>
            </w:r>
            <w:proofErr w:type="gramStart"/>
            <w:r>
              <w:t>профессиональной</w:t>
            </w:r>
            <w:proofErr w:type="gramEnd"/>
            <w: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44 4000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Аппаратура для измерения характеристик и обработки фото- и киноматериалов. Кино-, фот</w:t>
            </w:r>
            <w:proofErr w:type="gramStart"/>
            <w:r>
              <w:t>о-</w:t>
            </w:r>
            <w:proofErr w:type="gramEnd"/>
            <w:r>
              <w:t xml:space="preserve"> и магнитные материалы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23 7000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Оборудование для кондиционирования воздуха и вентиляции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48 6000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 xml:space="preserve">Оборудование светотехническое и изделия </w:t>
            </w:r>
            <w:proofErr w:type="spellStart"/>
            <w:r>
              <w:t>электроустановочные</w:t>
            </w:r>
            <w:proofErr w:type="spellEnd"/>
            <w:r>
              <w:t>. Лампы электрические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34 6000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Изделия культурно-бытового назначения и хозяйственного обихода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42 8000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Приборы времени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91 9300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табачной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lastRenderedPageBreak/>
              <w:t>91 8400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Продукция пивоваренной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Прочие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1,67</w:t>
            </w:r>
          </w:p>
        </w:tc>
      </w:tr>
      <w:tr w:rsidR="004E3E89"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92 2000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молочной и маслосыродельной промышленности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0,87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92 9000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микробиологической и мукомольно-крупяной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96 0121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Сувениры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96 1000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Изделия для физкультуры, спорта и туризма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91 1000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сахарной и хлебопекарной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91 4900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Изделия макаронные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91 9200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соляной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91 9100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чайной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96 2000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96 9800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Изделия художественных промыслов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96 9900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Оборудование, инструмент и материалы для художников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23 3100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Материалы художественные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96 7703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Кисти художественные ученические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81 5000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Галантерея текстильная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96 9200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Предметы мелкой галантереи. Значки. Принадлежности канцелярские и школьно-письменные. Принадлежности для домашнего содержания рыб, птиц и зверей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42 6130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Ручки автоматические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42 6140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Карандаши механические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42 6150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42 6190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81 4000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Нитки и изделия ниточные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97 0000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4E3E89" w:rsidRDefault="004E3E89">
            <w:pPr>
              <w:pStyle w:val="ConsPlusNormal"/>
            </w:pPr>
            <w:r>
              <w:t>Продукция растениеводства, сельского и лесного хозяйства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95 0000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t>Продукция полиграфической промышленности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  <w:tr w:rsidR="004E3E89"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lastRenderedPageBreak/>
              <w:t>96 3000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4E3E89" w:rsidRDefault="004E3E89">
            <w:pPr>
              <w:pStyle w:val="ConsPlusNormal"/>
            </w:pPr>
            <w:r>
              <w:t>Игрушки и украшения елочные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>
            <w:pPr>
              <w:pStyle w:val="ConsPlusNormal"/>
              <w:jc w:val="center"/>
            </w:pPr>
            <w:r>
              <w:t>0,66</w:t>
            </w:r>
          </w:p>
        </w:tc>
      </w:tr>
      <w:tr w:rsidR="004E3E8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proofErr w:type="gramStart"/>
            <w:r>
              <w:t>25 9130, 25 9140, 25 9150, 25 9230, 25 9240, 25 9414 - 25 9416, 25 9424 - 25 9426, 25 9434, 25 9435, 25 9630, 25 9640, 25 9650, 45 2990, 84 1053 - 84 1059, 84 1082, 84 1130, 84 1140, 84 1160, 84 1230, 84 1240, 84 1260, 84 1330, 84 1340, 84 1360, 84 1430, 84 1460, 84 1530</w:t>
            </w:r>
            <w:proofErr w:type="gramEnd"/>
            <w:r>
              <w:t xml:space="preserve">, </w:t>
            </w:r>
            <w:proofErr w:type="gramStart"/>
            <w:r>
              <w:t>84 1540, 84 1560, 84 1630, 84 1640, 84 1660, 84 1730, 84 1740, 84 1760, 84 1830, 84 1840, 84 1860, 84 1930, 84 2140, 84 2150, 84 2180, 84 2240, 84 2250, 84 2280, 84 2340, 84 2350, 84 2440, 84 2450, 84 2480, 84 2540, 84 2550, 84 2580, 84 2640, 84 2680, 84 2740, 84 2750</w:t>
            </w:r>
            <w:proofErr w:type="gramEnd"/>
            <w:r>
              <w:t xml:space="preserve">, </w:t>
            </w:r>
            <w:proofErr w:type="gramStart"/>
            <w:r>
              <w:t>84 2780, 84 2850, 84 2880, 84 3037, 84 3085, 84 3130, 84 3230, 84 3430, 84 3530, 84 3630, 84 3830, 84 4130, 84 4230, 84 4330, 84 4430, 84 4530, 84 4630, 84 4730, 84 4830, 84 5130, 84 5230, 84 5330, 84 5430, 84 5530, 84 5630, 84 5730, 84 5830, 85 0136, 85 1061, 85 1066</w:t>
            </w:r>
            <w:proofErr w:type="gramEnd"/>
            <w:r>
              <w:t xml:space="preserve">, </w:t>
            </w:r>
            <w:proofErr w:type="gramStart"/>
            <w:r>
              <w:t>85 1108, 85 1114 - 85 1116, 85 1123, 85 1124, 85 1126, 85 1143 - 85 1146, 85 1153 - 85 1156, 85 1163 - 85 1166, 85 1173 - 85 1176, 85 1201, 85 1213 - 85 1216, 85 1253, 85 1254, 85 1273 - 85 1276, 85 1283 - 85 1286, 85 1373 - 85 1376, 85 1383, 85 1384, 85 1419, 85 1489, 85 1519</w:t>
            </w:r>
            <w:proofErr w:type="gramEnd"/>
            <w:r>
              <w:t xml:space="preserve">, </w:t>
            </w:r>
            <w:proofErr w:type="gramStart"/>
            <w:r>
              <w:t>85 1559, 85 1579, 85 1713 - 85 1716, 85 1733, 85 1734, 85 1743 - 85 1745, 85 1753 - 85 1756, 85 1773, 85 1774, 85 2014, 85 2024, 85 2058, 85 2104, 85 2113 - 85 2116, 85 2133 - 85 2136, 85 2153 - 85 2156, 85 2173 - 85 2176, 85 2193, 85 2194, 85 2202, 85 2213 - 85 2216, 85 2226</w:t>
            </w:r>
            <w:proofErr w:type="gramEnd"/>
            <w:r>
              <w:t xml:space="preserve">, </w:t>
            </w:r>
            <w:proofErr w:type="gramStart"/>
            <w:r>
              <w:t xml:space="preserve">85 2233 - 85 2236, </w:t>
            </w:r>
            <w:r>
              <w:lastRenderedPageBreak/>
              <w:t>85 2243, 85 2244, 85 2253 - 85 2256, 85 2273 - 85 2276, 85 2501, 85 2508, 85 2513 - 85 2516, 85 2533 - 85 2536, 85 2543 - 85 2545, 85 2553 - 85 2556, 85 2573 - 85 2576, 85 2583, 85 2584, 85 3018, 85 3025, 85 3106, 85 3114 - 85 3116, 85 3134, 85 3136, 85 3144</w:t>
            </w:r>
            <w:proofErr w:type="gramEnd"/>
            <w:r>
              <w:t xml:space="preserve">, </w:t>
            </w:r>
            <w:proofErr w:type="gramStart"/>
            <w:r>
              <w:t>85 3154, 85 3156, 85 3173 - 85 3176, 85 3190, 85 3203, 85 3214, 85 3216, 85 3234, 85 3236, 85 3244, 85 3254, 85 3256, 85 3274, 85 3276, 85 3314, 85 3316, 85 3334, 85 3336, 85 3354, 85 3356, 85 3374, 85 3376, 85 3414, 85 3416, 85 3434, 85 3436, 85 3443, 85 3444, 85 3453</w:t>
            </w:r>
            <w:proofErr w:type="gramEnd"/>
            <w:r>
              <w:t xml:space="preserve"> - </w:t>
            </w:r>
            <w:proofErr w:type="gramStart"/>
            <w:r>
              <w:t>85 3456, 85 3474, 85 3476, 85 3513 - 85 3516, 85 3534, 85 3536, 85 3550, 85 3574, 85 3576, 85 3593, 85 3595, 85 3615, 85 3634, 85 3636, 85 3653 - 85 3656, 85 3674, 85 4113, 85 4115, 85 4133, 85 4135, 85 4153, 85 4155, 85 4173, 85 4175, 85 4193, 85 4195, 85 4205, 85 4213</w:t>
            </w:r>
            <w:proofErr w:type="gramEnd"/>
            <w:r>
              <w:t xml:space="preserve"> - </w:t>
            </w:r>
            <w:proofErr w:type="gramStart"/>
            <w:r>
              <w:t>85 4217, 85 4233 - 85 4237, 85 4273 - 85 4277, 85 4293 - 85 4297, 85 4317, 85 4319, 85 4337 - 85 4339, 85 4357, 85 4377, 85 4379, 85 4397, 85 4399, 85 4413 - 85 4416, 85 4473, 85 4475, 85 4493 - 85 4496, 85 4514, 85 4519, 85 4534, 85 4574, 85 4614, 85 4634, 85 4664, 85 4674</w:t>
            </w:r>
            <w:proofErr w:type="gramEnd"/>
            <w:r>
              <w:t xml:space="preserve">, </w:t>
            </w:r>
            <w:proofErr w:type="gramStart"/>
            <w:r>
              <w:t>85 4719, 85 4779, 85 4819, 85 4839, 85 4879, 85 4917, 85 4977, 85 5153, 85 5154, 85 5353, 85 5354, 85 5453, 85 5513, 85 5553, 85 5613, 85 5633, 85 5653, 85 5713, 85 5753, 85 5814, 85 5854, 85 5913, 85 5973, 85 6113, 85 6133, 85 6135, 85 6143, 85 6153, 85 6155, 85 6163</w:t>
            </w:r>
            <w:proofErr w:type="gramEnd"/>
            <w:r>
              <w:t xml:space="preserve">, </w:t>
            </w:r>
            <w:proofErr w:type="gramStart"/>
            <w:r>
              <w:t xml:space="preserve">85 6165, 85 6173, 85 6175, 85 6213, 85 6253 - 85 6255, 85 6263, 85 6265, 85 6273, 85 6275, </w:t>
            </w:r>
            <w:r>
              <w:lastRenderedPageBreak/>
              <w:t>85 6319, 85 6329, 85 6339, 85 6359, 85 6379, 85 6419, 85 6459, 85 6469, 85 6579, 85 6619, 85 6659, 85 6669, 85 6679, 85 6689, 85 6701, 85 6729, 85 6739, 85 6853, 85 6863, 85 6913</w:t>
            </w:r>
            <w:proofErr w:type="gramEnd"/>
            <w:r>
              <w:t xml:space="preserve">, </w:t>
            </w:r>
            <w:proofErr w:type="gramStart"/>
            <w:r>
              <w:t>85 6963, 85 7213, 85 7214, 85 7313, 85 7314, 85 7413, 85 7414, 85 7513, 85 7714, 85 9569, 87 8540, 87 8630, 88 0056, 88 0909, 88 1300, 88 1338, 88 1339, 88 1340, 88 1400, 88 1500, 88 1600, 88 1700, 88 2300, 88 2500, 88 2600, 88 2700, 88 2900, 88 3300, 88 3400, 88 3500</w:t>
            </w:r>
            <w:proofErr w:type="gramEnd"/>
            <w:r>
              <w:t xml:space="preserve">, </w:t>
            </w:r>
            <w:proofErr w:type="gramStart"/>
            <w:r>
              <w:t>88 3600, 88 3700, 88 3900, 88 4300, 88 4400, 88 4500, 88 4600, 88 5300, 88 5400, 88 5500, 88 6300, 88 6500, 88 6600, 88 7300, 88 7400, 88 7500, 88 7600, 88 7700, 88 8300, 88 8400, 88 8500, 88 8600, 88 8700, 88 8900, 89 2140 - 89 2149, 89 2340 - 89 2349, 89 2540 - 89 2549</w:t>
            </w:r>
            <w:proofErr w:type="gramEnd"/>
            <w:r>
              <w:t>, 89 3001, 89 3103, 89 3130, 89 3140, 89 4140, 89 5140, 89 6540, 89 6840, 91 6011 - 91 6014, 91 6160, 91 6201, 91 6202, 91 6218, 91 6302, 91 6360, 91 9700, 96 9240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4E3E89" w:rsidRDefault="004E3E89">
            <w:pPr>
              <w:pStyle w:val="ConsPlusNormal"/>
            </w:pPr>
            <w:r>
              <w:lastRenderedPageBreak/>
              <w:t>Товары для детей</w:t>
            </w: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3E89" w:rsidRDefault="004E3E89"/>
        </w:tc>
      </w:tr>
    </w:tbl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При торговле смешанным ассортиментом товаров применяется максимальное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4E3E89" w:rsidRDefault="004E3E89">
      <w:pPr>
        <w:pStyle w:val="ConsPlusNormal"/>
        <w:ind w:firstLine="540"/>
        <w:jc w:val="both"/>
      </w:pPr>
      <w:r>
        <w:t>При торговле смешанным ассортиментом товаров в сельских поселениях значение коэффициента</w:t>
      </w:r>
      <w:proofErr w:type="gramStart"/>
      <w:r>
        <w:t xml:space="preserve"> </w:t>
      </w:r>
      <w:proofErr w:type="spellStart"/>
      <w:r>
        <w:t>К</w:t>
      </w:r>
      <w:proofErr w:type="gramEnd"/>
      <w:r>
        <w:t>в</w:t>
      </w:r>
      <w:proofErr w:type="spellEnd"/>
      <w:r>
        <w:t xml:space="preserve"> устанавливается в размере 0,85.</w:t>
      </w:r>
    </w:p>
    <w:p w:rsidR="004E3E89" w:rsidRDefault="004E3E89">
      <w:pPr>
        <w:pStyle w:val="ConsPlusNormal"/>
        <w:ind w:firstLine="540"/>
        <w:jc w:val="both"/>
      </w:pPr>
      <w:r>
        <w:t xml:space="preserve">Код вида </w:t>
      </w:r>
      <w:r w:rsidRPr="004E3E89">
        <w:t xml:space="preserve">продукции </w:t>
      </w:r>
      <w:r>
        <w:t xml:space="preserve">определяется по Общероссийскому </w:t>
      </w:r>
      <w:r w:rsidRPr="004E3E89">
        <w:t>классификатору</w:t>
      </w:r>
      <w:r>
        <w:t xml:space="preserve"> продукции </w:t>
      </w:r>
      <w:proofErr w:type="gramStart"/>
      <w:r>
        <w:t>ОК</w:t>
      </w:r>
      <w:proofErr w:type="gramEnd"/>
      <w:r>
        <w:t xml:space="preserve"> 005-93.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right"/>
        <w:outlineLvl w:val="0"/>
      </w:pPr>
      <w:bookmarkStart w:id="3" w:name="_GoBack"/>
      <w:bookmarkEnd w:id="3"/>
      <w:r>
        <w:t>Приложение N 4</w:t>
      </w:r>
    </w:p>
    <w:p w:rsidR="004E3E89" w:rsidRDefault="004E3E89">
      <w:pPr>
        <w:pStyle w:val="ConsPlusNormal"/>
        <w:jc w:val="right"/>
      </w:pPr>
      <w:r>
        <w:t>к решению Собрания представителей</w:t>
      </w:r>
    </w:p>
    <w:p w:rsidR="004E3E89" w:rsidRDefault="004E3E89">
      <w:pPr>
        <w:pStyle w:val="ConsPlusNormal"/>
        <w:jc w:val="right"/>
      </w:pPr>
      <w:r>
        <w:t>муниципального образования</w:t>
      </w:r>
    </w:p>
    <w:p w:rsidR="004E3E89" w:rsidRDefault="004E3E89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4E3E89" w:rsidRDefault="004E3E89">
      <w:pPr>
        <w:pStyle w:val="ConsPlusNormal"/>
        <w:jc w:val="right"/>
      </w:pPr>
      <w:r>
        <w:t>от 25.11.2016 N 48-2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Title"/>
        <w:jc w:val="center"/>
      </w:pPr>
      <w:bookmarkStart w:id="4" w:name="P375"/>
      <w:bookmarkEnd w:id="4"/>
      <w:r>
        <w:t>КОРРЕКТИРУЮЩИЕ КОЭФФИЦИЕНТЫ</w:t>
      </w:r>
    </w:p>
    <w:p w:rsidR="004E3E89" w:rsidRDefault="004E3E89">
      <w:pPr>
        <w:pStyle w:val="ConsPlusTitle"/>
        <w:jc w:val="center"/>
      </w:pPr>
      <w:r>
        <w:lastRenderedPageBreak/>
        <w:t>БАЗОВОЙ ДОХОДНОСТИ ПРИ ОКАЗАНИИ УСЛУГ</w:t>
      </w:r>
    </w:p>
    <w:p w:rsidR="004E3E89" w:rsidRDefault="004E3E89">
      <w:pPr>
        <w:pStyle w:val="ConsPlusTitle"/>
        <w:jc w:val="center"/>
      </w:pPr>
      <w:r>
        <w:t>ОБЩЕСТВЕННОГО ПИТАНИЯ (КП)</w:t>
      </w:r>
    </w:p>
    <w:p w:rsidR="004E3E89" w:rsidRDefault="004E3E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587"/>
        <w:gridCol w:w="1644"/>
        <w:gridCol w:w="2608"/>
      </w:tblGrid>
      <w:tr w:rsidR="004E3E89">
        <w:tc>
          <w:tcPr>
            <w:tcW w:w="1984" w:type="dxa"/>
            <w:vMerge w:val="restart"/>
          </w:tcPr>
          <w:p w:rsidR="004E3E89" w:rsidRDefault="004E3E89">
            <w:pPr>
              <w:pStyle w:val="ConsPlusNormal"/>
              <w:jc w:val="center"/>
            </w:pPr>
            <w:r>
              <w:t>Категория городского или сельского поселения</w:t>
            </w:r>
          </w:p>
        </w:tc>
        <w:tc>
          <w:tcPr>
            <w:tcW w:w="7086" w:type="dxa"/>
            <w:gridSpan w:val="4"/>
          </w:tcPr>
          <w:p w:rsidR="004E3E89" w:rsidRDefault="004E3E89">
            <w:pPr>
              <w:pStyle w:val="ConsPlusNormal"/>
              <w:jc w:val="center"/>
            </w:pPr>
            <w:r>
              <w:t>Корректирующие коэффициенты базовой доходности при оказании услуг общественного питания (</w:t>
            </w:r>
            <w:proofErr w:type="spellStart"/>
            <w:r>
              <w:t>Кп</w:t>
            </w:r>
            <w:proofErr w:type="spellEnd"/>
            <w:r>
              <w:t>)</w:t>
            </w:r>
          </w:p>
        </w:tc>
      </w:tr>
      <w:tr w:rsidR="004E3E89">
        <w:tc>
          <w:tcPr>
            <w:tcW w:w="1984" w:type="dxa"/>
            <w:vMerge/>
          </w:tcPr>
          <w:p w:rsidR="004E3E89" w:rsidRDefault="004E3E89"/>
        </w:tc>
        <w:tc>
          <w:tcPr>
            <w:tcW w:w="1247" w:type="dxa"/>
            <w:vMerge w:val="restart"/>
          </w:tcPr>
          <w:p w:rsidR="004E3E89" w:rsidRDefault="004E3E89">
            <w:pPr>
              <w:pStyle w:val="ConsPlusNormal"/>
              <w:jc w:val="center"/>
            </w:pPr>
            <w:r>
              <w:t>рестораны, кафе, бары</w:t>
            </w:r>
          </w:p>
        </w:tc>
        <w:tc>
          <w:tcPr>
            <w:tcW w:w="3231" w:type="dxa"/>
            <w:gridSpan w:val="2"/>
          </w:tcPr>
          <w:p w:rsidR="004E3E89" w:rsidRDefault="004E3E89">
            <w:pPr>
              <w:pStyle w:val="ConsPlusNormal"/>
              <w:jc w:val="center"/>
            </w:pPr>
            <w:r>
              <w:t>столовые, закусочные, другие предприятия общественного питания (кроме ресторанов, кафе, баров)</w:t>
            </w:r>
          </w:p>
        </w:tc>
        <w:tc>
          <w:tcPr>
            <w:tcW w:w="2608" w:type="dxa"/>
            <w:vMerge w:val="restart"/>
          </w:tcPr>
          <w:p w:rsidR="004E3E89" w:rsidRDefault="004E3E89">
            <w:pPr>
              <w:pStyle w:val="ConsPlusNormal"/>
              <w:jc w:val="center"/>
            </w:pPr>
            <w:r>
              <w:t>столовые, расположенные в учреждениях социального обслуживания, здравоохранения и образования; столовые, обслуживающие малоимущих граждан по спискам комитетов (управлений) социальной защиты населения</w:t>
            </w:r>
          </w:p>
        </w:tc>
      </w:tr>
      <w:tr w:rsidR="004E3E89">
        <w:tc>
          <w:tcPr>
            <w:tcW w:w="1984" w:type="dxa"/>
            <w:vMerge/>
          </w:tcPr>
          <w:p w:rsidR="004E3E89" w:rsidRDefault="004E3E89"/>
        </w:tc>
        <w:tc>
          <w:tcPr>
            <w:tcW w:w="1247" w:type="dxa"/>
            <w:vMerge/>
          </w:tcPr>
          <w:p w:rsidR="004E3E89" w:rsidRDefault="004E3E89"/>
        </w:tc>
        <w:tc>
          <w:tcPr>
            <w:tcW w:w="1587" w:type="dxa"/>
          </w:tcPr>
          <w:p w:rsidR="004E3E89" w:rsidRDefault="004E3E89">
            <w:pPr>
              <w:pStyle w:val="ConsPlusNormal"/>
              <w:jc w:val="center"/>
            </w:pP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1644" w:type="dxa"/>
          </w:tcPr>
          <w:p w:rsidR="004E3E89" w:rsidRDefault="004E3E89">
            <w:pPr>
              <w:pStyle w:val="ConsPlusNormal"/>
              <w:jc w:val="center"/>
            </w:pPr>
            <w:r>
              <w:t xml:space="preserve">не </w:t>
            </w:r>
            <w:proofErr w:type="gramStart"/>
            <w:r>
              <w:t>реализующие</w:t>
            </w:r>
            <w:proofErr w:type="gramEnd"/>
            <w:r>
              <w:t xml:space="preserve"> алкогольную продукцию</w:t>
            </w:r>
          </w:p>
        </w:tc>
        <w:tc>
          <w:tcPr>
            <w:tcW w:w="2608" w:type="dxa"/>
            <w:vMerge/>
          </w:tcPr>
          <w:p w:rsidR="004E3E89" w:rsidRDefault="004E3E89"/>
        </w:tc>
      </w:tr>
      <w:tr w:rsidR="004E3E89">
        <w:tc>
          <w:tcPr>
            <w:tcW w:w="1984" w:type="dxa"/>
          </w:tcPr>
          <w:p w:rsidR="004E3E89" w:rsidRDefault="004E3E89">
            <w:pPr>
              <w:pStyle w:val="ConsPlusNormal"/>
            </w:pPr>
            <w:r>
              <w:t>поселки городского типа с населением свыше 5 тыс. человек</w:t>
            </w:r>
          </w:p>
        </w:tc>
        <w:tc>
          <w:tcPr>
            <w:tcW w:w="1247" w:type="dxa"/>
          </w:tcPr>
          <w:p w:rsidR="004E3E89" w:rsidRDefault="004E3E89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587" w:type="dxa"/>
          </w:tcPr>
          <w:p w:rsidR="004E3E89" w:rsidRDefault="004E3E89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644" w:type="dxa"/>
          </w:tcPr>
          <w:p w:rsidR="004E3E89" w:rsidRDefault="004E3E89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608" w:type="dxa"/>
          </w:tcPr>
          <w:p w:rsidR="004E3E89" w:rsidRDefault="004E3E89">
            <w:pPr>
              <w:pStyle w:val="ConsPlusNormal"/>
              <w:jc w:val="center"/>
            </w:pPr>
            <w:r>
              <w:t>0,05</w:t>
            </w:r>
          </w:p>
        </w:tc>
      </w:tr>
      <w:tr w:rsidR="004E3E89">
        <w:tc>
          <w:tcPr>
            <w:tcW w:w="1984" w:type="dxa"/>
          </w:tcPr>
          <w:p w:rsidR="004E3E89" w:rsidRDefault="004E3E89">
            <w:pPr>
              <w:pStyle w:val="ConsPlusNormal"/>
            </w:pPr>
            <w:r>
              <w:t>поселки городского типа с населением менее 5 тыс. человек</w:t>
            </w:r>
          </w:p>
        </w:tc>
        <w:tc>
          <w:tcPr>
            <w:tcW w:w="1247" w:type="dxa"/>
          </w:tcPr>
          <w:p w:rsidR="004E3E89" w:rsidRDefault="004E3E89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587" w:type="dxa"/>
          </w:tcPr>
          <w:p w:rsidR="004E3E89" w:rsidRDefault="004E3E89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44" w:type="dxa"/>
          </w:tcPr>
          <w:p w:rsidR="004E3E89" w:rsidRDefault="004E3E89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608" w:type="dxa"/>
          </w:tcPr>
          <w:p w:rsidR="004E3E89" w:rsidRDefault="004E3E89">
            <w:pPr>
              <w:pStyle w:val="ConsPlusNormal"/>
              <w:jc w:val="center"/>
            </w:pPr>
            <w:r>
              <w:t>0,030</w:t>
            </w:r>
          </w:p>
        </w:tc>
      </w:tr>
      <w:tr w:rsidR="004E3E89">
        <w:tc>
          <w:tcPr>
            <w:tcW w:w="1984" w:type="dxa"/>
          </w:tcPr>
          <w:p w:rsidR="004E3E89" w:rsidRDefault="004E3E89">
            <w:pPr>
              <w:pStyle w:val="ConsPlusNormal"/>
            </w:pPr>
            <w:r>
              <w:t>сельские населенные пункты с населением свыше 150 человек</w:t>
            </w:r>
          </w:p>
        </w:tc>
        <w:tc>
          <w:tcPr>
            <w:tcW w:w="1247" w:type="dxa"/>
          </w:tcPr>
          <w:p w:rsidR="004E3E89" w:rsidRDefault="004E3E89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587" w:type="dxa"/>
          </w:tcPr>
          <w:p w:rsidR="004E3E89" w:rsidRDefault="004E3E89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644" w:type="dxa"/>
          </w:tcPr>
          <w:p w:rsidR="004E3E89" w:rsidRDefault="004E3E89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2608" w:type="dxa"/>
          </w:tcPr>
          <w:p w:rsidR="004E3E89" w:rsidRDefault="004E3E89">
            <w:pPr>
              <w:pStyle w:val="ConsPlusNormal"/>
              <w:jc w:val="center"/>
            </w:pPr>
            <w:r>
              <w:t>0,02</w:t>
            </w:r>
          </w:p>
        </w:tc>
      </w:tr>
      <w:tr w:rsidR="004E3E89">
        <w:tc>
          <w:tcPr>
            <w:tcW w:w="1984" w:type="dxa"/>
          </w:tcPr>
          <w:p w:rsidR="004E3E89" w:rsidRDefault="004E3E89">
            <w:pPr>
              <w:pStyle w:val="ConsPlusNormal"/>
            </w:pPr>
            <w:r>
              <w:t>сельские населенные пункты с населением до 150 человек</w:t>
            </w:r>
          </w:p>
        </w:tc>
        <w:tc>
          <w:tcPr>
            <w:tcW w:w="1247" w:type="dxa"/>
          </w:tcPr>
          <w:p w:rsidR="004E3E89" w:rsidRDefault="004E3E89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87" w:type="dxa"/>
          </w:tcPr>
          <w:p w:rsidR="004E3E89" w:rsidRDefault="004E3E89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644" w:type="dxa"/>
          </w:tcPr>
          <w:p w:rsidR="004E3E89" w:rsidRDefault="004E3E89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608" w:type="dxa"/>
          </w:tcPr>
          <w:p w:rsidR="004E3E89" w:rsidRDefault="004E3E89">
            <w:pPr>
              <w:pStyle w:val="ConsPlusNormal"/>
              <w:jc w:val="center"/>
            </w:pPr>
            <w:r>
              <w:t>0,01</w:t>
            </w:r>
          </w:p>
        </w:tc>
      </w:tr>
      <w:tr w:rsidR="004E3E89">
        <w:tc>
          <w:tcPr>
            <w:tcW w:w="1984" w:type="dxa"/>
          </w:tcPr>
          <w:p w:rsidR="004E3E89" w:rsidRDefault="004E3E89">
            <w:pPr>
              <w:pStyle w:val="ConsPlusNormal"/>
            </w:pPr>
            <w:r>
              <w:t xml:space="preserve">места, расположенные </w:t>
            </w:r>
            <w:proofErr w:type="gramStart"/>
            <w:r>
              <w:t>вне городских</w:t>
            </w:r>
            <w:proofErr w:type="gramEnd"/>
            <w:r>
              <w:t xml:space="preserve"> и сельских населенных пунктов</w:t>
            </w:r>
          </w:p>
        </w:tc>
        <w:tc>
          <w:tcPr>
            <w:tcW w:w="1247" w:type="dxa"/>
          </w:tcPr>
          <w:p w:rsidR="004E3E89" w:rsidRDefault="004E3E89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587" w:type="dxa"/>
          </w:tcPr>
          <w:p w:rsidR="004E3E89" w:rsidRDefault="004E3E8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44" w:type="dxa"/>
          </w:tcPr>
          <w:p w:rsidR="004E3E89" w:rsidRDefault="004E3E89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2608" w:type="dxa"/>
          </w:tcPr>
          <w:p w:rsidR="004E3E89" w:rsidRDefault="004E3E89">
            <w:pPr>
              <w:pStyle w:val="ConsPlusNormal"/>
            </w:pPr>
          </w:p>
        </w:tc>
      </w:tr>
    </w:tbl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right"/>
        <w:outlineLvl w:val="0"/>
      </w:pPr>
      <w:r>
        <w:t>Приложение N 5</w:t>
      </w:r>
    </w:p>
    <w:p w:rsidR="004E3E89" w:rsidRDefault="004E3E89">
      <w:pPr>
        <w:pStyle w:val="ConsPlusNormal"/>
        <w:jc w:val="right"/>
      </w:pPr>
      <w:r>
        <w:t>к решению Собрания представителей</w:t>
      </w:r>
    </w:p>
    <w:p w:rsidR="004E3E89" w:rsidRDefault="004E3E89">
      <w:pPr>
        <w:pStyle w:val="ConsPlusNormal"/>
        <w:jc w:val="right"/>
      </w:pPr>
      <w:r>
        <w:t>муниципального образования</w:t>
      </w:r>
    </w:p>
    <w:p w:rsidR="004E3E89" w:rsidRDefault="004E3E89">
      <w:pPr>
        <w:pStyle w:val="ConsPlusNormal"/>
        <w:jc w:val="right"/>
      </w:pPr>
      <w:proofErr w:type="spellStart"/>
      <w:r>
        <w:t>Воловский</w:t>
      </w:r>
      <w:proofErr w:type="spellEnd"/>
      <w:r>
        <w:t xml:space="preserve"> район</w:t>
      </w:r>
    </w:p>
    <w:p w:rsidR="004E3E89" w:rsidRDefault="004E3E89">
      <w:pPr>
        <w:pStyle w:val="ConsPlusNormal"/>
        <w:jc w:val="right"/>
      </w:pPr>
      <w:r>
        <w:lastRenderedPageBreak/>
        <w:t>от 25.11.2016 N 48-2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Title"/>
        <w:jc w:val="center"/>
      </w:pPr>
      <w:bookmarkStart w:id="5" w:name="P422"/>
      <w:bookmarkEnd w:id="5"/>
      <w:r>
        <w:t>ПЕРЕЧЕНЬ</w:t>
      </w:r>
    </w:p>
    <w:p w:rsidR="004E3E89" w:rsidRDefault="004E3E89">
      <w:pPr>
        <w:pStyle w:val="ConsPlusTitle"/>
        <w:jc w:val="center"/>
      </w:pPr>
      <w:r>
        <w:t>УЛИЦ П. ВОЛОВО, ОТНЕСЕННЫХ К КАТЕГОРИИ МЕСТА РАСПОЛОЖЕНИЯ</w:t>
      </w:r>
    </w:p>
    <w:p w:rsidR="004E3E89" w:rsidRDefault="004E3E89">
      <w:pPr>
        <w:pStyle w:val="ConsPlusTitle"/>
        <w:jc w:val="center"/>
      </w:pPr>
      <w:r>
        <w:t>ОБЪЕКТА СТАЦИОНАРНОЙ ИЛИ НЕСТАЦИОНАРНОЙ ТОРГОВОЙ СЕТИ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  <w:outlineLvl w:val="1"/>
      </w:pPr>
      <w:r>
        <w:t>1 категория: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ул. Ленина</w:t>
      </w:r>
    </w:p>
    <w:p w:rsidR="004E3E89" w:rsidRDefault="004E3E89">
      <w:pPr>
        <w:pStyle w:val="ConsPlusNormal"/>
        <w:ind w:firstLine="540"/>
        <w:jc w:val="both"/>
      </w:pPr>
      <w:r>
        <w:t>ул. 30 лет Победы (от ул. Базарной до ул. Почтовой)</w:t>
      </w:r>
    </w:p>
    <w:p w:rsidR="004E3E89" w:rsidRDefault="004E3E89">
      <w:pPr>
        <w:pStyle w:val="ConsPlusNormal"/>
        <w:ind w:firstLine="540"/>
        <w:jc w:val="both"/>
      </w:pPr>
      <w:r>
        <w:t xml:space="preserve">ул. </w:t>
      </w:r>
      <w:proofErr w:type="spellStart"/>
      <w:r>
        <w:t>Слепцова</w:t>
      </w:r>
      <w:proofErr w:type="spellEnd"/>
      <w:r>
        <w:t xml:space="preserve"> (от ул. Базарной до ул. Почтовой)</w:t>
      </w:r>
    </w:p>
    <w:p w:rsidR="004E3E89" w:rsidRDefault="004E3E89">
      <w:pPr>
        <w:pStyle w:val="ConsPlusNormal"/>
        <w:ind w:firstLine="540"/>
        <w:jc w:val="both"/>
      </w:pPr>
      <w:r>
        <w:t xml:space="preserve">ул. </w:t>
      </w:r>
      <w:proofErr w:type="gramStart"/>
      <w:r>
        <w:t>Почтовая</w:t>
      </w:r>
      <w:proofErr w:type="gramEnd"/>
      <w:r>
        <w:t xml:space="preserve"> (до ул. Зеленый Бульвар)</w:t>
      </w:r>
    </w:p>
    <w:p w:rsidR="004E3E89" w:rsidRDefault="004E3E89">
      <w:pPr>
        <w:pStyle w:val="ConsPlusNormal"/>
        <w:ind w:firstLine="540"/>
        <w:jc w:val="both"/>
      </w:pPr>
      <w:r>
        <w:t>пер. Школьный</w:t>
      </w:r>
    </w:p>
    <w:p w:rsidR="004E3E89" w:rsidRDefault="004E3E89">
      <w:pPr>
        <w:pStyle w:val="ConsPlusNormal"/>
        <w:ind w:firstLine="540"/>
        <w:jc w:val="both"/>
      </w:pPr>
      <w:r>
        <w:t>пер. Садовый</w:t>
      </w:r>
    </w:p>
    <w:p w:rsidR="004E3E89" w:rsidRDefault="004E3E89">
      <w:pPr>
        <w:pStyle w:val="ConsPlusNormal"/>
        <w:ind w:firstLine="540"/>
        <w:jc w:val="both"/>
      </w:pPr>
      <w:r>
        <w:t>ул. Базарная</w:t>
      </w:r>
    </w:p>
    <w:p w:rsidR="004E3E89" w:rsidRDefault="004E3E89">
      <w:pPr>
        <w:pStyle w:val="ConsPlusNormal"/>
        <w:ind w:firstLine="540"/>
        <w:jc w:val="both"/>
      </w:pPr>
      <w:r>
        <w:t xml:space="preserve">ул. </w:t>
      </w:r>
      <w:proofErr w:type="spellStart"/>
      <w:r>
        <w:t>Хрунова</w:t>
      </w:r>
      <w:proofErr w:type="spellEnd"/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  <w:outlineLvl w:val="1"/>
      </w:pPr>
      <w:r>
        <w:t>2 категория: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ул. Александрова</w:t>
      </w:r>
    </w:p>
    <w:p w:rsidR="004E3E89" w:rsidRDefault="004E3E89">
      <w:pPr>
        <w:pStyle w:val="ConsPlusNormal"/>
        <w:ind w:firstLine="540"/>
        <w:jc w:val="both"/>
      </w:pPr>
      <w:r>
        <w:t xml:space="preserve">ул. </w:t>
      </w:r>
      <w:proofErr w:type="spellStart"/>
      <w:r>
        <w:t>Слепцова</w:t>
      </w:r>
      <w:proofErr w:type="spellEnd"/>
      <w:r>
        <w:t xml:space="preserve"> (от ул. </w:t>
      </w:r>
      <w:proofErr w:type="gramStart"/>
      <w:r>
        <w:t>Базарной</w:t>
      </w:r>
      <w:proofErr w:type="gramEnd"/>
      <w:r>
        <w:t xml:space="preserve"> до пер. Северный, от ул. Почтовой до переезда)</w:t>
      </w:r>
    </w:p>
    <w:p w:rsidR="004E3E89" w:rsidRDefault="004E3E89">
      <w:pPr>
        <w:pStyle w:val="ConsPlusNormal"/>
        <w:ind w:firstLine="540"/>
        <w:jc w:val="both"/>
      </w:pPr>
      <w:r>
        <w:t xml:space="preserve">ул. Железнодорожная (параллельна ул. </w:t>
      </w:r>
      <w:proofErr w:type="spellStart"/>
      <w:r>
        <w:t>Слепцова</w:t>
      </w:r>
      <w:proofErr w:type="spellEnd"/>
      <w:r>
        <w:t>)</w:t>
      </w:r>
    </w:p>
    <w:p w:rsidR="004E3E89" w:rsidRDefault="004E3E89">
      <w:pPr>
        <w:pStyle w:val="ConsPlusNormal"/>
        <w:ind w:firstLine="540"/>
        <w:jc w:val="both"/>
      </w:pPr>
      <w:r>
        <w:t>ул. Комсомольская, пер. Комсомольский</w:t>
      </w:r>
    </w:p>
    <w:p w:rsidR="004E3E89" w:rsidRDefault="004E3E89">
      <w:pPr>
        <w:pStyle w:val="ConsPlusNormal"/>
        <w:ind w:firstLine="540"/>
        <w:jc w:val="both"/>
      </w:pPr>
      <w:r>
        <w:t xml:space="preserve">ул. </w:t>
      </w:r>
      <w:proofErr w:type="spellStart"/>
      <w:r>
        <w:t>Сентемова</w:t>
      </w:r>
      <w:proofErr w:type="spellEnd"/>
    </w:p>
    <w:p w:rsidR="004E3E89" w:rsidRDefault="004E3E89">
      <w:pPr>
        <w:pStyle w:val="ConsPlusNormal"/>
        <w:ind w:firstLine="540"/>
        <w:jc w:val="both"/>
      </w:pPr>
      <w:r>
        <w:t>ул. Советская</w:t>
      </w:r>
    </w:p>
    <w:p w:rsidR="004E3E89" w:rsidRDefault="004E3E89">
      <w:pPr>
        <w:pStyle w:val="ConsPlusNormal"/>
        <w:ind w:firstLine="540"/>
        <w:jc w:val="both"/>
      </w:pPr>
      <w:r>
        <w:t>ул. Зеленый Бульвар (до переулка Лугового)</w:t>
      </w:r>
    </w:p>
    <w:p w:rsidR="004E3E89" w:rsidRDefault="004E3E89">
      <w:pPr>
        <w:pStyle w:val="ConsPlusNormal"/>
        <w:ind w:firstLine="540"/>
        <w:jc w:val="both"/>
      </w:pPr>
      <w:r>
        <w:t>пер. Выборный</w:t>
      </w:r>
    </w:p>
    <w:p w:rsidR="004E3E89" w:rsidRDefault="004E3E89">
      <w:pPr>
        <w:pStyle w:val="ConsPlusNormal"/>
        <w:ind w:firstLine="540"/>
        <w:jc w:val="both"/>
      </w:pPr>
      <w:r>
        <w:t>пер. Трубный</w:t>
      </w:r>
    </w:p>
    <w:p w:rsidR="004E3E89" w:rsidRDefault="004E3E89">
      <w:pPr>
        <w:pStyle w:val="ConsPlusNormal"/>
        <w:ind w:firstLine="540"/>
        <w:jc w:val="both"/>
      </w:pPr>
      <w:r>
        <w:t>ул. Новая</w:t>
      </w:r>
    </w:p>
    <w:p w:rsidR="004E3E89" w:rsidRDefault="004E3E89">
      <w:pPr>
        <w:pStyle w:val="ConsPlusNormal"/>
        <w:ind w:firstLine="540"/>
        <w:jc w:val="both"/>
      </w:pPr>
      <w:r>
        <w:t>ул. Солнечная</w:t>
      </w:r>
    </w:p>
    <w:p w:rsidR="004E3E89" w:rsidRDefault="004E3E89">
      <w:pPr>
        <w:pStyle w:val="ConsPlusNormal"/>
        <w:ind w:firstLine="540"/>
        <w:jc w:val="both"/>
      </w:pPr>
      <w:r>
        <w:t>ул. Славянская</w:t>
      </w:r>
    </w:p>
    <w:p w:rsidR="004E3E89" w:rsidRDefault="004E3E89">
      <w:pPr>
        <w:pStyle w:val="ConsPlusNormal"/>
        <w:ind w:firstLine="540"/>
        <w:jc w:val="both"/>
      </w:pPr>
      <w:r>
        <w:t>ул. Рождественская</w:t>
      </w:r>
    </w:p>
    <w:p w:rsidR="004E3E89" w:rsidRDefault="004E3E89">
      <w:pPr>
        <w:pStyle w:val="ConsPlusNormal"/>
        <w:ind w:firstLine="540"/>
        <w:jc w:val="both"/>
      </w:pPr>
      <w:r>
        <w:t>ул. Знаменская</w:t>
      </w:r>
    </w:p>
    <w:p w:rsidR="004E3E89" w:rsidRDefault="004E3E89">
      <w:pPr>
        <w:pStyle w:val="ConsPlusNormal"/>
        <w:ind w:firstLine="540"/>
        <w:jc w:val="both"/>
      </w:pPr>
      <w:r>
        <w:t>пер. Луговой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  <w:outlineLvl w:val="1"/>
      </w:pPr>
      <w:r>
        <w:t>3 категория: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ind w:firstLine="540"/>
        <w:jc w:val="both"/>
      </w:pPr>
      <w:r>
        <w:t>ул. Дорожная</w:t>
      </w:r>
    </w:p>
    <w:p w:rsidR="004E3E89" w:rsidRDefault="004E3E89">
      <w:pPr>
        <w:pStyle w:val="ConsPlusNormal"/>
        <w:ind w:firstLine="540"/>
        <w:jc w:val="both"/>
      </w:pPr>
      <w:r>
        <w:t>ул. Западная</w:t>
      </w:r>
    </w:p>
    <w:p w:rsidR="004E3E89" w:rsidRDefault="004E3E89">
      <w:pPr>
        <w:pStyle w:val="ConsPlusNormal"/>
        <w:ind w:firstLine="540"/>
        <w:jc w:val="both"/>
      </w:pPr>
      <w:r>
        <w:t>ул. Дзержинская</w:t>
      </w:r>
    </w:p>
    <w:p w:rsidR="004E3E89" w:rsidRDefault="004E3E89">
      <w:pPr>
        <w:pStyle w:val="ConsPlusNormal"/>
        <w:ind w:firstLine="540"/>
        <w:jc w:val="both"/>
      </w:pPr>
      <w:r>
        <w:t>ул. Октябрьская</w:t>
      </w:r>
    </w:p>
    <w:p w:rsidR="004E3E89" w:rsidRDefault="004E3E89">
      <w:pPr>
        <w:pStyle w:val="ConsPlusNormal"/>
        <w:ind w:firstLine="540"/>
        <w:jc w:val="both"/>
      </w:pPr>
      <w:r>
        <w:t>ул. Железнодорожная</w:t>
      </w: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jc w:val="both"/>
      </w:pPr>
    </w:p>
    <w:p w:rsidR="004E3E89" w:rsidRDefault="004E3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481" w:rsidRDefault="00C04481"/>
    <w:sectPr w:rsidR="00C04481" w:rsidSect="00F0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89"/>
    <w:rsid w:val="004E3E89"/>
    <w:rsid w:val="00C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C0EBD80EA450094394BFF112467528BBF944D37E7F3688BAC09181An6v4L" TargetMode="External"/><Relationship Id="rId5" Type="http://schemas.openxmlformats.org/officeDocument/2006/relationships/hyperlink" Target="consultantplus://offline/ref=275C0EBD80EA4500943955F2074839598DB1C24735E6FF38D0F352454D6D5E84EB2D9925CAE19A85727825nBv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2016-12-14T11:47:00Z</dcterms:created>
  <dcterms:modified xsi:type="dcterms:W3CDTF">2016-12-14T11:52:00Z</dcterms:modified>
</cp:coreProperties>
</file>