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BE" w:rsidRDefault="002573BE" w:rsidP="002573BE">
      <w:pPr>
        <w:rPr>
          <w:rFonts w:ascii="Times New Roman" w:hAnsi="Times New Roman" w:cs="Times New Roman"/>
          <w:b/>
          <w:sz w:val="28"/>
          <w:szCs w:val="28"/>
        </w:rPr>
      </w:pPr>
      <w:r w:rsidRPr="002573BE">
        <w:rPr>
          <w:rFonts w:ascii="Times New Roman" w:hAnsi="Times New Roman" w:cs="Times New Roman"/>
          <w:b/>
          <w:sz w:val="28"/>
          <w:szCs w:val="28"/>
        </w:rPr>
        <w:t xml:space="preserve">Закон Тульской области от 13.07.2015 №2336-ЗТО </w:t>
      </w:r>
    </w:p>
    <w:p w:rsidR="002573BE" w:rsidRPr="002573BE" w:rsidRDefault="002573BE" w:rsidP="002573BE">
      <w:pPr>
        <w:rPr>
          <w:rFonts w:ascii="Times New Roman" w:hAnsi="Times New Roman" w:cs="Times New Roman"/>
          <w:b/>
          <w:sz w:val="28"/>
          <w:szCs w:val="28"/>
        </w:rPr>
      </w:pPr>
      <w:r w:rsidRPr="002573BE">
        <w:rPr>
          <w:rFonts w:ascii="Times New Roman" w:hAnsi="Times New Roman" w:cs="Times New Roman"/>
          <w:b/>
          <w:sz w:val="28"/>
          <w:szCs w:val="28"/>
        </w:rPr>
        <w:t>«</w:t>
      </w:r>
      <w:r w:rsidRPr="002573BE">
        <w:rPr>
          <w:rFonts w:ascii="Times New Roman" w:hAnsi="Times New Roman" w:cs="Times New Roman"/>
          <w:b/>
          <w:sz w:val="28"/>
          <w:szCs w:val="28"/>
        </w:rPr>
        <w:t>О льготном налогообложении в 2016 году</w:t>
      </w:r>
      <w:r w:rsidRPr="002573BE">
        <w:rPr>
          <w:rFonts w:ascii="Times New Roman" w:hAnsi="Times New Roman" w:cs="Times New Roman"/>
          <w:b/>
          <w:sz w:val="28"/>
          <w:szCs w:val="28"/>
        </w:rPr>
        <w:t>»</w:t>
      </w:r>
    </w:p>
    <w:p w:rsidR="002573BE" w:rsidRPr="002573BE" w:rsidRDefault="002573BE" w:rsidP="002573B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573BE" w:rsidRPr="002573BE" w:rsidRDefault="002573BE" w:rsidP="002573BE">
      <w:pPr>
        <w:jc w:val="left"/>
        <w:rPr>
          <w:rFonts w:ascii="Times New Roman" w:hAnsi="Times New Roman" w:cs="Times New Roman"/>
          <w:sz w:val="28"/>
          <w:szCs w:val="28"/>
        </w:rPr>
      </w:pPr>
      <w:r w:rsidRPr="002573BE">
        <w:rPr>
          <w:rFonts w:ascii="Times New Roman" w:hAnsi="Times New Roman" w:cs="Times New Roman"/>
          <w:sz w:val="28"/>
          <w:szCs w:val="28"/>
        </w:rPr>
        <w:t>Статья 1. Льготы по налогу на прибыль организаций</w:t>
      </w:r>
    </w:p>
    <w:p w:rsidR="002573BE" w:rsidRPr="002573BE" w:rsidRDefault="002573BE" w:rsidP="002573BE">
      <w:pPr>
        <w:jc w:val="left"/>
        <w:rPr>
          <w:rFonts w:ascii="Times New Roman" w:hAnsi="Times New Roman" w:cs="Times New Roman"/>
          <w:sz w:val="28"/>
          <w:szCs w:val="28"/>
        </w:rPr>
      </w:pPr>
      <w:r w:rsidRPr="002573BE">
        <w:rPr>
          <w:rFonts w:ascii="Times New Roman" w:hAnsi="Times New Roman" w:cs="Times New Roman"/>
          <w:sz w:val="28"/>
          <w:szCs w:val="28"/>
        </w:rPr>
        <w:t>Снизить ставку налога на прибыль организаций на 4,5 процента в пределах сумм,  подлежащих зачислению в бюджет Тульской области:</w:t>
      </w:r>
    </w:p>
    <w:p w:rsidR="002573BE" w:rsidRPr="002573BE" w:rsidRDefault="002573BE" w:rsidP="002573B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573BE" w:rsidRPr="002573BE" w:rsidRDefault="002573BE" w:rsidP="002573B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573BE">
        <w:rPr>
          <w:rFonts w:ascii="Times New Roman" w:hAnsi="Times New Roman" w:cs="Times New Roman"/>
          <w:sz w:val="28"/>
          <w:szCs w:val="28"/>
        </w:rPr>
        <w:t>категории учреждений и организаций уголовно-исполнительной системы;</w:t>
      </w:r>
    </w:p>
    <w:p w:rsidR="002573BE" w:rsidRPr="002573BE" w:rsidRDefault="002573BE" w:rsidP="002573B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573BE">
        <w:rPr>
          <w:rFonts w:ascii="Times New Roman" w:hAnsi="Times New Roman" w:cs="Times New Roman"/>
          <w:sz w:val="28"/>
          <w:szCs w:val="28"/>
        </w:rPr>
        <w:t>категории учебно-производственных организаций Всероссийского общества слепых  при условии, что численность инвалидов составляет не менее 50 процентов общей численности работающих в организации;</w:t>
      </w:r>
    </w:p>
    <w:p w:rsidR="002573BE" w:rsidRPr="002573BE" w:rsidRDefault="002573BE" w:rsidP="002573B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573BE">
        <w:rPr>
          <w:rFonts w:ascii="Times New Roman" w:hAnsi="Times New Roman" w:cs="Times New Roman"/>
          <w:sz w:val="28"/>
          <w:szCs w:val="28"/>
        </w:rPr>
        <w:t>категории Тульских региональных организаций (отделений) Всероссийских обще</w:t>
      </w:r>
      <w:proofErr w:type="gramStart"/>
      <w:r w:rsidRPr="002573BE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2573BE">
        <w:rPr>
          <w:rFonts w:ascii="Times New Roman" w:hAnsi="Times New Roman" w:cs="Times New Roman"/>
          <w:sz w:val="28"/>
          <w:szCs w:val="28"/>
        </w:rPr>
        <w:t>епых и глухих при условии направления высвободившихся средств на реабилитацию и социальную защиту инвалидов по зрению и слуху;</w:t>
      </w:r>
    </w:p>
    <w:p w:rsidR="002573BE" w:rsidRPr="002573BE" w:rsidRDefault="002573BE" w:rsidP="002573B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2573BE">
        <w:rPr>
          <w:rFonts w:ascii="Times New Roman" w:hAnsi="Times New Roman" w:cs="Times New Roman"/>
          <w:sz w:val="28"/>
          <w:szCs w:val="28"/>
        </w:rPr>
        <w:t>категории подразделений Государственной противопожарной службы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регулированию, а также по надзору и контролю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при условии целевого использования высвободившихся средств на оперативные работы по ремонту</w:t>
      </w:r>
      <w:proofErr w:type="gramEnd"/>
      <w:r w:rsidRPr="002573BE">
        <w:rPr>
          <w:rFonts w:ascii="Times New Roman" w:hAnsi="Times New Roman" w:cs="Times New Roman"/>
          <w:sz w:val="28"/>
          <w:szCs w:val="28"/>
        </w:rPr>
        <w:t xml:space="preserve"> пожарной техники;</w:t>
      </w:r>
    </w:p>
    <w:p w:rsidR="002573BE" w:rsidRPr="002573BE" w:rsidRDefault="002573BE" w:rsidP="002573B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573BE">
        <w:rPr>
          <w:rFonts w:ascii="Times New Roman" w:hAnsi="Times New Roman" w:cs="Times New Roman"/>
          <w:sz w:val="28"/>
          <w:szCs w:val="28"/>
        </w:rPr>
        <w:t>категории организаций народных художественных промыслов, производящих баяны и гармони.</w:t>
      </w:r>
    </w:p>
    <w:p w:rsidR="002573BE" w:rsidRPr="002573BE" w:rsidRDefault="002573BE" w:rsidP="002573B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573BE" w:rsidRPr="002573BE" w:rsidRDefault="002573BE" w:rsidP="002573BE">
      <w:pPr>
        <w:jc w:val="left"/>
        <w:rPr>
          <w:rFonts w:ascii="Times New Roman" w:hAnsi="Times New Roman" w:cs="Times New Roman"/>
          <w:sz w:val="28"/>
          <w:szCs w:val="28"/>
        </w:rPr>
      </w:pPr>
      <w:r w:rsidRPr="002573BE">
        <w:rPr>
          <w:rFonts w:ascii="Times New Roman" w:hAnsi="Times New Roman" w:cs="Times New Roman"/>
          <w:sz w:val="28"/>
          <w:szCs w:val="28"/>
        </w:rPr>
        <w:t>Статья 2. Льготы по налогу на имущество организаций</w:t>
      </w:r>
    </w:p>
    <w:p w:rsidR="002573BE" w:rsidRPr="002573BE" w:rsidRDefault="002573BE" w:rsidP="002573B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573BE" w:rsidRPr="002573BE" w:rsidRDefault="002573BE" w:rsidP="002573BE">
      <w:pPr>
        <w:jc w:val="left"/>
        <w:rPr>
          <w:rFonts w:ascii="Times New Roman" w:hAnsi="Times New Roman" w:cs="Times New Roman"/>
          <w:sz w:val="28"/>
          <w:szCs w:val="28"/>
        </w:rPr>
      </w:pPr>
      <w:r w:rsidRPr="002573BE">
        <w:rPr>
          <w:rFonts w:ascii="Times New Roman" w:hAnsi="Times New Roman" w:cs="Times New Roman"/>
          <w:sz w:val="28"/>
          <w:szCs w:val="28"/>
        </w:rPr>
        <w:t>Освободить от уплаты налога на имущество организаций:</w:t>
      </w:r>
    </w:p>
    <w:p w:rsidR="002573BE" w:rsidRPr="002573BE" w:rsidRDefault="002573BE" w:rsidP="002573B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573BE" w:rsidRPr="002573BE" w:rsidRDefault="002573BE" w:rsidP="002573BE">
      <w:pPr>
        <w:jc w:val="left"/>
        <w:rPr>
          <w:rFonts w:ascii="Times New Roman" w:hAnsi="Times New Roman" w:cs="Times New Roman"/>
          <w:sz w:val="28"/>
          <w:szCs w:val="28"/>
        </w:rPr>
      </w:pPr>
      <w:r w:rsidRPr="002573BE">
        <w:rPr>
          <w:rFonts w:ascii="Times New Roman" w:hAnsi="Times New Roman" w:cs="Times New Roman"/>
          <w:sz w:val="28"/>
          <w:szCs w:val="28"/>
        </w:rPr>
        <w:t xml:space="preserve">    категорию организаций народных художественных промыслов, производящих баяны и гармони;</w:t>
      </w:r>
    </w:p>
    <w:p w:rsidR="002573BE" w:rsidRPr="002573BE" w:rsidRDefault="002573BE" w:rsidP="002573BE">
      <w:pPr>
        <w:jc w:val="left"/>
        <w:rPr>
          <w:rFonts w:ascii="Times New Roman" w:hAnsi="Times New Roman" w:cs="Times New Roman"/>
          <w:sz w:val="28"/>
          <w:szCs w:val="28"/>
        </w:rPr>
      </w:pPr>
      <w:r w:rsidRPr="002573BE">
        <w:rPr>
          <w:rFonts w:ascii="Times New Roman" w:hAnsi="Times New Roman" w:cs="Times New Roman"/>
          <w:sz w:val="28"/>
          <w:szCs w:val="28"/>
        </w:rPr>
        <w:t xml:space="preserve">    категорию организаций железнодорожного транспорта в отношении реконструированного в рамках реализации инвестиционных проектов имущества, используемого для организации работы детских железных дорог и проведения профессионально-ориентационной работы среди молодежи.</w:t>
      </w:r>
    </w:p>
    <w:p w:rsidR="002573BE" w:rsidRPr="002573BE" w:rsidRDefault="002573BE" w:rsidP="002573BE">
      <w:pPr>
        <w:jc w:val="left"/>
        <w:rPr>
          <w:rFonts w:ascii="Times New Roman" w:hAnsi="Times New Roman" w:cs="Times New Roman"/>
          <w:sz w:val="28"/>
          <w:szCs w:val="28"/>
        </w:rPr>
      </w:pPr>
      <w:r w:rsidRPr="002573BE">
        <w:rPr>
          <w:rFonts w:ascii="Times New Roman" w:hAnsi="Times New Roman" w:cs="Times New Roman"/>
          <w:sz w:val="28"/>
          <w:szCs w:val="28"/>
        </w:rPr>
        <w:t xml:space="preserve">    Снизить ставку налога на имущество организаций до 0,96 процента категории организаций, проводящих спортивные мероприятия в закрытых помещениях на искусственном льду, при условии предоставления спортивных сооружений на безвозмездной основе для занятий спортсменов-инвалидов – членов спортивных сборных команд Тульской области.  </w:t>
      </w:r>
    </w:p>
    <w:p w:rsidR="002573BE" w:rsidRPr="002573BE" w:rsidRDefault="002573BE" w:rsidP="002573B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573BE" w:rsidRPr="002573BE" w:rsidRDefault="002573BE" w:rsidP="002573BE">
      <w:pPr>
        <w:jc w:val="left"/>
        <w:rPr>
          <w:rFonts w:ascii="Times New Roman" w:hAnsi="Times New Roman" w:cs="Times New Roman"/>
          <w:sz w:val="28"/>
          <w:szCs w:val="28"/>
        </w:rPr>
      </w:pPr>
      <w:r w:rsidRPr="002573BE">
        <w:rPr>
          <w:rFonts w:ascii="Times New Roman" w:hAnsi="Times New Roman" w:cs="Times New Roman"/>
          <w:sz w:val="28"/>
          <w:szCs w:val="28"/>
        </w:rPr>
        <w:lastRenderedPageBreak/>
        <w:t>Статья  3. Заключительные положения</w:t>
      </w:r>
    </w:p>
    <w:p w:rsidR="002573BE" w:rsidRPr="002573BE" w:rsidRDefault="002573BE" w:rsidP="002573B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573BE" w:rsidRPr="002573BE" w:rsidRDefault="002573BE" w:rsidP="002573BE">
      <w:pPr>
        <w:jc w:val="left"/>
        <w:rPr>
          <w:rFonts w:ascii="Times New Roman" w:hAnsi="Times New Roman" w:cs="Times New Roman"/>
          <w:sz w:val="28"/>
          <w:szCs w:val="28"/>
        </w:rPr>
      </w:pPr>
      <w:r w:rsidRPr="002573BE">
        <w:rPr>
          <w:rFonts w:ascii="Times New Roman" w:hAnsi="Times New Roman" w:cs="Times New Roman"/>
          <w:sz w:val="28"/>
          <w:szCs w:val="28"/>
        </w:rPr>
        <w:t>Настоящий Закон вступает в силу с 1 января 2016 года, но не ранее чем по истечении одного месяца со дня его официального опубликования.</w:t>
      </w:r>
    </w:p>
    <w:p w:rsidR="002573BE" w:rsidRPr="002573BE" w:rsidRDefault="002573BE" w:rsidP="002573B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573BE" w:rsidRPr="002573BE" w:rsidRDefault="002573BE" w:rsidP="002573B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573BE" w:rsidRPr="002573BE" w:rsidRDefault="002573BE" w:rsidP="002573B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73BE">
        <w:rPr>
          <w:rFonts w:ascii="Times New Roman" w:hAnsi="Times New Roman" w:cs="Times New Roman"/>
          <w:i/>
          <w:sz w:val="28"/>
          <w:szCs w:val="28"/>
        </w:rPr>
        <w:t>Председатель</w:t>
      </w:r>
    </w:p>
    <w:p w:rsidR="002573BE" w:rsidRPr="002573BE" w:rsidRDefault="002573BE" w:rsidP="002573B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73BE">
        <w:rPr>
          <w:rFonts w:ascii="Times New Roman" w:hAnsi="Times New Roman" w:cs="Times New Roman"/>
          <w:i/>
          <w:sz w:val="28"/>
          <w:szCs w:val="28"/>
        </w:rPr>
        <w:t>Тульской областной Думы</w:t>
      </w:r>
    </w:p>
    <w:p w:rsidR="002573BE" w:rsidRPr="002573BE" w:rsidRDefault="002573BE" w:rsidP="002573BE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2573BE">
        <w:rPr>
          <w:rFonts w:ascii="Times New Roman" w:hAnsi="Times New Roman" w:cs="Times New Roman"/>
          <w:i/>
          <w:sz w:val="28"/>
          <w:szCs w:val="28"/>
        </w:rPr>
        <w:t>С.А. Харитонов</w:t>
      </w:r>
    </w:p>
    <w:p w:rsidR="002573BE" w:rsidRPr="002573BE" w:rsidRDefault="002573BE" w:rsidP="002573B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573BE" w:rsidRPr="002573BE" w:rsidRDefault="002573BE" w:rsidP="002573B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73BE">
        <w:rPr>
          <w:rFonts w:ascii="Times New Roman" w:hAnsi="Times New Roman" w:cs="Times New Roman"/>
          <w:i/>
          <w:sz w:val="28"/>
          <w:szCs w:val="28"/>
        </w:rPr>
        <w:t>Губернатор</w:t>
      </w:r>
    </w:p>
    <w:p w:rsidR="002573BE" w:rsidRPr="002573BE" w:rsidRDefault="002573BE" w:rsidP="002573B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73BE">
        <w:rPr>
          <w:rFonts w:ascii="Times New Roman" w:hAnsi="Times New Roman" w:cs="Times New Roman"/>
          <w:i/>
          <w:sz w:val="28"/>
          <w:szCs w:val="28"/>
        </w:rPr>
        <w:t>Тульской области</w:t>
      </w:r>
    </w:p>
    <w:p w:rsidR="00F32A6E" w:rsidRPr="002573BE" w:rsidRDefault="002573BE" w:rsidP="002573B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73BE">
        <w:rPr>
          <w:rFonts w:ascii="Times New Roman" w:hAnsi="Times New Roman" w:cs="Times New Roman"/>
          <w:i/>
          <w:sz w:val="28"/>
          <w:szCs w:val="28"/>
        </w:rPr>
        <w:t>В.С. Груздев</w:t>
      </w:r>
    </w:p>
    <w:sectPr w:rsidR="00F32A6E" w:rsidRPr="0025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D441B"/>
    <w:multiLevelType w:val="hybridMultilevel"/>
    <w:tmpl w:val="E618E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BE"/>
    <w:rsid w:val="002573BE"/>
    <w:rsid w:val="00A2217E"/>
    <w:rsid w:val="00A746AB"/>
    <w:rsid w:val="00C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2016-06-07T11:20:00Z</dcterms:created>
  <dcterms:modified xsi:type="dcterms:W3CDTF">2016-06-07T11:24:00Z</dcterms:modified>
</cp:coreProperties>
</file>