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5B" w:rsidRPr="001734E2" w:rsidRDefault="0013065B" w:rsidP="0013065B">
      <w:pPr>
        <w:shd w:val="clear" w:color="auto" w:fill="FFFFFF"/>
        <w:jc w:val="center"/>
        <w:rPr>
          <w:b/>
          <w:sz w:val="26"/>
          <w:szCs w:val="26"/>
        </w:rPr>
      </w:pPr>
      <w:r w:rsidRPr="001734E2">
        <w:rPr>
          <w:b/>
          <w:sz w:val="26"/>
          <w:szCs w:val="26"/>
        </w:rPr>
        <w:t>Информация о деятельности комиссий за I квартал 2018 года</w:t>
      </w:r>
    </w:p>
    <w:p w:rsidR="0013065B" w:rsidRPr="001734E2" w:rsidRDefault="0013065B" w:rsidP="0013065B">
      <w:pPr>
        <w:shd w:val="clear" w:color="auto" w:fill="FFFFFF"/>
        <w:jc w:val="both"/>
        <w:rPr>
          <w:b/>
          <w:sz w:val="26"/>
          <w:szCs w:val="26"/>
        </w:rPr>
      </w:pPr>
    </w:p>
    <w:p w:rsidR="0013065B" w:rsidRPr="001734E2" w:rsidRDefault="0013065B" w:rsidP="0013065B">
      <w:pPr>
        <w:shd w:val="clear" w:color="auto" w:fill="FFFFFF"/>
        <w:ind w:firstLine="708"/>
        <w:jc w:val="both"/>
        <w:rPr>
          <w:sz w:val="26"/>
          <w:szCs w:val="26"/>
        </w:rPr>
      </w:pPr>
      <w:r w:rsidRPr="001734E2">
        <w:rPr>
          <w:sz w:val="26"/>
          <w:szCs w:val="26"/>
        </w:rPr>
        <w:t xml:space="preserve">В </w:t>
      </w:r>
      <w:r w:rsidRPr="001734E2">
        <w:rPr>
          <w:sz w:val="26"/>
          <w:szCs w:val="26"/>
          <w:lang w:val="en-US"/>
        </w:rPr>
        <w:t>I</w:t>
      </w:r>
      <w:r w:rsidRPr="001734E2">
        <w:rPr>
          <w:sz w:val="26"/>
          <w:szCs w:val="26"/>
        </w:rPr>
        <w:t xml:space="preserve"> квартале 2018 года в налоговых органах Забайкальского края проведено 1 заседание комиссии по соблюдению требований к служебному поведению государственных гражданских служащих и урегулированию конфликта интересов (далее - комиссии). На заседании комиссии рассмотрено уведомление Филиала ОАО «РЖД» Забайкальской железной дороги о планируемом приеме на работу бывшего государственного гражданского служащего налоговых органов Забайкальского края. </w:t>
      </w:r>
    </w:p>
    <w:p w:rsidR="0013065B" w:rsidRPr="001734E2" w:rsidRDefault="0013065B" w:rsidP="0013065B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1734E2">
        <w:rPr>
          <w:sz w:val="26"/>
          <w:szCs w:val="26"/>
        </w:rPr>
        <w:t>Принятое решение: дать согласие бывшему государственному гражданскому служащему на замещение должности в  Филиале ОАО «РЖД» Забайкальской железной дороги.</w:t>
      </w:r>
    </w:p>
    <w:p w:rsidR="004B1244" w:rsidRDefault="004B1244"/>
    <w:sectPr w:rsidR="004B1244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5B"/>
    <w:rsid w:val="0013065B"/>
    <w:rsid w:val="001734E2"/>
    <w:rsid w:val="004B1244"/>
    <w:rsid w:val="00510538"/>
    <w:rsid w:val="008C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2018-10-15T03:16:00Z</dcterms:created>
  <dcterms:modified xsi:type="dcterms:W3CDTF">2018-10-15T03:18:00Z</dcterms:modified>
</cp:coreProperties>
</file>