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EE" w:rsidRDefault="00D942EE" w:rsidP="00D942EE">
      <w:pPr>
        <w:spacing w:after="0"/>
        <w:jc w:val="center"/>
        <w:rPr>
          <w:rFonts w:ascii="Times New Roman" w:hAnsi="Times New Roman" w:cs="Times New Roman"/>
        </w:rPr>
      </w:pPr>
    </w:p>
    <w:p w:rsidR="00A00A9E" w:rsidRPr="001C6EAD" w:rsidRDefault="00D942EE" w:rsidP="00D94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A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942EE" w:rsidRPr="001C6EAD" w:rsidRDefault="00D942EE" w:rsidP="00D94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AD">
        <w:rPr>
          <w:rFonts w:ascii="Times New Roman" w:hAnsi="Times New Roman" w:cs="Times New Roman"/>
          <w:b/>
          <w:sz w:val="28"/>
          <w:szCs w:val="28"/>
        </w:rPr>
        <w:t>по осуществлению антикоррупционных мероприятий</w:t>
      </w:r>
    </w:p>
    <w:p w:rsidR="00D942EE" w:rsidRPr="001C6EAD" w:rsidRDefault="00D942EE" w:rsidP="00D94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AD">
        <w:rPr>
          <w:rFonts w:ascii="Times New Roman" w:hAnsi="Times New Roman" w:cs="Times New Roman"/>
          <w:b/>
          <w:sz w:val="28"/>
          <w:szCs w:val="28"/>
        </w:rPr>
        <w:t>в налоговых органах Ярославской области</w:t>
      </w:r>
    </w:p>
    <w:p w:rsidR="00D942EE" w:rsidRPr="001C6EAD" w:rsidRDefault="00D942EE" w:rsidP="00D94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EAD">
        <w:rPr>
          <w:rFonts w:ascii="Times New Roman" w:hAnsi="Times New Roman" w:cs="Times New Roman"/>
          <w:sz w:val="28"/>
          <w:szCs w:val="28"/>
        </w:rPr>
        <w:t>(за 9 месяцев 2019 года)</w:t>
      </w:r>
    </w:p>
    <w:p w:rsidR="00D942EE" w:rsidRDefault="00D942EE" w:rsidP="00D942EE">
      <w:pPr>
        <w:spacing w:after="0"/>
        <w:jc w:val="center"/>
        <w:rPr>
          <w:rFonts w:ascii="Times New Roman" w:hAnsi="Times New Roman" w:cs="Times New Roman"/>
        </w:rPr>
      </w:pPr>
    </w:p>
    <w:p w:rsidR="00A76BEB" w:rsidRPr="00EF015B" w:rsidRDefault="00A76BEB" w:rsidP="00A76B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6EAD">
        <w:rPr>
          <w:rFonts w:ascii="Times New Roman" w:hAnsi="Times New Roman" w:cs="Times New Roman"/>
          <w:sz w:val="28"/>
          <w:szCs w:val="28"/>
        </w:rPr>
        <w:t>1.</w:t>
      </w:r>
      <w:r w:rsidRPr="001C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гражданских служащих</w:t>
      </w:r>
      <w:r w:rsidRPr="001C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предоставленные которыми сведения о доходах, об имуществе и обязательствах имущественного характера были проанализированы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1531</w:t>
      </w:r>
      <w:r w:rsidRPr="001C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6EAD" w:rsidRDefault="00D942EE" w:rsidP="00CA4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EAD">
        <w:rPr>
          <w:rFonts w:ascii="Times New Roman" w:hAnsi="Times New Roman" w:cs="Times New Roman"/>
          <w:sz w:val="28"/>
          <w:szCs w:val="28"/>
        </w:rPr>
        <w:t xml:space="preserve">     </w:t>
      </w:r>
      <w:r w:rsidR="00A76BEB">
        <w:rPr>
          <w:rFonts w:ascii="Times New Roman" w:hAnsi="Times New Roman" w:cs="Times New Roman"/>
          <w:sz w:val="28"/>
          <w:szCs w:val="28"/>
        </w:rPr>
        <w:t>2</w:t>
      </w:r>
      <w:r w:rsidR="001C6EAD" w:rsidRPr="001C6EAD">
        <w:rPr>
          <w:rFonts w:ascii="Times New Roman" w:hAnsi="Times New Roman" w:cs="Times New Roman"/>
          <w:sz w:val="28"/>
          <w:szCs w:val="28"/>
        </w:rPr>
        <w:t>.</w:t>
      </w:r>
      <w:r w:rsidR="001C6EAD" w:rsidRPr="001C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граждан, претендующих на замещение должностей государственной службы, предоставленные которыми сведения о доходах, об имуществе и обязательствах имущественного характера были проанализированы -250.</w:t>
      </w:r>
    </w:p>
    <w:p w:rsidR="001C6EAD" w:rsidRDefault="001C6EAD" w:rsidP="00CA4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7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.Количество проверок достоверности и полноты сведений о доходах, об имуществе и обязательствах имущественного характера, представленных служащими – 2 (установлено нарушений – 1).</w:t>
      </w:r>
    </w:p>
    <w:p w:rsidR="00BD48D6" w:rsidRPr="00BD48D6" w:rsidRDefault="001C6EAD" w:rsidP="00CA4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7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48D6" w:rsidRPr="00BD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служащих, уведомивших о возможном возникновении у них конфликта интересов- 26</w:t>
      </w:r>
      <w:r w:rsidR="006E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(заявил</w:t>
      </w:r>
      <w:r w:rsidR="00BD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самоотвод</w:t>
      </w:r>
      <w:r w:rsidR="006E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  <w:r w:rsidR="00BD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6E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 </w:t>
      </w:r>
      <w:r w:rsidR="00E1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меры</w:t>
      </w:r>
      <w:r w:rsidR="006E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ограничительного характера - 25</w:t>
      </w:r>
      <w:r w:rsidR="00E1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D48D6" w:rsidRPr="00BD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5D3F" w:rsidRDefault="00A76BEB" w:rsidP="001913B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</w:t>
      </w:r>
      <w:r w:rsidR="00BD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r w:rsidR="00E13671" w:rsidRPr="00E1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 соблюдения  служащими  установленных ограничений и запретов, а также требований о предотвращении или урегулировании конфликта интересов –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E13671" w:rsidRPr="00CA4EA6" w:rsidRDefault="00EE5D3F" w:rsidP="00CA4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7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13671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.Количество граждан, замещавших должности государственной  службы, сведения о соблюдении которыми ограничений при заключении ими после увольнения с  государственной службы трудового договора и (или) гражданско-правового договора в случаях, предусмотренных федеральными законами, были проанализированы – 95.</w:t>
      </w:r>
    </w:p>
    <w:p w:rsidR="00E13671" w:rsidRPr="00CA4EA6" w:rsidRDefault="00E13671" w:rsidP="00CA4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7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.Количество  служащих, которые уведомили об иной оплачиваемой работе - 4.</w:t>
      </w:r>
    </w:p>
    <w:p w:rsidR="00E13671" w:rsidRPr="00CA4EA6" w:rsidRDefault="00E13671" w:rsidP="00CA4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7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.Количество имеющихся комиссий по соблюдению требований к служебному поведению и урегулированию конфликта интересов – 11.</w:t>
      </w:r>
    </w:p>
    <w:p w:rsidR="00E13671" w:rsidRPr="00CA4EA6" w:rsidRDefault="00E13671" w:rsidP="00CA4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7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B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заседаний комиссий – 22.</w:t>
      </w:r>
    </w:p>
    <w:p w:rsidR="00A44AE7" w:rsidRDefault="00CA4EA6" w:rsidP="00CA4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7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B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E13671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служащих (граждан, ранее замещавших должности служащих), в отношении которых комиссиями  рассмотрены материалы – 46.</w:t>
      </w:r>
    </w:p>
    <w:p w:rsidR="00E13671" w:rsidRPr="00CA4EA6" w:rsidRDefault="00A44AE7" w:rsidP="00CA4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7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B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E13671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1B75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13671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</w:t>
      </w:r>
      <w:r w:rsidR="004B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3671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недостоверных или неполных сведений о доходах, расходах, об имуществе и обязательствах имущественного характера</w:t>
      </w:r>
      <w:r w:rsidR="00081B75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 (4 нарушения).</w:t>
      </w:r>
    </w:p>
    <w:p w:rsidR="00E13671" w:rsidRPr="00CA4EA6" w:rsidRDefault="00CA4EA6" w:rsidP="00CA4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7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B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081B75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4B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E13671" w:rsidRPr="00E1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</w:r>
      <w:r w:rsidR="00081B75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1.</w:t>
      </w:r>
    </w:p>
    <w:p w:rsidR="00081B75" w:rsidRPr="00CA4EA6" w:rsidRDefault="00CA4EA6" w:rsidP="00CA4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A7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B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081B75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4B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081B75" w:rsidRPr="0008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</w:t>
      </w:r>
      <w:r w:rsidR="004B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81B75" w:rsidRPr="0008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служебному поведению и (или) требований об урегулировании конфликта интересов</w:t>
      </w:r>
      <w:r w:rsidR="00081B75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- 21 (1 нарушение).</w:t>
      </w:r>
    </w:p>
    <w:p w:rsidR="00081B75" w:rsidRPr="00CA4EA6" w:rsidRDefault="00CA4EA6" w:rsidP="00CA4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7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B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081B75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B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81B75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B75" w:rsidRPr="0008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</w:t>
      </w:r>
      <w:r w:rsidR="004B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81B75" w:rsidRPr="0008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r w:rsidR="00081B75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-20 (разрешено – 20).</w:t>
      </w:r>
    </w:p>
    <w:p w:rsidR="00081B75" w:rsidRPr="00CA4EA6" w:rsidRDefault="00CA4EA6" w:rsidP="00CA4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7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B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081B75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4B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81B75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служащих, привлеченных к дисциплинарной ответственности по результатам заседаний комиссий – 1 (нарушение требований к достоверности и полноте сведений о доходах, расходах, об имуществе и обязательствах имущественного характера).</w:t>
      </w:r>
    </w:p>
    <w:p w:rsidR="00081B75" w:rsidRPr="00CA4EA6" w:rsidRDefault="00CA4EA6" w:rsidP="00CA4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B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81B75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.Общее количество служащих, прошедших </w:t>
      </w:r>
      <w:proofErr w:type="gramStart"/>
      <w:r w:rsidR="00081B75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="00081B75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антикоррупционной тематике – 5.</w:t>
      </w:r>
    </w:p>
    <w:p w:rsidR="00081B75" w:rsidRPr="00CA4EA6" w:rsidRDefault="00CA4EA6" w:rsidP="00CA4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B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81B75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.Количество проведенных мероприятий правовой и антикоррупционной направленности – 109</w:t>
      </w:r>
      <w:r w:rsidR="000F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(беседы, консультации, разъяснение требований антикоррупционного законодательства)</w:t>
      </w:r>
      <w:r w:rsidR="00081B75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28D" w:rsidRPr="00CA4EA6" w:rsidRDefault="00CA4EA6" w:rsidP="00CA4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81B75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81B75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128D" w:rsidRPr="00661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</w:r>
      <w:r w:rsidR="0066128D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(общественный совет).</w:t>
      </w:r>
    </w:p>
    <w:p w:rsidR="007E3A18" w:rsidRDefault="00CA4EA6" w:rsidP="001913B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6128D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6128D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.Количество программ, фильмов, пе</w:t>
      </w:r>
      <w:r w:rsidR="0019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чатных изданий, сетевых изданий </w:t>
      </w:r>
      <w:r w:rsidR="0066128D" w:rsidRPr="00CA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 направленности, созданных самостоятельно или при поддержке органа государственной власти/местного самоуправления – 1 (сайт ФНС России).</w:t>
      </w:r>
    </w:p>
    <w:p w:rsidR="007E3A18" w:rsidRDefault="007E3A18" w:rsidP="00CA4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Дополнение: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3A18" w:rsidRDefault="007E3A18" w:rsidP="007E3A18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E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налоговых органах Ярославской области функционируют «почтовые ящики» для приема сообщений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фактах коррупционных правонарушений со стороны сотрудников налоговых органов </w:t>
      </w:r>
      <w:r w:rsidRPr="007E3A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 9 месяцев 2019 года сообщений о фактах коррупции не поступало)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A18" w:rsidRDefault="007E3A18" w:rsidP="007E3A18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УФНС России по Ярославской области от 13.05.2013           № 01-06/0115</w:t>
      </w:r>
      <w:r w:rsidRPr="007E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Управлении организована работа «телефона доверия» по вопросам противодействия коррупции. Информация о работе телефона доверия размещена на сайте ФНС России </w:t>
      </w:r>
      <w:r w:rsidRPr="006E3E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 9 месяцев 2019 года получено 10 сообщений</w:t>
      </w:r>
      <w:r w:rsidR="006E3EE8" w:rsidRPr="006E3E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различным вопросам деятельности налоговых органов; сообщений о коррупционных проявлениях не поступало).</w:t>
      </w:r>
      <w:bookmarkStart w:id="0" w:name="_GoBack"/>
      <w:bookmarkEnd w:id="0"/>
    </w:p>
    <w:sectPr w:rsidR="007E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11" w:rsidRDefault="00DA2511" w:rsidP="00694FD8">
      <w:pPr>
        <w:spacing w:after="0" w:line="240" w:lineRule="auto"/>
      </w:pPr>
      <w:r>
        <w:separator/>
      </w:r>
    </w:p>
  </w:endnote>
  <w:endnote w:type="continuationSeparator" w:id="0">
    <w:p w:rsidR="00DA2511" w:rsidRDefault="00DA2511" w:rsidP="0069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11" w:rsidRDefault="00DA2511" w:rsidP="00694FD8">
      <w:pPr>
        <w:spacing w:after="0" w:line="240" w:lineRule="auto"/>
      </w:pPr>
      <w:r>
        <w:separator/>
      </w:r>
    </w:p>
  </w:footnote>
  <w:footnote w:type="continuationSeparator" w:id="0">
    <w:p w:rsidR="00DA2511" w:rsidRDefault="00DA2511" w:rsidP="0069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43F"/>
    <w:multiLevelType w:val="hybridMultilevel"/>
    <w:tmpl w:val="CEC0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B3380"/>
    <w:multiLevelType w:val="hybridMultilevel"/>
    <w:tmpl w:val="94F891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EE"/>
    <w:rsid w:val="00021D47"/>
    <w:rsid w:val="00081B75"/>
    <w:rsid w:val="000A3504"/>
    <w:rsid w:val="000F3486"/>
    <w:rsid w:val="001913BE"/>
    <w:rsid w:val="001C6EAD"/>
    <w:rsid w:val="002171CB"/>
    <w:rsid w:val="002C7A72"/>
    <w:rsid w:val="004632A2"/>
    <w:rsid w:val="004B1E4D"/>
    <w:rsid w:val="004B2C09"/>
    <w:rsid w:val="0066128D"/>
    <w:rsid w:val="00681159"/>
    <w:rsid w:val="00694FD8"/>
    <w:rsid w:val="006E330F"/>
    <w:rsid w:val="006E3EE8"/>
    <w:rsid w:val="007C0A0D"/>
    <w:rsid w:val="007E3A18"/>
    <w:rsid w:val="00996DE2"/>
    <w:rsid w:val="009B663F"/>
    <w:rsid w:val="00A00A9E"/>
    <w:rsid w:val="00A44AE7"/>
    <w:rsid w:val="00A76BEB"/>
    <w:rsid w:val="00BD48D6"/>
    <w:rsid w:val="00CA4EA6"/>
    <w:rsid w:val="00D942EE"/>
    <w:rsid w:val="00DA2511"/>
    <w:rsid w:val="00E13671"/>
    <w:rsid w:val="00EE5D3F"/>
    <w:rsid w:val="00EF015B"/>
    <w:rsid w:val="00F20899"/>
    <w:rsid w:val="00F2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FD8"/>
  </w:style>
  <w:style w:type="paragraph" w:styleId="a5">
    <w:name w:val="footer"/>
    <w:basedOn w:val="a"/>
    <w:link w:val="a6"/>
    <w:uiPriority w:val="99"/>
    <w:unhideWhenUsed/>
    <w:rsid w:val="0069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FD8"/>
  </w:style>
  <w:style w:type="paragraph" w:styleId="a7">
    <w:name w:val="List Paragraph"/>
    <w:basedOn w:val="a"/>
    <w:uiPriority w:val="34"/>
    <w:qFormat/>
    <w:rsid w:val="00996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FD8"/>
  </w:style>
  <w:style w:type="paragraph" w:styleId="a5">
    <w:name w:val="footer"/>
    <w:basedOn w:val="a"/>
    <w:link w:val="a6"/>
    <w:uiPriority w:val="99"/>
    <w:unhideWhenUsed/>
    <w:rsid w:val="0069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FD8"/>
  </w:style>
  <w:style w:type="paragraph" w:styleId="a7">
    <w:name w:val="List Paragraph"/>
    <w:basedOn w:val="a"/>
    <w:uiPriority w:val="34"/>
    <w:qFormat/>
    <w:rsid w:val="0099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AD22-ECEA-4B56-B025-9F69A98C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 Валерий Вячеславович</dc:creator>
  <cp:lastModifiedBy>Цыбин Валерий Вячеславович</cp:lastModifiedBy>
  <cp:revision>3</cp:revision>
  <dcterms:created xsi:type="dcterms:W3CDTF">2019-12-18T11:43:00Z</dcterms:created>
  <dcterms:modified xsi:type="dcterms:W3CDTF">2019-12-23T07:23:00Z</dcterms:modified>
</cp:coreProperties>
</file>