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3A" w:rsidRDefault="0013633A" w:rsidP="0013633A">
      <w:pPr>
        <w:pStyle w:val="a3"/>
        <w:spacing w:before="0" w:beforeAutospacing="0" w:after="0" w:afterAutospacing="0"/>
        <w:jc w:val="right"/>
      </w:pPr>
      <w:r>
        <w:t>Приложение</w:t>
      </w:r>
    </w:p>
    <w:p w:rsidR="0013633A" w:rsidRDefault="0013633A" w:rsidP="0013633A">
      <w:pPr>
        <w:pStyle w:val="a3"/>
        <w:spacing w:before="0" w:beforeAutospacing="0" w:after="0" w:afterAutospacing="0"/>
        <w:jc w:val="right"/>
      </w:pPr>
      <w:r>
        <w:t>к постановлению Правительства</w:t>
      </w:r>
    </w:p>
    <w:p w:rsidR="0013633A" w:rsidRDefault="0013633A" w:rsidP="0013633A">
      <w:pPr>
        <w:pStyle w:val="a3"/>
        <w:spacing w:before="0" w:beforeAutospacing="0" w:after="0" w:afterAutospacing="0"/>
        <w:jc w:val="right"/>
      </w:pPr>
      <w:r>
        <w:t>Москвы</w:t>
      </w:r>
    </w:p>
    <w:p w:rsidR="0013633A" w:rsidRDefault="0013633A" w:rsidP="0013633A">
      <w:pPr>
        <w:pStyle w:val="a3"/>
        <w:spacing w:before="0" w:beforeAutospacing="0" w:after="0" w:afterAutospacing="0"/>
        <w:jc w:val="right"/>
      </w:pPr>
      <w:r>
        <w:t>от 30 июня 2015 г. N 401-ПП</w:t>
      </w:r>
    </w:p>
    <w:p w:rsidR="0013633A" w:rsidRDefault="0013633A" w:rsidP="0013633A">
      <w:pPr>
        <w:pStyle w:val="a3"/>
      </w:pPr>
      <w:r>
        <w:t> </w:t>
      </w:r>
    </w:p>
    <w:p w:rsidR="0013633A" w:rsidRDefault="0013633A" w:rsidP="0013633A">
      <w:pPr>
        <w:pStyle w:val="a3"/>
        <w:jc w:val="center"/>
      </w:pPr>
      <w:r>
        <w:rPr>
          <w:rStyle w:val="a4"/>
        </w:rPr>
        <w:t>ПОРЯДОК</w:t>
      </w:r>
    </w:p>
    <w:p w:rsidR="0013633A" w:rsidRDefault="0013633A" w:rsidP="0013633A">
      <w:pPr>
        <w:pStyle w:val="a3"/>
        <w:jc w:val="center"/>
      </w:pPr>
      <w:r>
        <w:rPr>
          <w:rStyle w:val="a4"/>
        </w:rPr>
        <w:t>СБОРА, ОБРАБОТКИ И ПЕРЕДАЧИ НАЛОГОВЫМ ОРГАНАМ СВЕДЕНИЙ</w:t>
      </w:r>
    </w:p>
    <w:p w:rsidR="0013633A" w:rsidRDefault="0013633A" w:rsidP="0013633A">
      <w:pPr>
        <w:pStyle w:val="a3"/>
        <w:jc w:val="center"/>
      </w:pPr>
      <w:r>
        <w:rPr>
          <w:rStyle w:val="a4"/>
        </w:rPr>
        <w:t>ОБ ОБЪЕКТАХ ОБЛОЖЕНИЯ ТОРГОВЫМ СБОРОМ В ГОРОДЕ МОСКВЕ</w:t>
      </w:r>
    </w:p>
    <w:p w:rsidR="0013633A" w:rsidRDefault="0013633A" w:rsidP="0013633A">
      <w:pPr>
        <w:pStyle w:val="a3"/>
      </w:pPr>
      <w:r>
        <w:t> </w:t>
      </w:r>
    </w:p>
    <w:p w:rsidR="0013633A" w:rsidRDefault="0013633A" w:rsidP="0013633A">
      <w:pPr>
        <w:pStyle w:val="a3"/>
        <w:jc w:val="center"/>
      </w:pPr>
      <w:r>
        <w:t>1. Общие положения</w:t>
      </w:r>
    </w:p>
    <w:p w:rsidR="0013633A" w:rsidRDefault="0013633A" w:rsidP="0013633A">
      <w:pPr>
        <w:pStyle w:val="a3"/>
      </w:pPr>
      <w:r>
        <w:t> </w:t>
      </w:r>
    </w:p>
    <w:p w:rsidR="0013633A" w:rsidRDefault="0013633A" w:rsidP="0013633A">
      <w:pPr>
        <w:pStyle w:val="a3"/>
      </w:pPr>
      <w:r>
        <w:t xml:space="preserve">1.1. </w:t>
      </w:r>
      <w:proofErr w:type="gramStart"/>
      <w:r>
        <w:t>Порядок сбора, обработки и передачи налоговым органам сведений об объектах обложения торговым сбором в городе Москве (далее - Порядок) устанавливает порядок сбора и обработки сведений об объектах обложения торговым сбором, порядок выявления объектов осуществления торговли, используемых для осуществления видов предпринимательской деятельности, в отношении которых установлен торговый сбор и в отношении которых в налоговый орган не представлены уведомления или в отношении которых</w:t>
      </w:r>
      <w:proofErr w:type="gramEnd"/>
      <w:r>
        <w:t xml:space="preserve"> в уведомлениях указаны недостоверные сведения, а также порядок передачи налоговым органам сведений об объектах обложения торговым сбором.</w:t>
      </w:r>
    </w:p>
    <w:p w:rsidR="0013633A" w:rsidRDefault="0013633A" w:rsidP="0013633A">
      <w:pPr>
        <w:pStyle w:val="a3"/>
      </w:pPr>
      <w:r>
        <w:t xml:space="preserve">1.2. Полномочия по сбору, обработке и </w:t>
      </w:r>
      <w:proofErr w:type="gramStart"/>
      <w:r>
        <w:t>передаче</w:t>
      </w:r>
      <w:proofErr w:type="gramEnd"/>
      <w:r>
        <w:t xml:space="preserve"> налоговым органам сведений об объектах обложения торговым сбором, а также по контролю за полнотой и достоверностью информации об объектах обложения торговым сбором осуществляет Департамент экономической политики и развития города Москвы (далее - Уполномоченный орган).</w:t>
      </w:r>
    </w:p>
    <w:p w:rsidR="0013633A" w:rsidRDefault="0013633A" w:rsidP="0013633A">
      <w:pPr>
        <w:pStyle w:val="a3"/>
      </w:pPr>
      <w:r>
        <w:t>1.3. Сбор сведений об объектах обложения торговым сбором осуществляется в отношении следующих видов торговой деятельности:</w:t>
      </w:r>
    </w:p>
    <w:p w:rsidR="0013633A" w:rsidRDefault="0013633A" w:rsidP="0013633A">
      <w:pPr>
        <w:pStyle w:val="a3"/>
      </w:pPr>
      <w:r>
        <w:t xml:space="preserve">1.3.1. </w:t>
      </w:r>
      <w:proofErr w:type="gramStart"/>
      <w:r>
        <w:t>Торговля через объекты стационарной торговой сети, не имеющие торговых залов (за исключением объектов стационарной торговой сети, не имеющих торговых залов, являющихся автозаправочными станциями), и нестационарной торговой сети (за исключением развозной и разносной розничной торговли).</w:t>
      </w:r>
      <w:proofErr w:type="gramEnd"/>
    </w:p>
    <w:p w:rsidR="0013633A" w:rsidRDefault="0013633A" w:rsidP="0013633A">
      <w:pPr>
        <w:pStyle w:val="a3"/>
      </w:pPr>
      <w:r>
        <w:t>1.3.2. Развозная и разносная розничная торговля.</w:t>
      </w:r>
    </w:p>
    <w:p w:rsidR="0013633A" w:rsidRDefault="0013633A" w:rsidP="0013633A">
      <w:pPr>
        <w:pStyle w:val="a3"/>
      </w:pPr>
      <w:r>
        <w:t>1.3.3. Торговля через объекты стационарной торговой сети, имеющие торговые залы.</w:t>
      </w:r>
    </w:p>
    <w:p w:rsidR="0013633A" w:rsidRDefault="0013633A" w:rsidP="0013633A">
      <w:pPr>
        <w:pStyle w:val="a3"/>
      </w:pPr>
      <w:r>
        <w:t>1.3.4. Организация розничных рынков.</w:t>
      </w:r>
    </w:p>
    <w:p w:rsidR="0013633A" w:rsidRDefault="0013633A" w:rsidP="0013633A">
      <w:pPr>
        <w:pStyle w:val="a3"/>
      </w:pPr>
      <w:r>
        <w:t>1.4. Сбор сведений не осуществляется в отношении торговли, осуществляемой путем отпуска товаров со склада.</w:t>
      </w:r>
    </w:p>
    <w:p w:rsidR="0013633A" w:rsidRDefault="0013633A" w:rsidP="0013633A">
      <w:pPr>
        <w:pStyle w:val="a3"/>
      </w:pPr>
      <w:r>
        <w:t>1.5. К объектам стационарной торговой сети, имеющим торговые залы, относятся:</w:t>
      </w:r>
    </w:p>
    <w:p w:rsidR="0013633A" w:rsidRDefault="0013633A" w:rsidP="0013633A">
      <w:pPr>
        <w:pStyle w:val="a3"/>
      </w:pPr>
      <w:r>
        <w:t>1.5.1. Отдельно стоящие нежилые здания (строения, сооружения), используемые одной организацией или индивидуальным предпринимателем для продажи товаров и прохода покупателей и оснащенные оборудованием, предназначенным для выкладки, демонстрации товаров, обслуживания покупателей и проведения денежных расчетов.</w:t>
      </w:r>
    </w:p>
    <w:p w:rsidR="0013633A" w:rsidRDefault="0013633A" w:rsidP="0013633A">
      <w:pPr>
        <w:pStyle w:val="a3"/>
      </w:pPr>
      <w:r>
        <w:lastRenderedPageBreak/>
        <w:t>1.5.2. Расположенные в многоквартирных домах или нежилых зданиях (строениях, сооружениях) нежилые помещения, используемые одной организацией или индивидуальным предпринимателем для продажи товаров и прохода покупателей и оснащенные оборудованием, предназначенным для выкладки, демонстрации товаров, обслуживания покупателей и проведения денежных расчетов.</w:t>
      </w:r>
    </w:p>
    <w:p w:rsidR="0013633A" w:rsidRDefault="0013633A" w:rsidP="0013633A">
      <w:pPr>
        <w:pStyle w:val="a3"/>
      </w:pPr>
      <w:r>
        <w:t>1.6. К объектам стационарной торговой сети, не имеющим торговых залов, относятся объекты:</w:t>
      </w:r>
    </w:p>
    <w:p w:rsidR="0013633A" w:rsidRDefault="0013633A" w:rsidP="0013633A">
      <w:pPr>
        <w:pStyle w:val="a3"/>
      </w:pPr>
      <w:r>
        <w:t>1.6.1. Расположенные в коридорах, холлах, вестибюлях отдельно стоящих нежилых зданий (строений, сооружений), а также нежилых помещений в многоквартирных домах торговые точки, используемые одной или несколькими организациями и (или) индивидуальными предпринимателями для продажи товаров и оснащенные оборудованием, предназначенным для выкладки, демонстрации товаров, обслуживания покупателей и проведения денежных расчетов.</w:t>
      </w:r>
    </w:p>
    <w:p w:rsidR="0013633A" w:rsidRDefault="0013633A" w:rsidP="0013633A">
      <w:pPr>
        <w:pStyle w:val="a3"/>
      </w:pPr>
      <w:r>
        <w:t>1.6.2. Расположенные в многоквартирных домах или нежилых зданиях (строениях, сооружениях) нежилые помещения, используемые одной или несколькими организациями и (или) индивидуальными предпринимателями для продажи товаров и оснащенные оборудованием, предназначенным для выкладки, демонстрации товаров, обслуживания покупателей и проведения денежных расчетов, в том числе через окно выдачи товаров, без доступа покупателей в помещение.</w:t>
      </w:r>
    </w:p>
    <w:p w:rsidR="0013633A" w:rsidRDefault="0013633A" w:rsidP="0013633A">
      <w:pPr>
        <w:pStyle w:val="a3"/>
      </w:pPr>
      <w:r>
        <w:t>1.6.3. Расположенные в многоквартирных домах или нежилых зданиях (строениях, сооружениях) нежилые помещения, используемые двумя и более организациями и (или) индивидуальными предпринимателями для продажи товаров и прохода покупателей и оснащенные оборудованием, предназначенным для выкладки, демонстрации товаров, обслуживания покупателей и проведения денежных расчетов.</w:t>
      </w:r>
    </w:p>
    <w:p w:rsidR="0013633A" w:rsidRDefault="0013633A" w:rsidP="0013633A">
      <w:pPr>
        <w:pStyle w:val="a3"/>
      </w:pPr>
      <w:r>
        <w:t>1.7. К объектам нестационарной торговой сети относятся:</w:t>
      </w:r>
    </w:p>
    <w:p w:rsidR="0013633A" w:rsidRDefault="0013633A" w:rsidP="0013633A">
      <w:pPr>
        <w:pStyle w:val="a3"/>
      </w:pPr>
      <w:r>
        <w:t>1.7.1. Нестационарные торговые объекты, размещенные в соответствии с постановлением Правительства Москвы от 3 февраля 2011 г. N 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собственности".</w:t>
      </w:r>
    </w:p>
    <w:p w:rsidR="0013633A" w:rsidRDefault="0013633A" w:rsidP="0013633A">
      <w:pPr>
        <w:pStyle w:val="a3"/>
      </w:pPr>
      <w:r>
        <w:t>1.7.2. Объекты развозной розничной торговли, осуществляемой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</w:t>
      </w:r>
    </w:p>
    <w:p w:rsidR="0013633A" w:rsidRDefault="0013633A" w:rsidP="0013633A">
      <w:pPr>
        <w:pStyle w:val="a3"/>
      </w:pPr>
      <w:r>
        <w:t>1.7.3. Объекты разносной розничной торговли, осуществляемой вне стационарной розничной сети путем непосредственного контакта продавца с покупателем в организациях, на транспорте, на дому или на улице.</w:t>
      </w:r>
    </w:p>
    <w:p w:rsidR="0013633A" w:rsidRDefault="0013633A" w:rsidP="0013633A">
      <w:pPr>
        <w:pStyle w:val="a3"/>
      </w:pPr>
      <w:r>
        <w:t>1.8. К розничным рынкам относятся розничные рынки, организованные в соответствии с Федеральным законом от 30 декабря 2006 г. N 271-ФЗ "О розничных рынках и о внесении изменений в Трудовой кодекс Российской Федерации".</w:t>
      </w:r>
    </w:p>
    <w:p w:rsidR="0013633A" w:rsidRDefault="0013633A" w:rsidP="0013633A">
      <w:pPr>
        <w:pStyle w:val="a3"/>
      </w:pPr>
      <w:r>
        <w:t>1.9. К складам относятся здания (строения, сооружения) или их части, предназначенные для хранения товара, не предусматривающие к нему доступ покупателей и не имеющие оборудования, предназначенного для выкладки и демонстрации товара и проведения денежных расчетов с покупателями.</w:t>
      </w:r>
    </w:p>
    <w:p w:rsidR="0013633A" w:rsidRDefault="0013633A" w:rsidP="0013633A">
      <w:pPr>
        <w:pStyle w:val="a3"/>
      </w:pPr>
    </w:p>
    <w:p w:rsidR="0013633A" w:rsidRDefault="0013633A" w:rsidP="0013633A">
      <w:pPr>
        <w:pStyle w:val="a3"/>
      </w:pPr>
    </w:p>
    <w:p w:rsidR="0013633A" w:rsidRDefault="0013633A" w:rsidP="0013633A">
      <w:pPr>
        <w:pStyle w:val="a3"/>
      </w:pPr>
    </w:p>
    <w:p w:rsidR="0013633A" w:rsidRDefault="0013633A" w:rsidP="0013633A">
      <w:pPr>
        <w:pStyle w:val="a3"/>
        <w:spacing w:before="0" w:beforeAutospacing="0" w:after="0" w:afterAutospacing="0"/>
        <w:jc w:val="center"/>
      </w:pPr>
      <w:r>
        <w:lastRenderedPageBreak/>
        <w:t>2. Сбор и обработка сведений об объектах обложения</w:t>
      </w:r>
    </w:p>
    <w:p w:rsidR="0013633A" w:rsidRDefault="0013633A" w:rsidP="0013633A">
      <w:pPr>
        <w:pStyle w:val="a3"/>
        <w:spacing w:before="0" w:beforeAutospacing="0" w:after="0" w:afterAutospacing="0"/>
        <w:jc w:val="center"/>
      </w:pPr>
      <w:r>
        <w:t>торговым сбором</w:t>
      </w:r>
    </w:p>
    <w:p w:rsidR="0013633A" w:rsidRDefault="0013633A" w:rsidP="0013633A">
      <w:pPr>
        <w:pStyle w:val="a3"/>
      </w:pPr>
      <w:r>
        <w:t> </w:t>
      </w:r>
    </w:p>
    <w:p w:rsidR="0013633A" w:rsidRDefault="0013633A" w:rsidP="0013633A">
      <w:pPr>
        <w:pStyle w:val="a3"/>
      </w:pPr>
      <w:r>
        <w:t>2.1. Под сбором сведений об объектах обложения торговым сбором понимается одно или несколько действий:</w:t>
      </w:r>
    </w:p>
    <w:p w:rsidR="0013633A" w:rsidRDefault="0013633A" w:rsidP="0013633A">
      <w:pPr>
        <w:pStyle w:val="a3"/>
      </w:pPr>
      <w:r>
        <w:t xml:space="preserve">2.1.1. Получение сведений об объектах осуществления торговли от федеральных органов исполнительной власти, органов исполнительной власти города Москвы, в том числе Департамента торговли и услуг города Москвы, Государственной инспекции по </w:t>
      </w:r>
      <w:proofErr w:type="gramStart"/>
      <w:r>
        <w:t>контролю за</w:t>
      </w:r>
      <w:proofErr w:type="gramEnd"/>
      <w:r>
        <w:t xml:space="preserve"> использованием объектов недвижимости города Москвы, государственных предприятий и учреждений.</w:t>
      </w:r>
    </w:p>
    <w:p w:rsidR="0013633A" w:rsidRDefault="0013633A" w:rsidP="0013633A">
      <w:pPr>
        <w:pStyle w:val="a3"/>
      </w:pPr>
      <w:proofErr w:type="gramStart"/>
      <w:r>
        <w:t>Департамент торговли и услуг города Москвы и Государственная инспекция по контролю за использованием объектов недвижимости города Москвы направляют в Уполномоченный орган имеющиеся сведения об объектах осуществления торговли в городе Москве в соответствии с регламентом, совместно утвержденным Уполномоченным органом, Департаментом торговли и услуг города Москвы и Государственной инспекцией по контролю за использованием объектов недвижимости города Москвы.</w:t>
      </w:r>
      <w:proofErr w:type="gramEnd"/>
    </w:p>
    <w:p w:rsidR="0013633A" w:rsidRDefault="0013633A" w:rsidP="0013633A">
      <w:pPr>
        <w:pStyle w:val="a3"/>
      </w:pPr>
      <w:r>
        <w:t>2.1.2. Получение сведений об объектах осуществления торговли у собственников и иных правообладателей объектов осуществления торговли (в том числе зданий, строений, сооружений и их частей, включая такие объекты, расположенные в жилых домах).</w:t>
      </w:r>
    </w:p>
    <w:p w:rsidR="0013633A" w:rsidRDefault="0013633A" w:rsidP="0013633A">
      <w:pPr>
        <w:pStyle w:val="a3"/>
      </w:pPr>
      <w:r>
        <w:t>2.1.3. Получение сведений в результате использования информации, размещенной физическими и юридическими лицами в информационно-телекоммуникационной сети Интернет, а также в средствах массовой информации.</w:t>
      </w:r>
    </w:p>
    <w:p w:rsidR="0013633A" w:rsidRDefault="0013633A" w:rsidP="0013633A">
      <w:pPr>
        <w:pStyle w:val="a3"/>
      </w:pPr>
      <w:r>
        <w:t>2.2. Источники сведений об объектах обложения торговым сбором:</w:t>
      </w:r>
    </w:p>
    <w:p w:rsidR="0013633A" w:rsidRDefault="0013633A" w:rsidP="0013633A">
      <w:pPr>
        <w:pStyle w:val="a3"/>
      </w:pPr>
      <w:r>
        <w:t xml:space="preserve">2.2.1. Федеральные органы исполнительной власти, органы исполнительной власти города Москвы, в том числе Департамент торговли и услуг города Москвы, Государственная инспекция по </w:t>
      </w:r>
      <w:proofErr w:type="gramStart"/>
      <w:r>
        <w:t>контролю за</w:t>
      </w:r>
      <w:proofErr w:type="gramEnd"/>
      <w:r>
        <w:t xml:space="preserve"> использованием объектов недвижимости города Москвы, государственные предприятия и учреждения.</w:t>
      </w:r>
    </w:p>
    <w:p w:rsidR="0013633A" w:rsidRDefault="0013633A" w:rsidP="0013633A">
      <w:pPr>
        <w:pStyle w:val="a3"/>
      </w:pPr>
      <w:r>
        <w:t>2.2.2. Информация, размещенная органами государственной власти в информационно-телекоммуникационной сети Интернет, а также информация, содержащаяся в информационных системах органов государственной власти, государственных предприятий и учреждений.</w:t>
      </w:r>
    </w:p>
    <w:p w:rsidR="0013633A" w:rsidRDefault="0013633A" w:rsidP="0013633A">
      <w:pPr>
        <w:pStyle w:val="a3"/>
      </w:pPr>
      <w:r>
        <w:t>2.2.3. Собственники и иные правообладатели объектов осуществления торговли (в том числе зданий, строений, сооружений и их частей, включая такие объекты, расположенные в жилых домах).</w:t>
      </w:r>
    </w:p>
    <w:p w:rsidR="0013633A" w:rsidRDefault="0013633A" w:rsidP="0013633A">
      <w:pPr>
        <w:pStyle w:val="a3"/>
      </w:pPr>
      <w:r>
        <w:t>2.2.4. Информация, содержащаяся в обращениях физических, юридических лиц.</w:t>
      </w:r>
    </w:p>
    <w:p w:rsidR="0013633A" w:rsidRDefault="0013633A" w:rsidP="0013633A">
      <w:pPr>
        <w:pStyle w:val="a3"/>
      </w:pPr>
      <w:r>
        <w:t>2.2.5. Информация, размещенная физическими и юридическими лицами в информационно-телекоммуникационной сети Интернет и в средствах массовой информации.</w:t>
      </w:r>
    </w:p>
    <w:p w:rsidR="0013633A" w:rsidRDefault="0013633A" w:rsidP="0013633A">
      <w:pPr>
        <w:pStyle w:val="a3"/>
      </w:pPr>
      <w:r>
        <w:t>2.3. Обработка собранной информации осуществляется путем анализа и сопоставления, в том числе с использованием информационных систем города Москвы.</w:t>
      </w:r>
    </w:p>
    <w:p w:rsidR="0013633A" w:rsidRDefault="0013633A" w:rsidP="0013633A">
      <w:pPr>
        <w:pStyle w:val="a3"/>
      </w:pPr>
      <w:r>
        <w:t> </w:t>
      </w:r>
    </w:p>
    <w:p w:rsidR="0013633A" w:rsidRDefault="0013633A" w:rsidP="0013633A">
      <w:pPr>
        <w:pStyle w:val="a3"/>
      </w:pPr>
    </w:p>
    <w:p w:rsidR="0013633A" w:rsidRDefault="0013633A" w:rsidP="0013633A">
      <w:pPr>
        <w:pStyle w:val="a3"/>
      </w:pPr>
    </w:p>
    <w:p w:rsidR="0013633A" w:rsidRDefault="0013633A" w:rsidP="0013633A">
      <w:pPr>
        <w:pStyle w:val="a3"/>
        <w:jc w:val="center"/>
      </w:pPr>
      <w:r>
        <w:lastRenderedPageBreak/>
        <w:t>3. Список объектов осуществления торговли</w:t>
      </w:r>
    </w:p>
    <w:p w:rsidR="0013633A" w:rsidRDefault="0013633A" w:rsidP="0013633A">
      <w:pPr>
        <w:pStyle w:val="a3"/>
      </w:pPr>
      <w:r>
        <w:t>3.1. По результатам обработки информации Уполномоченный орган составляет список объектов осуществления торговли, предположительно используемых для осуществления видов предпринимательской деятельности, в отношении которых установлен торговый сбор и в налоговый орган не представлены уведомления или в уведомлениях указаны недостоверные сведения (далее - Список объектов).</w:t>
      </w:r>
    </w:p>
    <w:p w:rsidR="0013633A" w:rsidRDefault="0013633A" w:rsidP="0013633A">
      <w:pPr>
        <w:pStyle w:val="a3"/>
      </w:pPr>
      <w:r>
        <w:t>3.2. Порядок формирования Списка объектов устанавливается Уполномоченным органом.</w:t>
      </w:r>
    </w:p>
    <w:p w:rsidR="0013633A" w:rsidRDefault="0013633A" w:rsidP="0013633A">
      <w:pPr>
        <w:pStyle w:val="a3"/>
      </w:pPr>
      <w:r>
        <w:t>3.3. Список объектов подлежит опубликованию на официальном сайте Уполномоченного органа в информационно-телекоммуникационной сети Интернет в порядке, установленном Уполномоченным органом.</w:t>
      </w:r>
    </w:p>
    <w:p w:rsidR="0013633A" w:rsidRDefault="0013633A" w:rsidP="0013633A">
      <w:pPr>
        <w:pStyle w:val="a3"/>
      </w:pPr>
      <w:r>
        <w:t>3.4. Уполномоченный орган поддерживает Список объектов в актуальном состоянии путем систематического обновления не реже одного раза в месяц.</w:t>
      </w:r>
    </w:p>
    <w:p w:rsidR="0013633A" w:rsidRDefault="0013633A" w:rsidP="0013633A">
      <w:pPr>
        <w:pStyle w:val="a3"/>
      </w:pPr>
      <w:r>
        <w:t>3.5. Внесение изменений в Список объектов осуществляется на следующих основаниях:</w:t>
      </w:r>
    </w:p>
    <w:p w:rsidR="0013633A" w:rsidRDefault="0013633A" w:rsidP="0013633A">
      <w:pPr>
        <w:pStyle w:val="a3"/>
      </w:pPr>
      <w:r>
        <w:t>3.5.1. По итогам сбора и обработки сведений об объектах обложения торговым сбором.</w:t>
      </w:r>
    </w:p>
    <w:p w:rsidR="0013633A" w:rsidRDefault="0013633A" w:rsidP="0013633A">
      <w:pPr>
        <w:pStyle w:val="a3"/>
      </w:pPr>
      <w:r>
        <w:t>3.5.2. На основании сведений, поступивших из налоговых органов, об объектах осуществления торговли, в отношении которых поданы уведомления о постановке на учет и снятии с учета в качестве плательщика торгового сбора.</w:t>
      </w:r>
    </w:p>
    <w:p w:rsidR="0013633A" w:rsidRDefault="0013633A" w:rsidP="0013633A">
      <w:pPr>
        <w:pStyle w:val="a3"/>
      </w:pPr>
      <w:r>
        <w:t>3.5.3. По решению Уполномоченного органа, в том числе на основании решения Межведомственной комиссии по рассмотрению вопросов налогообложения в городе Москве (далее - Комиссия), содержащего соответствующее поручение Уполномоченному органу.</w:t>
      </w:r>
    </w:p>
    <w:p w:rsidR="0013633A" w:rsidRDefault="0013633A" w:rsidP="0013633A">
      <w:pPr>
        <w:pStyle w:val="a3"/>
      </w:pPr>
      <w:r>
        <w:t>3.5.4. Уполномоченный орган проинформировал плательщика сбора о направлении соответствующей информации в налоговый орган в соответствии с пунктом 5.9 настоящего Порядка.</w:t>
      </w:r>
    </w:p>
    <w:p w:rsidR="0013633A" w:rsidRDefault="0013633A" w:rsidP="0013633A">
      <w:pPr>
        <w:pStyle w:val="a3"/>
      </w:pPr>
      <w:r>
        <w:t>3.6. Изменение Списка объектов проводится путем добавления или исключения объектов осуществления торговли из Списка объектов.</w:t>
      </w:r>
    </w:p>
    <w:p w:rsidR="0013633A" w:rsidRDefault="0013633A" w:rsidP="0013633A">
      <w:pPr>
        <w:pStyle w:val="a3"/>
      </w:pPr>
      <w:r>
        <w:t> </w:t>
      </w:r>
    </w:p>
    <w:p w:rsidR="0013633A" w:rsidRDefault="0013633A" w:rsidP="0013633A">
      <w:pPr>
        <w:pStyle w:val="a3"/>
        <w:jc w:val="center"/>
      </w:pPr>
      <w:r>
        <w:t xml:space="preserve">4. Порядок </w:t>
      </w:r>
      <w:proofErr w:type="gramStart"/>
      <w:r>
        <w:t>пересмотра Списка объектов осуществления торговли</w:t>
      </w:r>
      <w:proofErr w:type="gramEnd"/>
    </w:p>
    <w:p w:rsidR="0013633A" w:rsidRDefault="0013633A" w:rsidP="0013633A">
      <w:pPr>
        <w:pStyle w:val="a3"/>
      </w:pPr>
      <w:r>
        <w:t>4.1. Физическое или юридическое лицо, являющееся правообладателем объекта, включенного в Список объектов (далее - Заявитель), вправе в течение 20 дней со дня внесения такого объекта в Список объектов, опубликованный на официальном сайте Уполномоченного органа в информационно-телекоммуникационной сети Интернет, подать в Уполномоченный орган обращение об исключении такого объекта из Списка объектов (далее - Обращение).</w:t>
      </w:r>
    </w:p>
    <w:p w:rsidR="0013633A" w:rsidRDefault="0013633A" w:rsidP="0013633A">
      <w:pPr>
        <w:pStyle w:val="a3"/>
      </w:pPr>
      <w:r>
        <w:t>В случае если в отношении соответствующего объекта не поступило Обращение в срок, указанный в настоящем пункте, Уполномоченный орган составляет соответствующий акт в порядке, установленном разделом 5 настоящего Порядка.</w:t>
      </w:r>
    </w:p>
    <w:p w:rsidR="0013633A" w:rsidRDefault="0013633A" w:rsidP="0013633A">
      <w:pPr>
        <w:pStyle w:val="a3"/>
      </w:pPr>
      <w:r>
        <w:t>4.2. Обращение должно быть оформлено в письменном виде. Заявитель вправе приложить к обращению документы на бумажном носителе, содержащие сведения об объекте осуществления торговли и осуществляемом виде деятельности, или их надлежаще заверенные копии, подтверждающие доводы Заявителя.</w:t>
      </w:r>
    </w:p>
    <w:p w:rsidR="0013633A" w:rsidRDefault="0013633A" w:rsidP="0013633A">
      <w:pPr>
        <w:pStyle w:val="a3"/>
      </w:pPr>
      <w:r>
        <w:lastRenderedPageBreak/>
        <w:t>4.3. Уполномоченный орган рассматривает Обращение Заявителя и в срок не позднее 10 рабочих дней со дня поступления Обращения принимает решение об исключении соответствующего объекта из Списка объектов или передает Обращение на рассмотрение Комиссии.</w:t>
      </w:r>
    </w:p>
    <w:p w:rsidR="0013633A" w:rsidRDefault="0013633A" w:rsidP="0013633A">
      <w:pPr>
        <w:pStyle w:val="a3"/>
      </w:pPr>
      <w:r>
        <w:t>4.4. Решение об исключении объекта из Списка объектов Уполномоченный орган принимает в случае выявления ошибочности включения такого объекта в Список объектов в результате технической ошибки, опечатки. В остальных случаях Обращение передается на рассмотрение Комиссии.</w:t>
      </w:r>
    </w:p>
    <w:p w:rsidR="0013633A" w:rsidRDefault="0013633A" w:rsidP="0013633A">
      <w:pPr>
        <w:pStyle w:val="a3"/>
        <w:spacing w:before="0" w:beforeAutospacing="0" w:after="0" w:afterAutospacing="0"/>
        <w:jc w:val="center"/>
      </w:pPr>
      <w:r>
        <w:t>5. Акты о выявлении нового объекта осуществления торговли</w:t>
      </w:r>
    </w:p>
    <w:p w:rsidR="0013633A" w:rsidRDefault="0013633A" w:rsidP="0013633A">
      <w:pPr>
        <w:pStyle w:val="a3"/>
        <w:spacing w:before="0" w:beforeAutospacing="0" w:after="0" w:afterAutospacing="0"/>
        <w:jc w:val="center"/>
      </w:pPr>
      <w:r>
        <w:t>и недостоверных сведений в отношении объекта</w:t>
      </w:r>
    </w:p>
    <w:p w:rsidR="0013633A" w:rsidRDefault="0013633A" w:rsidP="0013633A">
      <w:pPr>
        <w:pStyle w:val="a3"/>
        <w:spacing w:before="0" w:beforeAutospacing="0" w:after="0" w:afterAutospacing="0"/>
        <w:jc w:val="center"/>
      </w:pPr>
      <w:r>
        <w:t>осуществления торговли</w:t>
      </w:r>
    </w:p>
    <w:p w:rsidR="0013633A" w:rsidRDefault="0013633A" w:rsidP="0013633A">
      <w:pPr>
        <w:pStyle w:val="a3"/>
      </w:pPr>
      <w:r>
        <w:t>5.1. Уполномоченный орган при выявлении объектов обложения торговым сбором, в отношении которых в налоговый орган не представлено уведомление или в отношении которых в уведомлении указаны недостоверные сведения, составляет один из актов, указанных в пункте 5.2 настоящего Порядка. Указанные акты составляются в двух экземплярах: один для Уполномоченного органа, второй - для плательщика торгового сбора.</w:t>
      </w:r>
    </w:p>
    <w:p w:rsidR="0013633A" w:rsidRDefault="0013633A" w:rsidP="0013633A">
      <w:pPr>
        <w:pStyle w:val="a3"/>
      </w:pPr>
      <w:r>
        <w:t>5.2. Виды актов, составляемых Уполномоченным органом:</w:t>
      </w:r>
    </w:p>
    <w:p w:rsidR="0013633A" w:rsidRDefault="0013633A" w:rsidP="0013633A">
      <w:pPr>
        <w:pStyle w:val="a3"/>
      </w:pPr>
      <w:r>
        <w:t>5.2.1. Акт о выявлении нового объекта обложения торговым сбором (в случае выявления объекта обложения торговым сбором, в отношении которого в налоговый орган не представлено уведомление).</w:t>
      </w:r>
    </w:p>
    <w:p w:rsidR="0013633A" w:rsidRDefault="0013633A" w:rsidP="0013633A">
      <w:pPr>
        <w:pStyle w:val="a3"/>
      </w:pPr>
      <w:r>
        <w:t>5.2.2. Акт о выявлении недостоверных сведений в отношении объекта обложения торговым сбором (в случае выявления объекта обложения торговым сбором, в отношении которого в уведомлении, представленном в налоговый орган, указаны недостоверные сведения).</w:t>
      </w:r>
    </w:p>
    <w:p w:rsidR="0013633A" w:rsidRDefault="0013633A" w:rsidP="0013633A">
      <w:pPr>
        <w:pStyle w:val="a3"/>
      </w:pPr>
      <w:r>
        <w:t>5.3. Формы актов, указанных в пункте 5.2 настоящего Порядка, утверждает Уполномоченный орган.</w:t>
      </w:r>
    </w:p>
    <w:p w:rsidR="0013633A" w:rsidRDefault="0013633A" w:rsidP="0013633A">
      <w:pPr>
        <w:pStyle w:val="a3"/>
      </w:pPr>
      <w:r>
        <w:t>5.4. Акты, указанные в пункте 5.2 настоящего Порядка, составляются Уполномоченным органом в течение 5 рабочих дней со дня наступления одного из следующих событий:</w:t>
      </w:r>
    </w:p>
    <w:p w:rsidR="0013633A" w:rsidRDefault="0013633A" w:rsidP="0013633A">
      <w:pPr>
        <w:pStyle w:val="a3"/>
      </w:pPr>
      <w:r>
        <w:t>5.4.1. Истечение срока для подачи Обращения, указанного в пункте 4.1 настоящего Порядка.</w:t>
      </w:r>
    </w:p>
    <w:p w:rsidR="0013633A" w:rsidRDefault="0013633A" w:rsidP="0013633A">
      <w:pPr>
        <w:pStyle w:val="a3"/>
      </w:pPr>
      <w:r>
        <w:t>5.4.2. Проведение Уполномоченным органом дополнительного сбора информации об объектах осуществления торговли по решению Комиссии.</w:t>
      </w:r>
    </w:p>
    <w:p w:rsidR="0013633A" w:rsidRDefault="0013633A" w:rsidP="0013633A">
      <w:pPr>
        <w:pStyle w:val="a3"/>
      </w:pPr>
      <w:r>
        <w:t>5.4.3. Принятие Комиссией решения об отказе в исключении объекта осуществления торговли из Списка объектов.</w:t>
      </w:r>
    </w:p>
    <w:p w:rsidR="0013633A" w:rsidRDefault="0013633A" w:rsidP="0013633A">
      <w:pPr>
        <w:pStyle w:val="a3"/>
      </w:pPr>
      <w:r>
        <w:t>5.5. Акты, составленные Уполномоченным органом, подписываются руководителем Уполномоченного органа или должностным лицом, уполномоченным руководителем Уполномоченного органа.</w:t>
      </w:r>
    </w:p>
    <w:p w:rsidR="0013633A" w:rsidRDefault="0013633A" w:rsidP="0013633A">
      <w:pPr>
        <w:pStyle w:val="a3"/>
      </w:pPr>
      <w:r>
        <w:t>5.6. Дата подписания акта о выявлении нового объекта обложения торговым сбором признается датой выявления нового объекта обложения торговым сбором.</w:t>
      </w:r>
    </w:p>
    <w:p w:rsidR="0013633A" w:rsidRDefault="0013633A" w:rsidP="0013633A">
      <w:pPr>
        <w:pStyle w:val="a3"/>
      </w:pPr>
      <w:r>
        <w:t>5.7. Дата подписания акта о выявлении недостоверных сведений в отношении объекта обложения торговым сбором признается датой выявления недостоверных сведений в отношении объекта обложения торговым сбором.</w:t>
      </w:r>
    </w:p>
    <w:p w:rsidR="0013633A" w:rsidRDefault="0013633A" w:rsidP="0013633A">
      <w:pPr>
        <w:pStyle w:val="a3"/>
      </w:pPr>
      <w:r>
        <w:t xml:space="preserve">5.8. </w:t>
      </w:r>
      <w:proofErr w:type="gramStart"/>
      <w:r>
        <w:t xml:space="preserve">В течение 5 рабочих дней со дня выявления нового объекта обложения торговым сбором или недостоверных сведений в отношении объекта обложения торговым сбором Уполномоченный орган направляет соответствующую информацию в налоговый орган по форме (формату) и в порядке, </w:t>
      </w:r>
      <w:r>
        <w:lastRenderedPageBreak/>
        <w:t>которые определяются федеральным органом исполнительной власти, уполномоченным по контролю и надзору в области налогов и сборов.</w:t>
      </w:r>
      <w:proofErr w:type="gramEnd"/>
    </w:p>
    <w:p w:rsidR="0013633A" w:rsidRDefault="0013633A" w:rsidP="0013633A">
      <w:pPr>
        <w:pStyle w:val="a3"/>
      </w:pPr>
      <w:r>
        <w:t>5.9. Уполномоченный орган информирует плательщика сбора о направлении информации в налоговый орган в течение 5 рабочих дней со дня направления информации, указанной в пункте 5.8 настоящего Порядка, с приложением соответствующего акта.</w:t>
      </w:r>
    </w:p>
    <w:p w:rsidR="0013633A" w:rsidRDefault="0013633A" w:rsidP="0013633A">
      <w:pPr>
        <w:pStyle w:val="a3"/>
        <w:spacing w:before="0" w:beforeAutospacing="0" w:after="0" w:afterAutospacing="0"/>
        <w:jc w:val="center"/>
      </w:pPr>
      <w:r>
        <w:t>6. Особенности определения площади торгового зала и площади</w:t>
      </w:r>
    </w:p>
    <w:p w:rsidR="0013633A" w:rsidRDefault="0013633A" w:rsidP="0013633A">
      <w:pPr>
        <w:pStyle w:val="a3"/>
        <w:spacing w:before="0" w:beforeAutospacing="0" w:after="0" w:afterAutospacing="0"/>
        <w:jc w:val="center"/>
      </w:pPr>
      <w:r>
        <w:t>розничного рынка</w:t>
      </w:r>
    </w:p>
    <w:p w:rsidR="0013633A" w:rsidRDefault="0013633A" w:rsidP="0013633A">
      <w:pPr>
        <w:pStyle w:val="a3"/>
      </w:pPr>
      <w:r>
        <w:t>6.1. В целях настоящего Порядка под площадью торгового зала понимается часть здания, строения, сооружения или помещения, занятая оборудованием, предназначенным для выкладки, демонстрации товаров, проведения денежных расчетов и обслуживания покупателей, площадь контрольно-кассовых узлов и кассовых кабин, площадь рабочих мест обслуживающего покупателей персонала, а также площадь проходов для покупателей.</w:t>
      </w:r>
    </w:p>
    <w:p w:rsidR="0013633A" w:rsidRDefault="0013633A" w:rsidP="0013633A">
      <w:pPr>
        <w:pStyle w:val="a3"/>
      </w:pPr>
      <w:r>
        <w:t xml:space="preserve">К площади торгового зала </w:t>
      </w:r>
      <w:proofErr w:type="gramStart"/>
      <w:r>
        <w:t>относится</w:t>
      </w:r>
      <w:proofErr w:type="gramEnd"/>
      <w:r>
        <w:t xml:space="preserve"> в том числе арендуемая часть площади торгового зала.</w:t>
      </w:r>
    </w:p>
    <w:p w:rsidR="0013633A" w:rsidRDefault="0013633A" w:rsidP="0013633A">
      <w:pPr>
        <w:pStyle w:val="a3"/>
      </w:pPr>
      <w:r>
        <w:t xml:space="preserve">К площади торгового зала объектов стационарной торговой сети, указанных в пункте 1.5 настоящего Порядка, </w:t>
      </w:r>
      <w:proofErr w:type="gramStart"/>
      <w:r>
        <w:t>относится</w:t>
      </w:r>
      <w:proofErr w:type="gramEnd"/>
      <w:r>
        <w:t xml:space="preserve"> в том числе площадь экспозиции выставленных на продажу товаров, расположенных в коридорах, холлах, вестибюлях, включая площадь оборудования, предназначенного для выкладки и демонстрации товаров, площадь рабочих мест обслуживающего покупателей персонала.</w:t>
      </w:r>
    </w:p>
    <w:p w:rsidR="0013633A" w:rsidRDefault="0013633A" w:rsidP="0013633A">
      <w:pPr>
        <w:pStyle w:val="a3"/>
      </w:pPr>
      <w:r>
        <w:t>Площадь подсобных, административно-бытовых помещений, а также помещений для приема, хранения товаров и подготовки их к продаже, в которых не производится обслуживание покупателей, не относится к площади торгового зала.</w:t>
      </w:r>
    </w:p>
    <w:p w:rsidR="0013633A" w:rsidRDefault="0013633A" w:rsidP="0013633A">
      <w:pPr>
        <w:pStyle w:val="a3"/>
      </w:pPr>
      <w:r>
        <w:t>6.2. Площадь торгового зала стационарного объекта определяется на основании инвентаризационных и правоустанавливающих документов.</w:t>
      </w:r>
    </w:p>
    <w:p w:rsidR="0013633A" w:rsidRDefault="0013633A" w:rsidP="0013633A">
      <w:pPr>
        <w:pStyle w:val="a3"/>
      </w:pPr>
      <w:proofErr w:type="gramStart"/>
      <w:r>
        <w:t>К инвентаризационным и правоустанавливающим документам относятся документы на объект торговли, содержащие информацию о назначении, конструктивных особенностях и планировке помещений такого объекта, а также информацию, подтверждающую право пользования данным объектом (договор купли-продажи нежилого помещения, технический паспорт на нежилое помещение, планы, схемы, экспликации, договор аренды (субаренды) нежилого помещения или его части (частей), безвозмездного (возмездного) пользования и другие документы).</w:t>
      </w:r>
      <w:proofErr w:type="gramEnd"/>
    </w:p>
    <w:p w:rsidR="0013633A" w:rsidRDefault="0013633A" w:rsidP="0013633A">
      <w:pPr>
        <w:pStyle w:val="a3"/>
      </w:pPr>
      <w:r>
        <w:t>6.3. Площадь торгового зала не определяется для объектов нестационарной торговой сети.</w:t>
      </w:r>
    </w:p>
    <w:p w:rsidR="0013633A" w:rsidRDefault="0013633A" w:rsidP="0013633A">
      <w:pPr>
        <w:pStyle w:val="a3"/>
      </w:pPr>
      <w:r>
        <w:t>6.4. Площадь розничного рынка определяется на основании инвентаризационных и правоустанавливающих документов, указанных в абзаце втором пункта 6.2 настоящего Порядка, с учетом следующих условий:</w:t>
      </w:r>
    </w:p>
    <w:p w:rsidR="0013633A" w:rsidRDefault="0013633A" w:rsidP="0013633A">
      <w:pPr>
        <w:pStyle w:val="a3"/>
      </w:pPr>
      <w:r>
        <w:t>6.4.1. Площадь розничного рынка, расположенного в объекте капитального строительства, определяется как площадь, занимаемая розничным рынком в объекте капитального строительства.</w:t>
      </w:r>
    </w:p>
    <w:p w:rsidR="0013633A" w:rsidRDefault="0013633A" w:rsidP="0013633A">
      <w:pPr>
        <w:pStyle w:val="a3"/>
      </w:pPr>
      <w:r>
        <w:t>6.4.2. Площадь розничного рынка, расположенного только на земельном участке за пределами объектов капитального строительства, определяется как площадь занимаемого им земельного участка.</w:t>
      </w:r>
    </w:p>
    <w:p w:rsidR="0013633A" w:rsidRDefault="0013633A" w:rsidP="0013633A">
      <w:pPr>
        <w:pStyle w:val="a3"/>
      </w:pPr>
      <w:r>
        <w:t>6.4.3. Площадь розничного рынка, расположенного на земельном участке и в объекте капитального строительства, определяется как сумма площади занимаемого им земельного участка и площади объекта капитального строительства, на котором располагается розничный рынок, уменьшенная на величину площади, занимаемой объектом капитального строительства на земельном участке.</w:t>
      </w:r>
    </w:p>
    <w:p w:rsidR="0013633A" w:rsidRDefault="0013633A" w:rsidP="0013633A">
      <w:pPr>
        <w:pStyle w:val="a3"/>
        <w:jc w:val="center"/>
      </w:pPr>
      <w:r>
        <w:lastRenderedPageBreak/>
        <w:t>7. Взаимодействие Уполномоченного органа с налоговым органом</w:t>
      </w:r>
    </w:p>
    <w:p w:rsidR="0013633A" w:rsidRDefault="0013633A" w:rsidP="0013633A">
      <w:pPr>
        <w:pStyle w:val="a3"/>
      </w:pPr>
      <w:r>
        <w:t>В целях настоящего Порядка информационное взаимодействие Уполномоченного органа с налоговым органом осуществляется в порядке, определенном соглашениями о взаимодействии и (или) протоколами информационного взаимодействия, заключенными (составленными) между Правительством Москвы и Федеральной налоговой службой.</w:t>
      </w:r>
    </w:p>
    <w:p w:rsidR="00BB4A40" w:rsidRPr="0013633A" w:rsidRDefault="00BB4A40" w:rsidP="001363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4A40" w:rsidRPr="0013633A" w:rsidSect="00136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633A"/>
    <w:rsid w:val="0013633A"/>
    <w:rsid w:val="00BB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36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63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3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3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F52E2-D8AB-4CE3-9178-F4935EA6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2541</Words>
  <Characters>14490</Characters>
  <Application>Microsoft Office Word</Application>
  <DocSecurity>0</DocSecurity>
  <Lines>120</Lines>
  <Paragraphs>33</Paragraphs>
  <ScaleCrop>false</ScaleCrop>
  <Company>ФНС по г.Москве</Company>
  <LinksUpToDate>false</LinksUpToDate>
  <CharactersWithSpaces>16998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Лисинская</dc:creator>
  <cp:keywords/>
  <dc:description/>
  <cp:lastModifiedBy>Лисинская</cp:lastModifiedBy>
  <cp:revision>2</cp:revision>
  <dcterms:created xsi:type="dcterms:W3CDTF">2015-10-02T11:27:00Z</dcterms:created>
  <dcterms:modified xsi:type="dcterms:W3CDTF">2015-10-02T11:31:00Z</dcterms:modified>
</cp:coreProperties>
</file>