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7E" w:rsidRDefault="001B4E7E" w:rsidP="001B4E7E">
      <w:pPr>
        <w:jc w:val="center"/>
        <w:rPr>
          <w:b/>
          <w:sz w:val="28"/>
          <w:szCs w:val="28"/>
        </w:rPr>
      </w:pPr>
    </w:p>
    <w:p w:rsidR="001B4E7E" w:rsidRDefault="001B4E7E" w:rsidP="001B4E7E">
      <w:pPr>
        <w:jc w:val="center"/>
        <w:rPr>
          <w:b/>
          <w:sz w:val="28"/>
          <w:szCs w:val="28"/>
        </w:rPr>
      </w:pPr>
    </w:p>
    <w:p w:rsidR="001B4E7E" w:rsidRPr="001B4E7E" w:rsidRDefault="001B4E7E" w:rsidP="001B4E7E">
      <w:pPr>
        <w:jc w:val="center"/>
        <w:rPr>
          <w:b/>
          <w:sz w:val="28"/>
          <w:szCs w:val="28"/>
        </w:rPr>
      </w:pPr>
      <w:r w:rsidRPr="001B4E7E">
        <w:rPr>
          <w:b/>
          <w:sz w:val="28"/>
          <w:szCs w:val="28"/>
        </w:rPr>
        <w:t>Состав Комиссии по соблюдению требований к служебному поведению государственных гражданских служащих и урегулированию конфликта интересов в ИФНС России по г. Биробиджану Еврейской автономной области</w:t>
      </w:r>
    </w:p>
    <w:p w:rsidR="001B4E7E" w:rsidRDefault="001B4E7E" w:rsidP="001B4E7E">
      <w:pPr>
        <w:jc w:val="center"/>
      </w:pPr>
    </w:p>
    <w:p w:rsidR="001B4E7E" w:rsidRDefault="001B4E7E" w:rsidP="001B4E7E">
      <w:pPr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988"/>
        <w:gridCol w:w="6583"/>
      </w:tblGrid>
      <w:tr w:rsidR="001B4E7E" w:rsidTr="000E334F">
        <w:tc>
          <w:tcPr>
            <w:tcW w:w="2988" w:type="dxa"/>
          </w:tcPr>
          <w:p w:rsidR="001B4E7E" w:rsidRDefault="00DD0975" w:rsidP="000E334F">
            <w:r>
              <w:t>Симакова З.В.</w:t>
            </w:r>
          </w:p>
        </w:tc>
        <w:tc>
          <w:tcPr>
            <w:tcW w:w="6583" w:type="dxa"/>
          </w:tcPr>
          <w:p w:rsidR="001B4E7E" w:rsidRDefault="001B4E7E" w:rsidP="000E334F">
            <w:pPr>
              <w:jc w:val="center"/>
            </w:pPr>
            <w:r>
              <w:t>Заместитель начальника ИФНС России по г.</w:t>
            </w:r>
            <w:r w:rsidR="00DD0975">
              <w:t xml:space="preserve"> </w:t>
            </w:r>
            <w:r>
              <w:t xml:space="preserve">Биробиджану Еврейской автономной области, </w:t>
            </w:r>
          </w:p>
          <w:p w:rsidR="008C4591" w:rsidRDefault="001B4E7E" w:rsidP="000E334F">
            <w:pPr>
              <w:jc w:val="center"/>
            </w:pPr>
            <w:r>
              <w:t>председатель Комиссии</w:t>
            </w:r>
            <w:r w:rsidR="008C4591">
              <w:t xml:space="preserve">, </w:t>
            </w:r>
          </w:p>
          <w:p w:rsidR="001B4E7E" w:rsidRDefault="008C4591" w:rsidP="00DD0975">
            <w:pPr>
              <w:jc w:val="center"/>
            </w:pPr>
            <w:r>
              <w:t>телефон 9-23-0</w:t>
            </w:r>
            <w:r w:rsidR="00DD0975">
              <w:t>2</w:t>
            </w:r>
          </w:p>
        </w:tc>
      </w:tr>
      <w:tr w:rsidR="00DD0975" w:rsidTr="00654348">
        <w:tc>
          <w:tcPr>
            <w:tcW w:w="2988" w:type="dxa"/>
          </w:tcPr>
          <w:p w:rsidR="00DD0975" w:rsidRDefault="00DD0975" w:rsidP="00DD0975">
            <w:r>
              <w:t>Еремина О.В.</w:t>
            </w:r>
          </w:p>
        </w:tc>
        <w:tc>
          <w:tcPr>
            <w:tcW w:w="6583" w:type="dxa"/>
          </w:tcPr>
          <w:p w:rsidR="00DD0975" w:rsidRDefault="00DD0975" w:rsidP="00654348">
            <w:pPr>
              <w:jc w:val="center"/>
            </w:pPr>
            <w:r>
              <w:t>Заместитель на</w:t>
            </w:r>
            <w:r>
              <w:t>чальник</w:t>
            </w:r>
            <w:r>
              <w:t xml:space="preserve">а </w:t>
            </w:r>
            <w:r>
              <w:t xml:space="preserve">ИФНС России по г. Биробиджану Еврейской автономной области, </w:t>
            </w:r>
          </w:p>
          <w:p w:rsidR="00DD0975" w:rsidRDefault="00DD0975" w:rsidP="00654348">
            <w:pPr>
              <w:jc w:val="center"/>
            </w:pPr>
            <w:r>
              <w:t>заместитель председателя Комиссии</w:t>
            </w:r>
          </w:p>
          <w:p w:rsidR="00DD0975" w:rsidRDefault="00DD0975" w:rsidP="00DD0975">
            <w:pPr>
              <w:jc w:val="center"/>
            </w:pPr>
            <w:r>
              <w:t>телефон 9-23-0</w:t>
            </w:r>
            <w:r>
              <w:t>3</w:t>
            </w:r>
          </w:p>
        </w:tc>
      </w:tr>
      <w:tr w:rsidR="001B4E7E" w:rsidTr="000E334F">
        <w:tc>
          <w:tcPr>
            <w:tcW w:w="2988" w:type="dxa"/>
          </w:tcPr>
          <w:p w:rsidR="001B4E7E" w:rsidRDefault="001B4E7E" w:rsidP="000E334F">
            <w:r>
              <w:t>Храмов А.В.</w:t>
            </w:r>
          </w:p>
        </w:tc>
        <w:tc>
          <w:tcPr>
            <w:tcW w:w="6583" w:type="dxa"/>
          </w:tcPr>
          <w:p w:rsidR="001B4E7E" w:rsidRDefault="001B4E7E" w:rsidP="000E334F">
            <w:pPr>
              <w:jc w:val="center"/>
            </w:pPr>
            <w:r>
              <w:t>Начальник отдела общего обеспечения ИФНС России по г. Биробиджану Еврейской автономной области</w:t>
            </w:r>
          </w:p>
          <w:p w:rsidR="001B4E7E" w:rsidRDefault="008C4591" w:rsidP="000E334F">
            <w:pPr>
              <w:jc w:val="center"/>
            </w:pPr>
            <w:r>
              <w:t>телефон 9-23-06</w:t>
            </w:r>
          </w:p>
        </w:tc>
      </w:tr>
      <w:tr w:rsidR="001B4E7E" w:rsidTr="000E334F">
        <w:tc>
          <w:tcPr>
            <w:tcW w:w="2988" w:type="dxa"/>
          </w:tcPr>
          <w:p w:rsidR="001B4E7E" w:rsidRDefault="00DD0975" w:rsidP="000E334F">
            <w:r>
              <w:t>Сахно Т.Н.</w:t>
            </w:r>
          </w:p>
        </w:tc>
        <w:tc>
          <w:tcPr>
            <w:tcW w:w="6583" w:type="dxa"/>
          </w:tcPr>
          <w:p w:rsidR="001B4E7E" w:rsidRDefault="00DD0975" w:rsidP="000E334F">
            <w:pPr>
              <w:jc w:val="center"/>
            </w:pPr>
            <w:r>
              <w:t xml:space="preserve">Начальник </w:t>
            </w:r>
            <w:r w:rsidR="001B4E7E">
              <w:t xml:space="preserve">правового отдела ИФНС России по г. Биробиджану Еврейской автономной области </w:t>
            </w:r>
          </w:p>
          <w:p w:rsidR="008C4591" w:rsidRDefault="008C4591" w:rsidP="000E334F">
            <w:pPr>
              <w:jc w:val="center"/>
            </w:pPr>
            <w:r>
              <w:t>Телефон 9-23-47</w:t>
            </w:r>
          </w:p>
        </w:tc>
      </w:tr>
      <w:tr w:rsidR="001B4E7E" w:rsidTr="000E334F">
        <w:tc>
          <w:tcPr>
            <w:tcW w:w="2988" w:type="dxa"/>
          </w:tcPr>
          <w:p w:rsidR="001B4E7E" w:rsidRDefault="00DD0975" w:rsidP="000E334F">
            <w:proofErr w:type="spellStart"/>
            <w:r>
              <w:t>Гутник</w:t>
            </w:r>
            <w:proofErr w:type="spellEnd"/>
            <w:r>
              <w:t xml:space="preserve"> А.В.</w:t>
            </w:r>
          </w:p>
        </w:tc>
        <w:tc>
          <w:tcPr>
            <w:tcW w:w="6583" w:type="dxa"/>
          </w:tcPr>
          <w:p w:rsidR="001B4E7E" w:rsidRDefault="001B4E7E" w:rsidP="00DD0975">
            <w:pPr>
              <w:jc w:val="center"/>
            </w:pPr>
            <w:r>
              <w:t>За</w:t>
            </w:r>
            <w:r w:rsidR="00DD0975">
              <w:t>меститель директора по экономике МБОУ «Гимназия № 1» г. Биробиджана</w:t>
            </w:r>
          </w:p>
        </w:tc>
      </w:tr>
      <w:tr w:rsidR="001B4E7E" w:rsidTr="000E334F">
        <w:tc>
          <w:tcPr>
            <w:tcW w:w="2988" w:type="dxa"/>
          </w:tcPr>
          <w:p w:rsidR="001B4E7E" w:rsidRDefault="001B4E7E" w:rsidP="000E334F">
            <w:r>
              <w:t>Аверина О.В.</w:t>
            </w:r>
          </w:p>
        </w:tc>
        <w:tc>
          <w:tcPr>
            <w:tcW w:w="6583" w:type="dxa"/>
          </w:tcPr>
          <w:p w:rsidR="001B4E7E" w:rsidRDefault="003E578F" w:rsidP="00950E94">
            <w:pPr>
              <w:jc w:val="center"/>
            </w:pPr>
            <w:r>
              <w:t xml:space="preserve">Доцент </w:t>
            </w:r>
            <w:r w:rsidR="001B4E7E">
              <w:t>кафедр</w:t>
            </w:r>
            <w:r>
              <w:t>ы экономики</w:t>
            </w:r>
            <w:r w:rsidR="00950E94">
              <w:t>, менеджмента и ГМУ</w:t>
            </w:r>
            <w:r>
              <w:t xml:space="preserve"> </w:t>
            </w:r>
            <w:r w:rsidR="001B4E7E">
              <w:t>ФГ</w:t>
            </w:r>
            <w:r w:rsidR="00950E94">
              <w:t>Б</w:t>
            </w:r>
            <w:r w:rsidR="001B4E7E">
              <w:t xml:space="preserve">ОУ </w:t>
            </w:r>
            <w:proofErr w:type="gramStart"/>
            <w:r w:rsidR="001B4E7E">
              <w:t>В</w:t>
            </w:r>
            <w:bookmarkStart w:id="0" w:name="_GoBack"/>
            <w:bookmarkEnd w:id="0"/>
            <w:r w:rsidR="001B4E7E">
              <w:t>О</w:t>
            </w:r>
            <w:proofErr w:type="gramEnd"/>
            <w:r w:rsidR="001B4E7E">
              <w:t xml:space="preserve"> «Приамурский государственный университет им. Шолом-Алейхема» </w:t>
            </w:r>
          </w:p>
        </w:tc>
      </w:tr>
      <w:tr w:rsidR="001B4E7E" w:rsidTr="000E334F">
        <w:tc>
          <w:tcPr>
            <w:tcW w:w="2988" w:type="dxa"/>
          </w:tcPr>
          <w:p w:rsidR="001B4E7E" w:rsidRDefault="00DD0975" w:rsidP="000E334F">
            <w:r>
              <w:t>Пешкова Ю.С.</w:t>
            </w:r>
            <w:r w:rsidR="001B4E7E">
              <w:t xml:space="preserve"> </w:t>
            </w:r>
          </w:p>
        </w:tc>
        <w:tc>
          <w:tcPr>
            <w:tcW w:w="6583" w:type="dxa"/>
          </w:tcPr>
          <w:p w:rsidR="001B4E7E" w:rsidRDefault="00DD0975" w:rsidP="000E334F">
            <w:pPr>
              <w:jc w:val="center"/>
            </w:pPr>
            <w:r>
              <w:t xml:space="preserve">Ведущий специалист-эксперт </w:t>
            </w:r>
            <w:r w:rsidR="001B4E7E">
              <w:t xml:space="preserve">отдела общего обеспечения ИФНС России по г. Биробиджану Еврейской автономной области, секретарь комиссии  </w:t>
            </w:r>
          </w:p>
          <w:p w:rsidR="008C4591" w:rsidRDefault="008C4591" w:rsidP="000E334F">
            <w:pPr>
              <w:jc w:val="center"/>
            </w:pPr>
            <w:r>
              <w:t>Телефон 9-23-07</w:t>
            </w:r>
          </w:p>
        </w:tc>
      </w:tr>
    </w:tbl>
    <w:p w:rsidR="001B4E7E" w:rsidRDefault="001B4E7E" w:rsidP="001B4E7E">
      <w:pPr>
        <w:jc w:val="center"/>
      </w:pPr>
    </w:p>
    <w:p w:rsidR="001B4E7E" w:rsidRDefault="001B4E7E" w:rsidP="001B4E7E">
      <w:pPr>
        <w:jc w:val="center"/>
      </w:pPr>
    </w:p>
    <w:p w:rsidR="001B4E7E" w:rsidRDefault="001B4E7E" w:rsidP="001B4E7E">
      <w:pPr>
        <w:jc w:val="center"/>
      </w:pPr>
    </w:p>
    <w:p w:rsidR="001B4E7E" w:rsidRDefault="001B4E7E" w:rsidP="001B4E7E">
      <w:pPr>
        <w:jc w:val="center"/>
      </w:pPr>
    </w:p>
    <w:p w:rsidR="00F6323C" w:rsidRDefault="00F6323C"/>
    <w:sectPr w:rsidR="00F6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DE"/>
    <w:rsid w:val="001B4E7E"/>
    <w:rsid w:val="003E578F"/>
    <w:rsid w:val="00412ADE"/>
    <w:rsid w:val="008C4591"/>
    <w:rsid w:val="00950E94"/>
    <w:rsid w:val="00DD0975"/>
    <w:rsid w:val="00F6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B4E7E"/>
    <w:pPr>
      <w:spacing w:after="160" w:line="240" w:lineRule="exact"/>
      <w:jc w:val="both"/>
    </w:pPr>
    <w:rPr>
      <w:szCs w:val="20"/>
      <w:lang w:val="en-US" w:eastAsia="en-US"/>
    </w:rPr>
  </w:style>
  <w:style w:type="table" w:styleId="a4">
    <w:name w:val="Table Grid"/>
    <w:basedOn w:val="a1"/>
    <w:rsid w:val="001B4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B4E7E"/>
    <w:pPr>
      <w:spacing w:after="160" w:line="240" w:lineRule="exact"/>
      <w:jc w:val="both"/>
    </w:pPr>
    <w:rPr>
      <w:szCs w:val="20"/>
      <w:lang w:val="en-US" w:eastAsia="en-US"/>
    </w:rPr>
  </w:style>
  <w:style w:type="table" w:styleId="a4">
    <w:name w:val="Table Grid"/>
    <w:basedOn w:val="a1"/>
    <w:rsid w:val="001B4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Гулимова Галина Николаевна</dc:creator>
  <cp:keywords/>
  <dc:description/>
  <cp:lastModifiedBy>Гулимова Галина Николаевна</cp:lastModifiedBy>
  <cp:revision>8</cp:revision>
  <cp:lastPrinted>2018-01-29T01:24:00Z</cp:lastPrinted>
  <dcterms:created xsi:type="dcterms:W3CDTF">2016-11-24T04:46:00Z</dcterms:created>
  <dcterms:modified xsi:type="dcterms:W3CDTF">2018-01-29T01:24:00Z</dcterms:modified>
</cp:coreProperties>
</file>