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EC" w:rsidRDefault="00AD0BEC" w:rsidP="00AD0BEC">
      <w:pPr>
        <w:pStyle w:val="ConsPlusNormal"/>
        <w:jc w:val="right"/>
        <w:outlineLvl w:val="0"/>
      </w:pPr>
      <w:r>
        <w:t>Приложение 2</w:t>
      </w:r>
    </w:p>
    <w:p w:rsidR="00AD0BEC" w:rsidRDefault="00AD0BEC" w:rsidP="00AD0BEC">
      <w:pPr>
        <w:pStyle w:val="ConsPlusNormal"/>
        <w:jc w:val="right"/>
      </w:pPr>
      <w:r>
        <w:t>к Закону Чукотского автономного округа</w:t>
      </w:r>
    </w:p>
    <w:p w:rsidR="00AD0BEC" w:rsidRDefault="00AD0BEC" w:rsidP="00AD0BEC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AD0BEC" w:rsidRDefault="00AD0BEC" w:rsidP="00AD0BEC">
      <w:pPr>
        <w:pStyle w:val="ConsPlusNormal"/>
        <w:jc w:val="right"/>
      </w:pPr>
      <w:r>
        <w:t>регулирования в Чукотском автономном округе"</w:t>
      </w: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center"/>
      </w:pPr>
      <w:bookmarkStart w:id="0" w:name="P268"/>
      <w:bookmarkEnd w:id="0"/>
      <w:r>
        <w:t>ВИДЫ ПРЕДПРИНИМАТЕЛЬСКОЙ ДЕЯТЕЛЬНОСТИ,</w:t>
      </w:r>
    </w:p>
    <w:p w:rsidR="00AD0BEC" w:rsidRDefault="00AD0BEC" w:rsidP="00AD0BEC">
      <w:pPr>
        <w:pStyle w:val="ConsPlusNormal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УСТАНАВЛИВАЕТСЯ НАЛОГОВАЯ СТАВКА</w:t>
      </w:r>
    </w:p>
    <w:p w:rsidR="00AD0BEC" w:rsidRDefault="00AD0BEC" w:rsidP="00AD0BEC">
      <w:pPr>
        <w:pStyle w:val="ConsPlusNormal"/>
        <w:jc w:val="center"/>
      </w:pPr>
      <w:r>
        <w:t>В РАЗМЕРЕ 5 ПРОЦЕНТОВ ПРИ ПРИМЕНЕНИИ УПРОЩЕННОЙ СИСТЕМЫ</w:t>
      </w:r>
    </w:p>
    <w:p w:rsidR="00AD0BEC" w:rsidRDefault="00AD0BEC" w:rsidP="00AD0BEC">
      <w:pPr>
        <w:pStyle w:val="ConsPlusNormal"/>
        <w:jc w:val="center"/>
      </w:pPr>
      <w:r>
        <w:t>НАЛОГООБЛОЖЕНИЯ, В СЛУЧАЕ, ЕСЛИ ОБЪЕКТОМ НАЛОГООБЛОЖЕНИЯ</w:t>
      </w:r>
    </w:p>
    <w:p w:rsidR="00AD0BEC" w:rsidRDefault="00AD0BEC" w:rsidP="00AD0BEC">
      <w:pPr>
        <w:pStyle w:val="ConsPlusNormal"/>
        <w:jc w:val="center"/>
      </w:pPr>
      <w:r>
        <w:t>ЯВЛЯЮТСЯ ДОХОДЫ, УМЕНЬШЕННЫЕ НА ВЕЛИЧИНУ РАСХОДОВ</w:t>
      </w:r>
    </w:p>
    <w:p w:rsidR="00AD0BEC" w:rsidRDefault="00AD0BEC" w:rsidP="00AD0B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N</w:t>
            </w:r>
          </w:p>
          <w:p w:rsidR="00AD0BEC" w:rsidRDefault="00AD0BEC" w:rsidP="0078759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  <w:p w:rsidR="00AD0BEC" w:rsidRDefault="00AD0BEC" w:rsidP="00787590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029-2001)</w:t>
            </w:r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3</w:t>
            </w:r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6" w:history="1">
              <w:r w:rsidR="00AD0BEC">
                <w:rPr>
                  <w:color w:val="0000FF"/>
                </w:rPr>
                <w:t>раздел A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Рыболовство, рыбоводство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7" w:history="1">
              <w:r w:rsidR="00AD0BEC">
                <w:rPr>
                  <w:color w:val="0000FF"/>
                </w:rPr>
                <w:t>раздел B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8" w:history="1">
              <w:r w:rsidR="00AD0BEC">
                <w:rPr>
                  <w:color w:val="0000FF"/>
                </w:rPr>
                <w:t>раздел D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9" w:history="1">
              <w:r w:rsidR="00AD0BEC">
                <w:rPr>
                  <w:color w:val="0000FF"/>
                </w:rPr>
                <w:t>раздел G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Розничная торговля, кроме торговли автотранспортными средствами и мотоциклами; ремонт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10" w:history="1">
              <w:r w:rsidR="00AD0BEC">
                <w:rPr>
                  <w:color w:val="0000FF"/>
                </w:rPr>
                <w:t>класс 52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11" w:history="1">
              <w:r w:rsidR="00AD0BEC">
                <w:rPr>
                  <w:color w:val="0000FF"/>
                </w:rPr>
                <w:t>подкласс 52.7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Операции с недвижимым имуществом, аренда и предоставление </w:t>
            </w:r>
            <w:r>
              <w:lastRenderedPageBreak/>
              <w:t xml:space="preserve">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12" w:history="1">
              <w:r w:rsidR="00AD0BEC">
                <w:rPr>
                  <w:color w:val="0000FF"/>
                </w:rPr>
                <w:t>раздел K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lastRenderedPageBreak/>
              <w:t>5.1.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Научные исследования и разработки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13" w:history="1">
              <w:r w:rsidR="00AD0BEC">
                <w:rPr>
                  <w:color w:val="0000FF"/>
                </w:rPr>
                <w:t>класс 73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14" w:history="1">
              <w:r w:rsidR="00AD0BEC">
                <w:rPr>
                  <w:color w:val="0000FF"/>
                </w:rPr>
                <w:t>раздел M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15" w:history="1">
              <w:r w:rsidR="00AD0BEC">
                <w:rPr>
                  <w:color w:val="0000FF"/>
                </w:rPr>
                <w:t>раздел N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Предоставление прочих коммунальных, социальных и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16" w:history="1">
              <w:r w:rsidR="00AD0BEC">
                <w:rPr>
                  <w:color w:val="0000FF"/>
                </w:rPr>
                <w:t>раздел O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17" w:history="1">
              <w:r w:rsidR="00AD0BEC">
                <w:rPr>
                  <w:color w:val="0000FF"/>
                </w:rPr>
                <w:t>класс 93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18" w:history="1">
              <w:r w:rsidR="00AD0BEC">
                <w:rPr>
                  <w:color w:val="0000FF"/>
                </w:rPr>
                <w:t>подкласс 93.0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8.1.1.1.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2154" w:type="dxa"/>
          </w:tcPr>
          <w:p w:rsidR="00AD0BEC" w:rsidRDefault="00147509" w:rsidP="00787590">
            <w:pPr>
              <w:pStyle w:val="ConsPlusNormal"/>
              <w:jc w:val="center"/>
            </w:pPr>
            <w:hyperlink r:id="rId19" w:history="1">
              <w:r w:rsidR="00AD0BEC">
                <w:rPr>
                  <w:color w:val="0000FF"/>
                </w:rPr>
                <w:t>группа 93.01</w:t>
              </w:r>
            </w:hyperlink>
          </w:p>
        </w:tc>
      </w:tr>
    </w:tbl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>
      <w:pPr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AD0BEC" w:rsidSect="00147509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C"/>
    <w:rsid w:val="00147509"/>
    <w:rsid w:val="001C4AF6"/>
    <w:rsid w:val="008878DC"/>
    <w:rsid w:val="00955995"/>
    <w:rsid w:val="00A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9F3A57CE4490FDFEA5E27D0CD700626767724C6577A132D9B98E24E432C84790795C825AF2617k9vAF" TargetMode="External"/><Relationship Id="rId13" Type="http://schemas.openxmlformats.org/officeDocument/2006/relationships/hyperlink" Target="consultantplus://offline/ref=A7E9F3A57CE4490FDFEA5E27D0CD700626767724C6577A132D9B98E24E432C84790795C825AD2316k9vAF" TargetMode="External"/><Relationship Id="rId18" Type="http://schemas.openxmlformats.org/officeDocument/2006/relationships/hyperlink" Target="consultantplus://offline/ref=A7E9F3A57CE4490FDFEA5E27D0CD700626767724C6577A132D9B98E24E432C84790795C825AC2510k9v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7E9F3A57CE4490FDFEA5E27D0CD700626767724C6577A132D9B98E24E432C84790795C825AF2712k9vFF" TargetMode="External"/><Relationship Id="rId12" Type="http://schemas.openxmlformats.org/officeDocument/2006/relationships/hyperlink" Target="consultantplus://offline/ref=A7E9F3A57CE4490FDFEA5E27D0CD700626767724C6577A132D9B98E24E432C84790795C825AD2011k9vBF" TargetMode="External"/><Relationship Id="rId17" Type="http://schemas.openxmlformats.org/officeDocument/2006/relationships/hyperlink" Target="consultantplus://offline/ref=A7E9F3A57CE4490FDFEA5E27D0CD700626767724C6577A132D9B98E24E432C84790795C825AC2513k9v7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E9F3A57CE4490FDFEA5E27D0CD700626767724C6577A132D9B98E24E432C84790795C825AD2C17k9vB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9F3A57CE4490FDFEA5E27D0CD700626767724C6577A132D9B98E24E432C84790795C825AF2413k9vFF" TargetMode="External"/><Relationship Id="rId11" Type="http://schemas.openxmlformats.org/officeDocument/2006/relationships/hyperlink" Target="consultantplus://offline/ref=A7E9F3A57CE4490FDFEA5E27D0CD700626767724C6577A132D9B98E24E432C84790795C825AD2711k9vDF" TargetMode="External"/><Relationship Id="rId5" Type="http://schemas.openxmlformats.org/officeDocument/2006/relationships/hyperlink" Target="consultantplus://offline/ref=A7E9F3A57CE4490FDFEA5E27D0CD700626767724C6577A132D9B98E24E432C84790795C825AF2513k9vDF" TargetMode="External"/><Relationship Id="rId15" Type="http://schemas.openxmlformats.org/officeDocument/2006/relationships/hyperlink" Target="consultantplus://offline/ref=A7E9F3A57CE4490FDFEA5E27D0CD700626767724C6577A132D9B98E24E432C84790795C825AD2C11k9vEF" TargetMode="External"/><Relationship Id="rId10" Type="http://schemas.openxmlformats.org/officeDocument/2006/relationships/hyperlink" Target="consultantplus://offline/ref=A7E9F3A57CE4490FDFEA5E27D0CD700626767724C6577A132D9B98E24E432C84790795C825AD2516k9vDF" TargetMode="External"/><Relationship Id="rId19" Type="http://schemas.openxmlformats.org/officeDocument/2006/relationships/hyperlink" Target="consultantplus://offline/ref=A7E9F3A57CE4490FDFEA5E27D0CD700626767724C6577A132D9B98E24E432C84790795C825AC2510k9v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9F3A57CE4490FDFEA5E27D0CD700626767724C6577A132D9B98E24E432C84790795C825AE2311k9vBF" TargetMode="External"/><Relationship Id="rId14" Type="http://schemas.openxmlformats.org/officeDocument/2006/relationships/hyperlink" Target="consultantplus://offline/ref=A7E9F3A57CE4490FDFEA5E27D0CD700626767724C6577A132D9B98E24E432C84790795C825AD2D1Ak9v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Сигидина Виктория Сергеевна</dc:creator>
  <cp:keywords/>
  <dc:description/>
  <cp:lastModifiedBy>Сигидина Виктория Сергеевна</cp:lastModifiedBy>
  <cp:revision>4</cp:revision>
  <dcterms:created xsi:type="dcterms:W3CDTF">2017-01-11T05:48:00Z</dcterms:created>
  <dcterms:modified xsi:type="dcterms:W3CDTF">2017-01-11T05:53:00Z</dcterms:modified>
</cp:coreProperties>
</file>