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333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38F" w:rsidRDefault="0023338F">
            <w:pPr>
              <w:pStyle w:val="ConsPlusNormal"/>
              <w:outlineLvl w:val="0"/>
            </w:pPr>
            <w:r>
              <w:t>18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38F" w:rsidRDefault="0023338F">
            <w:pPr>
              <w:pStyle w:val="ConsPlusNormal"/>
              <w:jc w:val="right"/>
              <w:outlineLvl w:val="0"/>
            </w:pPr>
            <w:r>
              <w:t>N 47-ОЗ</w:t>
            </w:r>
          </w:p>
        </w:tc>
      </w:tr>
    </w:tbl>
    <w:p w:rsidR="0023338F" w:rsidRDefault="00233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</w:pPr>
      <w:r>
        <w:t>РОССИЙСКАЯ ФЕДЕРАЦИЯ</w:t>
      </w:r>
    </w:p>
    <w:p w:rsidR="0023338F" w:rsidRDefault="0023338F">
      <w:pPr>
        <w:pStyle w:val="ConsPlusTitle"/>
        <w:jc w:val="center"/>
      </w:pPr>
    </w:p>
    <w:p w:rsidR="0023338F" w:rsidRDefault="0023338F">
      <w:pPr>
        <w:pStyle w:val="ConsPlusTitle"/>
        <w:jc w:val="center"/>
      </w:pPr>
      <w:r>
        <w:t>ЧУКОТСКИЙ АВТОНОМНЫЙ ОКРУГ</w:t>
      </w:r>
    </w:p>
    <w:p w:rsidR="0023338F" w:rsidRDefault="0023338F">
      <w:pPr>
        <w:pStyle w:val="ConsPlusTitle"/>
        <w:jc w:val="center"/>
      </w:pPr>
    </w:p>
    <w:p w:rsidR="0023338F" w:rsidRDefault="0023338F">
      <w:pPr>
        <w:pStyle w:val="ConsPlusTitle"/>
        <w:jc w:val="center"/>
      </w:pPr>
      <w:r>
        <w:t>ЗАКОН</w:t>
      </w:r>
    </w:p>
    <w:p w:rsidR="0023338F" w:rsidRDefault="0023338F">
      <w:pPr>
        <w:pStyle w:val="ConsPlusTitle"/>
        <w:jc w:val="center"/>
      </w:pPr>
    </w:p>
    <w:p w:rsidR="0023338F" w:rsidRDefault="0023338F">
      <w:pPr>
        <w:pStyle w:val="ConsPlusTitle"/>
        <w:jc w:val="center"/>
      </w:pPr>
      <w:r>
        <w:t>О НЕКОТОРЫХ ВОПРОСАХ НАЛОГОВОГО РЕГУЛИРОВАНИЯ</w:t>
      </w:r>
    </w:p>
    <w:p w:rsidR="0023338F" w:rsidRDefault="0023338F">
      <w:pPr>
        <w:pStyle w:val="ConsPlusTitle"/>
        <w:jc w:val="center"/>
      </w:pPr>
      <w:r>
        <w:t>В ЧУКОТСКОМ АВТОНОМНОМ ОКРУГЕ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right"/>
      </w:pPr>
      <w:proofErr w:type="gramStart"/>
      <w:r>
        <w:t>Принят</w:t>
      </w:r>
      <w:proofErr w:type="gramEnd"/>
    </w:p>
    <w:p w:rsidR="0023338F" w:rsidRDefault="0023338F">
      <w:pPr>
        <w:pStyle w:val="ConsPlusNormal"/>
        <w:jc w:val="right"/>
      </w:pPr>
      <w:r>
        <w:t xml:space="preserve">Думой </w:t>
      </w:r>
      <w:proofErr w:type="gramStart"/>
      <w:r>
        <w:t>Чукотского</w:t>
      </w:r>
      <w:proofErr w:type="gramEnd"/>
    </w:p>
    <w:p w:rsidR="0023338F" w:rsidRDefault="0023338F">
      <w:pPr>
        <w:pStyle w:val="ConsPlusNormal"/>
        <w:jc w:val="right"/>
      </w:pPr>
      <w:r>
        <w:t>автономного округа</w:t>
      </w:r>
    </w:p>
    <w:p w:rsidR="0023338F" w:rsidRDefault="0023338F">
      <w:pPr>
        <w:pStyle w:val="ConsPlusNormal"/>
        <w:jc w:val="right"/>
      </w:pPr>
      <w:r>
        <w:t>8 мая 2015 года</w:t>
      </w:r>
    </w:p>
    <w:p w:rsidR="0023338F" w:rsidRDefault="00233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Чукотского автономного округа</w:t>
            </w:r>
            <w:proofErr w:type="gramEnd"/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5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22.12.2015 </w:t>
            </w:r>
            <w:hyperlink r:id="rId6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 xml:space="preserve">, от 28.06.2016 </w:t>
            </w:r>
            <w:hyperlink r:id="rId7" w:history="1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>,</w:t>
            </w:r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8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 xml:space="preserve">, от 27.12.2016 </w:t>
            </w:r>
            <w:hyperlink r:id="rId9" w:history="1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05.06.2017 </w:t>
            </w:r>
            <w:hyperlink r:id="rId10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1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38F" w:rsidRDefault="0023338F">
      <w:pPr>
        <w:pStyle w:val="ConsPlusNormal"/>
        <w:jc w:val="center"/>
      </w:pPr>
    </w:p>
    <w:p w:rsidR="0023338F" w:rsidRDefault="0023338F">
      <w:pPr>
        <w:pStyle w:val="ConsPlusNormal"/>
        <w:ind w:firstLine="540"/>
        <w:jc w:val="both"/>
      </w:pPr>
      <w:r>
        <w:t xml:space="preserve">Настоящий Закон регулирует налоговые правоотношения в Чукотском автономном округе по вопросам, отнесенным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ведению субъектов Российской Федерации.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  <w:outlineLvl w:val="1"/>
      </w:pPr>
      <w:r>
        <w:t>Глава 1. ФЕДЕРАЛЬНЫЕ НАЛОГИ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ind w:firstLine="540"/>
        <w:jc w:val="both"/>
        <w:outlineLvl w:val="2"/>
      </w:pPr>
      <w:r>
        <w:t>Статья 1. Налоговые ставки по налогу на прибыль организаций</w:t>
      </w:r>
    </w:p>
    <w:p w:rsidR="0023338F" w:rsidRDefault="0023338F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13.10.2015 N 94-ОЗ)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пониженную налоговую ставку налога на прибыль организаций, подлежащего зачислению в окружной бюджет, для организаций - участников региональных инвестиционных проектов, включенных в реестр участников региональных инвестиционных проектов в порядке, установленном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5 мая 2015 года N 28-ОЗ "О государственной поддержке инвестиционной деятельности в Чукотском автономном округе" (далее - Закон Чукотского автономного округа "О</w:t>
      </w:r>
      <w:proofErr w:type="gramEnd"/>
      <w:r>
        <w:t xml:space="preserve"> государственной поддержке инвестиционной деятельности в Чукотском автономном округе"), в размере: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0" w:name="P31"/>
      <w:bookmarkEnd w:id="0"/>
      <w:r>
        <w:t>1) 0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 на территории Чукотского автономного округа;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2) 10 процентов - в течение следующих пяти налоговых периодов по истечении периодов, указанных в </w:t>
      </w:r>
      <w:hyperlink w:anchor="P31" w:history="1">
        <w:r>
          <w:rPr>
            <w:color w:val="0000FF"/>
          </w:rPr>
          <w:t>пункте 1 части 1</w:t>
        </w:r>
      </w:hyperlink>
      <w:r>
        <w:t xml:space="preserve"> настоящей статьи.</w:t>
      </w:r>
    </w:p>
    <w:p w:rsidR="0023338F" w:rsidRDefault="0023338F">
      <w:pPr>
        <w:pStyle w:val="ConsPlusNormal"/>
        <w:spacing w:before="220"/>
        <w:ind w:firstLine="540"/>
        <w:jc w:val="both"/>
      </w:pPr>
      <w:proofErr w:type="gramStart"/>
      <w:r>
        <w:t xml:space="preserve">Право на применение пониженной ставки налога на прибыль организаций предоставляется организациям - участникам региональных инвестиционных проектов, которые отвечают одновременно требованиям, установленным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7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"О государственной поддержке инвестиционной деятельности в Чукотском автономном округе".</w:t>
      </w:r>
      <w:proofErr w:type="gramEnd"/>
    </w:p>
    <w:p w:rsidR="0023338F" w:rsidRDefault="0023338F">
      <w:pPr>
        <w:pStyle w:val="ConsPlusNormal"/>
        <w:jc w:val="both"/>
      </w:pPr>
      <w:r>
        <w:lastRenderedPageBreak/>
        <w:t xml:space="preserve">(часть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05.06.2017 N 40-ОЗ)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пониженную налоговую ставку налога на прибыль организаций в части сумм налога на прибыль организаций, зачисляемых в окружной бюджет, для организаций, получивших статус резидента территории опережающего социально-экономического развития "Беринговский"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(далее - Федеральный закон "О территориях опережающего социально-экономического развития в Российской Федерации</w:t>
      </w:r>
      <w:proofErr w:type="gramEnd"/>
      <w:r>
        <w:t xml:space="preserve">") </w:t>
      </w:r>
      <w:proofErr w:type="gramStart"/>
      <w:r>
        <w:t xml:space="preserve">либо статус резидента свободного порта Владивосток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13 июля 2015 года N 212-ФЗ "О свободном порте Владивосток" (далее - Федеральный закон "О свободном порте Владивосток"), отвечающих требованиям, установленным Налоговым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в отношении прибыли, полученной от деятельности, осуществляемой при исполнении соглашения об осуществлении деятельности соответственно на территории опережающего социально-экономического развития "Беринговский" либо на территории свободного</w:t>
      </w:r>
      <w:proofErr w:type="gramEnd"/>
      <w:r>
        <w:t xml:space="preserve"> порта Владивосток, в размере: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1" w:name="P36"/>
      <w:bookmarkEnd w:id="1"/>
      <w:r>
        <w:t>1) 0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"Беринговский" либо на территории свободного порта Владивосток;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2) 10 процентов - в течение следующих пяти налоговых периодов по истечении периодов, указанных в </w:t>
      </w:r>
      <w:hyperlink w:anchor="P36" w:history="1">
        <w:r>
          <w:rPr>
            <w:color w:val="0000FF"/>
          </w:rPr>
          <w:t>пункте 1 части 2</w:t>
        </w:r>
      </w:hyperlink>
      <w:r>
        <w:t xml:space="preserve"> настоящей статьи.</w:t>
      </w:r>
    </w:p>
    <w:p w:rsidR="0023338F" w:rsidRDefault="0023338F">
      <w:pPr>
        <w:pStyle w:val="ConsPlusNormal"/>
        <w:jc w:val="both"/>
      </w:pPr>
      <w:r>
        <w:t xml:space="preserve">(часть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ind w:firstLine="540"/>
        <w:jc w:val="both"/>
        <w:outlineLvl w:val="2"/>
      </w:pPr>
      <w:bookmarkStart w:id="2" w:name="P40"/>
      <w:bookmarkEnd w:id="2"/>
      <w:r>
        <w:t>Статья 2. Коэффициент, отражающий региональные особенности рынка труда для исчисления налога на доходы физических лиц иностранными гражданами, осуществляющими трудовую деятельность по найму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ind w:firstLine="540"/>
        <w:jc w:val="both"/>
      </w:pPr>
      <w:proofErr w:type="gramStart"/>
      <w:r>
        <w:t xml:space="preserve">Установить коэффициент, отражающий региональные особенности рынка труда, для исчисления налога на доходы физических лиц иностранными гражданами, осуществляющими трудовую деятельность по найму на территории Чукотского автономного округа на основании патента, выданного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Федерации", на 2018 год в размере 2,5.</w:t>
      </w:r>
      <w:proofErr w:type="gramEnd"/>
    </w:p>
    <w:p w:rsidR="0023338F" w:rsidRDefault="0023338F">
      <w:pPr>
        <w:pStyle w:val="ConsPlusNormal"/>
        <w:jc w:val="both"/>
      </w:pPr>
      <w:r>
        <w:t xml:space="preserve">(в ред. Законов Чукотского автономного округа от 27.12.2016 </w:t>
      </w:r>
      <w:hyperlink r:id="rId24" w:history="1">
        <w:r>
          <w:rPr>
            <w:color w:val="0000FF"/>
          </w:rPr>
          <w:t>N 146-ОЗ</w:t>
        </w:r>
      </w:hyperlink>
      <w:r>
        <w:t xml:space="preserve">, от 05.06.2017 </w:t>
      </w:r>
      <w:hyperlink r:id="rId25" w:history="1">
        <w:r>
          <w:rPr>
            <w:color w:val="0000FF"/>
          </w:rPr>
          <w:t>N 40-ОЗ</w:t>
        </w:r>
      </w:hyperlink>
      <w:r>
        <w:t>)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  <w:outlineLvl w:val="1"/>
      </w:pPr>
      <w:r>
        <w:t>Глава 2. РЕГИОНАЛЬНЫЕ НАЛОГИ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ind w:firstLine="540"/>
        <w:jc w:val="both"/>
        <w:outlineLvl w:val="2"/>
      </w:pPr>
      <w:bookmarkStart w:id="3" w:name="P47"/>
      <w:bookmarkEnd w:id="3"/>
      <w:r>
        <w:t>Статья 3. Налоговая ставка по налогу на имущество организаций, порядок и сроки уплаты налога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ind w:firstLine="540"/>
        <w:jc w:val="both"/>
      </w:pPr>
      <w:r>
        <w:t xml:space="preserve">1. На территории Чукотского автономного округа в соответствии с Налоговым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взимается налог на имущество организаций.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2. Установить ставку налога на имущество организаций в размере 2,2 процента, если иное не предусмотрено настоящей статьей.</w:t>
      </w:r>
    </w:p>
    <w:p w:rsidR="0023338F" w:rsidRDefault="0023338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13.10.2015 N 94-ОЗ)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2.1. Установить налоговую ставку налога на имущество для организаций, получивших статус резидента территории опережающего социально-экономического развития "Беринговский"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Владивосток", в размере: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5" w:name="P53"/>
      <w:bookmarkEnd w:id="5"/>
      <w:r>
        <w:lastRenderedPageBreak/>
        <w:t>1) 0 процентов - в течение пяти налоговых периодов, начиная с налогового периода, в котором организация включена в реестр резидентов соответственно территории опережающего социально-экономического развития либо свободного порта Владивосток;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2) 1,1 процента - в течение следующих пяти налоговых периодов по истечении периодов, указанных в </w:t>
      </w:r>
      <w:hyperlink w:anchor="P53" w:history="1">
        <w:r>
          <w:rPr>
            <w:color w:val="0000FF"/>
          </w:rPr>
          <w:t>пункте 1 части 2.1</w:t>
        </w:r>
      </w:hyperlink>
      <w:r>
        <w:t xml:space="preserve"> настоящей статьи.</w:t>
      </w:r>
    </w:p>
    <w:p w:rsidR="0023338F" w:rsidRDefault="0023338F">
      <w:pPr>
        <w:pStyle w:val="ConsPlusNormal"/>
        <w:jc w:val="both"/>
      </w:pPr>
      <w:r>
        <w:t xml:space="preserve">(часть 2.1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94-ОЗ;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2.2. Установленные </w:t>
      </w:r>
      <w:hyperlink w:anchor="P52" w:history="1">
        <w:r>
          <w:rPr>
            <w:color w:val="0000FF"/>
          </w:rPr>
          <w:t>частью 2.1</w:t>
        </w:r>
      </w:hyperlink>
      <w:r>
        <w:t xml:space="preserve"> настоящей статьи налоговые ставки применяются организациями, получившими статус резидента соответственно территории опережающего социально-экономического развития "Беринговский" либо свободного порта Владивосток, при соблюдении одного из следующих условий: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1) доходы организации за налоговый период от деятельности, осуществляемой при исполнении соглашения об осуществлении деятельности соответственно на территории опережающего социально-экономического развития "Беринговский" либо на территории свободного порта Владивосток, составляют не менее 70 процентов в общем объеме доходов от реализации товаров (работ, услуг);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2) организация за налоговый период не имеет доходов.</w:t>
      </w:r>
    </w:p>
    <w:p w:rsidR="0023338F" w:rsidRDefault="0023338F">
      <w:pPr>
        <w:pStyle w:val="ConsPlusNormal"/>
        <w:jc w:val="both"/>
      </w:pPr>
      <w:r>
        <w:t xml:space="preserve">(часть 2.2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случае прекращения статуса резидента территории опережающего социально-экономического развития "Беринговский" либо статуса резидента свободного порта Владивосток организация считается утратившей право на применение налоговой ставки, установленной </w:t>
      </w:r>
      <w:hyperlink w:anchor="P52" w:history="1">
        <w:r>
          <w:rPr>
            <w:color w:val="0000FF"/>
          </w:rPr>
          <w:t>частью 2.1</w:t>
        </w:r>
      </w:hyperlink>
      <w:r>
        <w:t xml:space="preserve"> настоящей статьи, с первого числа налогового периода, в котором организация была исключена из реестра резидентов соответственно территории опережающего социально-экономического развития либо свободного порта Владивосток.</w:t>
      </w:r>
      <w:proofErr w:type="gramEnd"/>
    </w:p>
    <w:p w:rsidR="0023338F" w:rsidRDefault="0023338F">
      <w:pPr>
        <w:pStyle w:val="ConsPlusNormal"/>
        <w:jc w:val="both"/>
      </w:pPr>
      <w:r>
        <w:t xml:space="preserve">(часть 2.3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94-ОЗ;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Установить налоговую ставку налога на имущество организаций в размере 0 процентов в отношении движимого имущества, принятого с 1 января 2013 года на учет в качестве основных средств, за исключением объектов движимого имущества, принятых на учет в результате реорганизации или ликвидации юридических лиц, а также передачи, включая приобретение, имущества между лицами, признаваемыми в соответствии с положениями </w:t>
      </w:r>
      <w:hyperlink r:id="rId36" w:history="1">
        <w:r>
          <w:rPr>
            <w:color w:val="0000FF"/>
          </w:rPr>
          <w:t>пункта 2 статьи 105.1</w:t>
        </w:r>
      </w:hyperlink>
      <w:r>
        <w:t xml:space="preserve"> Налогового</w:t>
      </w:r>
      <w:proofErr w:type="gramEnd"/>
      <w:r>
        <w:t xml:space="preserve"> кодекса Российской Федерации </w:t>
      </w:r>
      <w:proofErr w:type="gramStart"/>
      <w:r>
        <w:t>взаимозависимыми</w:t>
      </w:r>
      <w:proofErr w:type="gramEnd"/>
      <w:r>
        <w:t>: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1) для органов государственной власти Чукотского автономного округа, органов местного самоуправления муниципальных образований Чукотского автономного округа;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2) казенных учреждений, финансируемых из консолидированного бюджета Чукотского автономного округа;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3) бюджетных и автономных учреждений, финансовое обеспечение деятельности которых осуществляется за счет средств консолидированного бюджета Чукотского автономного округа.</w:t>
      </w:r>
    </w:p>
    <w:p w:rsidR="0023338F" w:rsidRDefault="0023338F">
      <w:pPr>
        <w:pStyle w:val="ConsPlusNormal"/>
        <w:jc w:val="both"/>
      </w:pPr>
      <w:r>
        <w:t xml:space="preserve">(часть 2.4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19.12.2017 N 103-ОЗ)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3. Отчетными периодами признаются первый квартал, полугодие и девять месяцев календарного года.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4. Уплата налога на имущество организаций производится налогоплательщиками: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1) путем внесения авансового платежа, исчисленного по итогам каждого отчетного периода, </w:t>
      </w:r>
      <w:r>
        <w:lastRenderedPageBreak/>
        <w:t>в течение пяти рабочих дней со дня окончания срока, установленного для представления налоговых расчетов по авансовым платежам по налогу;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2) путем внесения суммы окончательного платежа с учетом авансовых платежей по истечении налогового периода в течение 10 рабочих дней со дня, установленного для представления налоговой декларации по итогам налогового периода.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ind w:firstLine="540"/>
        <w:jc w:val="both"/>
        <w:outlineLvl w:val="2"/>
      </w:pPr>
      <w:bookmarkStart w:id="6" w:name="P72"/>
      <w:bookmarkEnd w:id="6"/>
      <w:r>
        <w:t>Статья 4. Налоговая ставка по транспортному налогу, порядок и сроки уплаты транспортного налога налогоплательщиками-организациями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ind w:firstLine="540"/>
        <w:jc w:val="both"/>
      </w:pPr>
      <w:r>
        <w:t xml:space="preserve">1. На территории Чукотского автономного округа в соответствии с Налоговым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взимается транспортный налог.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налоговые </w:t>
      </w:r>
      <w:hyperlink w:anchor="P216" w:history="1">
        <w:r>
          <w:rPr>
            <w:color w:val="0000FF"/>
          </w:rPr>
          <w:t>ставки</w:t>
        </w:r>
      </w:hyperlink>
      <w:r>
        <w:t xml:space="preserve"> транспортного налога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согласно приложению 1 к настоящему Закону.</w:t>
      </w:r>
      <w:proofErr w:type="gramEnd"/>
    </w:p>
    <w:p w:rsidR="0023338F" w:rsidRDefault="0023338F">
      <w:pPr>
        <w:pStyle w:val="ConsPlusNormal"/>
        <w:spacing w:before="220"/>
        <w:ind w:firstLine="540"/>
        <w:jc w:val="both"/>
      </w:pPr>
      <w:r>
        <w:t>3. Уплата транспортного налога производится налогоплательщиками, являющимися организациями, в срок до 1 марта года, следующего за истекшим налоговым периодом.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ind w:firstLine="540"/>
        <w:jc w:val="both"/>
        <w:outlineLvl w:val="2"/>
      </w:pPr>
      <w:r>
        <w:t xml:space="preserve">Статья 5. Дополнительные основания признания </w:t>
      </w:r>
      <w:proofErr w:type="gramStart"/>
      <w:r>
        <w:t>безнадежными</w:t>
      </w:r>
      <w:proofErr w:type="gramEnd"/>
      <w:r>
        <w:t xml:space="preserve"> к взысканию недоимки по региональным налогам, задолженности по пеням и штрафам по региональным налогам и перечень документов, подтверждающих обстоятельства признания безнадежными к взысканию недоимки по региональным налогам, задолженности по пеням и штрафам по региональным налогам</w:t>
      </w:r>
    </w:p>
    <w:p w:rsidR="0023338F" w:rsidRDefault="0023338F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05.06.2017 N 40-ОЗ)</w:t>
      </w:r>
    </w:p>
    <w:p w:rsidR="0023338F" w:rsidRDefault="0023338F">
      <w:pPr>
        <w:pStyle w:val="ConsPlusNormal"/>
        <w:ind w:firstLine="540"/>
        <w:jc w:val="both"/>
      </w:pPr>
    </w:p>
    <w:p w:rsidR="0023338F" w:rsidRDefault="0023338F">
      <w:pPr>
        <w:pStyle w:val="ConsPlusNormal"/>
        <w:ind w:firstLine="540"/>
        <w:jc w:val="both"/>
      </w:pPr>
      <w:bookmarkStart w:id="7" w:name="P81"/>
      <w:bookmarkEnd w:id="7"/>
      <w:r>
        <w:t>1. Установить следующие дополнительные основания признания безнадежными к взысканию недоимки по региональным налогам, задолженности по пеням и штрафам по региональным налогам: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8" w:name="P82"/>
      <w:bookmarkEnd w:id="8"/>
      <w:r>
        <w:t>1) наличие не исполненной налогоплательщиками, физическими и юридическими лицами обязанности по уплате недействующих региональных налогов;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9" w:name="P83"/>
      <w:bookmarkEnd w:id="9"/>
      <w:r>
        <w:t>2) наличие недоимки, задолженности по пеням и штрафам по региональным налогам, числящихся за налогоплательщиками, физическими и юридическими лицами, с момента образования которых прошло более трех лет;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10" w:name="P84"/>
      <w:bookmarkEnd w:id="10"/>
      <w:proofErr w:type="gramStart"/>
      <w:r>
        <w:t>3) наличие недоимки, задолженности по пеням и штрафам по региональным налогам, числящихся за налогоплательщиками, физическими и юридическими лицами, взыскание которых оказалось невозможным в связи с истечением срока подачи в суд заявлений о взыскании задолженности, и указанный срок не был восстановлен судом по основанию признания причин его пропуска неуважительными;</w:t>
      </w:r>
      <w:proofErr w:type="gramEnd"/>
    </w:p>
    <w:p w:rsidR="0023338F" w:rsidRDefault="0023338F">
      <w:pPr>
        <w:pStyle w:val="ConsPlusNormal"/>
        <w:spacing w:before="220"/>
        <w:ind w:firstLine="540"/>
        <w:jc w:val="both"/>
      </w:pPr>
      <w:bookmarkStart w:id="11" w:name="P85"/>
      <w:bookmarkEnd w:id="11"/>
      <w:proofErr w:type="gramStart"/>
      <w:r>
        <w:t xml:space="preserve">4)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40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41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независимо от срока образования недоимки, задолженности по пеням и штрафам по региональным налогам, в следующих случаях:</w:t>
      </w:r>
      <w:proofErr w:type="gramEnd"/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а) размер недоимки, задолженности по пеням и штрафам по региональным налогам не </w:t>
      </w:r>
      <w:r>
        <w:lastRenderedPageBreak/>
        <w:t>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б)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2. Решение о признании безнадежной к взысканию недоимки по региональным налогам, задолженности по пеням и штрафам по региональным налогам и их списании в случаях, предусмотренных </w:t>
      </w:r>
      <w:hyperlink w:anchor="P81" w:history="1">
        <w:r>
          <w:rPr>
            <w:color w:val="0000FF"/>
          </w:rPr>
          <w:t>частью 1</w:t>
        </w:r>
      </w:hyperlink>
      <w:r>
        <w:t xml:space="preserve"> настоящей статьи, производится при наличии следующих документов: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1) по основаниям, указанным в </w:t>
      </w:r>
      <w:hyperlink w:anchor="P82" w:history="1">
        <w:r>
          <w:rPr>
            <w:color w:val="0000FF"/>
          </w:rPr>
          <w:t>пункте 1 части 1</w:t>
        </w:r>
      </w:hyperlink>
      <w:r>
        <w:t xml:space="preserve"> настоящей статьи: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а) справки налогового органа по месту нахождения организации, физического лица о суммах недоимки, задолженности по пеням и штрафам по региональным налогам;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б) заверенной выписки из карточки расчетов с бюджетом налогоплательщика, подтверждающей срок образования задолженности;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в) копии нормативного правового акта о прекращении действия регионального налога или копии нормативного правового акта об установлении другого </w:t>
      </w:r>
      <w:proofErr w:type="gramStart"/>
      <w:r>
        <w:t>налога</w:t>
      </w:r>
      <w:proofErr w:type="gramEnd"/>
      <w:r>
        <w:t xml:space="preserve"> взамен прекратившего действие;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2) по основаниям, указанным в </w:t>
      </w:r>
      <w:hyperlink w:anchor="P83" w:history="1">
        <w:r>
          <w:rPr>
            <w:color w:val="0000FF"/>
          </w:rPr>
          <w:t>пункте 2 части 1</w:t>
        </w:r>
      </w:hyperlink>
      <w:r>
        <w:t xml:space="preserve"> настоящей статьи: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а) справки налогового органа по месту нахождения организации, физического лица о суммах недоимки, задолженности по пеням и штрафам по региональным налогам;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б) заверенной выписки из карточки расчетов с бюджетом налогоплательщика, подтверждающей срок образования задолженности;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3) по основаниям, указанным в </w:t>
      </w:r>
      <w:hyperlink w:anchor="P84" w:history="1">
        <w:r>
          <w:rPr>
            <w:color w:val="0000FF"/>
          </w:rPr>
          <w:t>пункте 3 части 1</w:t>
        </w:r>
      </w:hyperlink>
      <w:r>
        <w:t xml:space="preserve"> настоящей статьи: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а) справки налогового органа по месту нахождения организации, физического лица о суммах недоимки, задолженности по пеням и штрафам по региональным налогам;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б) копии требования об уплате налога, сбора, пени, штрафа, процентов в отношении задолженности по региональным налогам, срок взыскания которой в судебном порядке истек;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в) копии судебного акта об отказе в восстановлении пропущенного срока подачи в суд заявления о взыскании задолженности по региональным налогам;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4) по основаниям, указанным в </w:t>
      </w:r>
      <w:hyperlink w:anchor="P85" w:history="1">
        <w:r>
          <w:rPr>
            <w:color w:val="0000FF"/>
          </w:rPr>
          <w:t>пункте 4 части 1</w:t>
        </w:r>
      </w:hyperlink>
      <w:r>
        <w:t xml:space="preserve"> настоящей статьи: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а) справки налогового органа по месту нахождения организации, физического лица о суммах недоимки, задолженности по пеням и штрафам по региональным налогам;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б) копии постановления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42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43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 (с актом о невозможности взыскания);</w:t>
      </w:r>
    </w:p>
    <w:p w:rsidR="0023338F" w:rsidRDefault="0023338F">
      <w:pPr>
        <w:pStyle w:val="ConsPlusNormal"/>
        <w:spacing w:before="220"/>
        <w:ind w:firstLine="540"/>
        <w:jc w:val="both"/>
      </w:pPr>
      <w:proofErr w:type="gramStart"/>
      <w:r>
        <w:t xml:space="preserve">в) копии судебного акта о возвращении заявления о признании должника банкротом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если размер недоимки, задолженности по пеням и штрафам по региональным налогам </w:t>
      </w:r>
      <w:r>
        <w:lastRenderedPageBreak/>
        <w:t>превышает размер требований к должнику, установленный законодательством Российской Федерации о несостоятельности</w:t>
      </w:r>
      <w:proofErr w:type="gramEnd"/>
      <w:r>
        <w:t xml:space="preserve"> (</w:t>
      </w:r>
      <w:proofErr w:type="gramStart"/>
      <w:r>
        <w:t>банкротстве) для возбуждения производства по делу о банкротстве).</w:t>
      </w:r>
      <w:proofErr w:type="gramEnd"/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  <w:outlineLvl w:val="1"/>
      </w:pPr>
      <w:r>
        <w:t>Глава 3. СПЕЦИАЛЬНЫЕ НАЛОГОВЫЕ РЕЖИМЫ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ind w:firstLine="540"/>
        <w:jc w:val="both"/>
        <w:outlineLvl w:val="2"/>
      </w:pPr>
      <w:r>
        <w:t>Статья 6. Налоговые ставки по упрощенной системе налогообложения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ind w:firstLine="540"/>
        <w:jc w:val="both"/>
      </w:pPr>
      <w:bookmarkStart w:id="12" w:name="P109"/>
      <w:bookmarkEnd w:id="12"/>
      <w:r>
        <w:t>1. Установить налоговую ставку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в следующих размерах: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 xml:space="preserve">1) 5 процентов - для налогоплательщиков, у которых за соответствующий отчетный (налоговый) период не менее 70 процентов от общего дохода составил доход от осуществления </w:t>
      </w:r>
      <w:hyperlink w:anchor="P337" w:history="1">
        <w:r>
          <w:rPr>
            <w:color w:val="0000FF"/>
          </w:rPr>
          <w:t>видов</w:t>
        </w:r>
      </w:hyperlink>
      <w:r>
        <w:t xml:space="preserve"> предпринимательской деятельности, указанных в приложении 2 к настоящему Закону;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2) 12 процентов - для налогоплательщиков, не указанных в </w:t>
      </w:r>
      <w:hyperlink w:anchor="P110" w:history="1">
        <w:r>
          <w:rPr>
            <w:color w:val="0000FF"/>
          </w:rPr>
          <w:t>пункте 1 части 1</w:t>
        </w:r>
      </w:hyperlink>
      <w:r>
        <w:t xml:space="preserve"> настоящей статьи.</w:t>
      </w:r>
    </w:p>
    <w:p w:rsidR="0023338F" w:rsidRDefault="0023338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05.06.2017 N 40-ОЗ)</w:t>
      </w:r>
    </w:p>
    <w:p w:rsidR="0023338F" w:rsidRDefault="00233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38F" w:rsidRDefault="0023338F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2 статьи 6 применяются по 31 декабря 2020 года включительно (</w:t>
            </w:r>
            <w:hyperlink w:anchor="P197" w:history="1">
              <w:r>
                <w:rPr>
                  <w:color w:val="0000FF"/>
                </w:rPr>
                <w:t>часть 5 статьи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3338F" w:rsidRDefault="0023338F">
      <w:pPr>
        <w:pStyle w:val="ConsPlusNormal"/>
        <w:spacing w:before="280"/>
        <w:ind w:firstLine="540"/>
        <w:jc w:val="both"/>
      </w:pPr>
      <w:bookmarkStart w:id="14" w:name="P114"/>
      <w:bookmarkEnd w:id="14"/>
      <w:r>
        <w:t xml:space="preserve">2. Установить налоговую ставку по налогу, взимаемому в связи с применением упрощенной системы налогообложения, по </w:t>
      </w:r>
      <w:hyperlink w:anchor="P385" w:history="1">
        <w:r>
          <w:rPr>
            <w:color w:val="0000FF"/>
          </w:rPr>
          <w:t>видам</w:t>
        </w:r>
      </w:hyperlink>
      <w:r>
        <w:t xml:space="preserve"> предпринимательской деятельности, указанным в приложении 3 к настоящему Закону, в размере 0 процентов для налогоплательщиков - индивидуальных предпринимателей, впервые зарегистрированных: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15" w:name="P115"/>
      <w:bookmarkEnd w:id="15"/>
      <w:r>
        <w:t xml:space="preserve">1) после 1 января 2015 года и осуществляющих предпринимательскую деятельность в </w:t>
      </w:r>
      <w:proofErr w:type="gramStart"/>
      <w:r>
        <w:t>производственной</w:t>
      </w:r>
      <w:proofErr w:type="gramEnd"/>
      <w:r>
        <w:t>, социальной и (или) научной сферах;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2) после 1 января 2016 года и осуществляющих предпринимательскую деятельность в сфере бытовых услуг населению.</w:t>
      </w:r>
    </w:p>
    <w:p w:rsidR="0023338F" w:rsidRDefault="0023338F">
      <w:pPr>
        <w:pStyle w:val="ConsPlusNormal"/>
        <w:jc w:val="both"/>
      </w:pPr>
      <w:r>
        <w:t xml:space="preserve">(часть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3. Установить налоговую ставку по налогу, взимаемому в связи с применением упрощенной системы налогообложения, в случае, если объектом налогообложения являются доходы, в следующих размерах: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 xml:space="preserve">1) 2 процента - для налогоплательщиков, у которых за соответствующий отчетный (налоговый) период не менее 70 процентов от общего дохода составил доход от осуществления </w:t>
      </w:r>
      <w:hyperlink w:anchor="P922" w:history="1">
        <w:r>
          <w:rPr>
            <w:color w:val="0000FF"/>
          </w:rPr>
          <w:t>видов</w:t>
        </w:r>
      </w:hyperlink>
      <w:r>
        <w:t xml:space="preserve"> предпринимательской деятельности, указанных в приложении 6 к настоящему Закону;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2) 5 процентов - для налогоплательщиков, не указанных в </w:t>
      </w:r>
      <w:hyperlink w:anchor="P119" w:history="1">
        <w:r>
          <w:rPr>
            <w:color w:val="0000FF"/>
          </w:rPr>
          <w:t>пункте 1 части 3</w:t>
        </w:r>
      </w:hyperlink>
      <w:r>
        <w:t xml:space="preserve"> настоящей статьи.</w:t>
      </w:r>
    </w:p>
    <w:p w:rsidR="0023338F" w:rsidRDefault="0023338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05.06.2017 N 40-ОЗ)</w:t>
      </w:r>
    </w:p>
    <w:p w:rsidR="0023338F" w:rsidRDefault="0023338F">
      <w:pPr>
        <w:pStyle w:val="ConsPlusNormal"/>
        <w:jc w:val="both"/>
      </w:pPr>
      <w:r>
        <w:t xml:space="preserve">(часть 3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22.12.2015 N 138-ОЗ)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ind w:firstLine="540"/>
        <w:jc w:val="both"/>
        <w:outlineLvl w:val="2"/>
      </w:pPr>
      <w:r>
        <w:t>Статья 7. Патентная система налогообложения, дополнительные виды предпринимательской деятельности, в отношении которых применяется патентная система налогообложения,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налоговая ставка по налогу, взимаемому в связи с применением патентной системы налогообложения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ind w:firstLine="540"/>
        <w:jc w:val="both"/>
      </w:pPr>
      <w:bookmarkStart w:id="17" w:name="P126"/>
      <w:bookmarkEnd w:id="17"/>
      <w:r>
        <w:lastRenderedPageBreak/>
        <w:t xml:space="preserve">1. На территории Чукотского автономного округа в соответствии с Налоговым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применяется патентная система налогообложения.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2. Патентная система налогообложения применяется в отношении видов предпринимательской деятельности, установленных Налоговым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>3. К дополнительным видам предпринимательской деятельности, относящимся к бытовым услугам, в отношении которых применяется патентная система налогообложения, относятся следующие виды предпринимательской деятельности:</w:t>
      </w:r>
    </w:p>
    <w:p w:rsidR="0023338F" w:rsidRDefault="0023338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494"/>
        <w:gridCol w:w="1999"/>
        <w:gridCol w:w="3969"/>
      </w:tblGrid>
      <w:tr w:rsidR="0023338F">
        <w:tc>
          <w:tcPr>
            <w:tcW w:w="518" w:type="dxa"/>
          </w:tcPr>
          <w:p w:rsidR="0023338F" w:rsidRDefault="0023338F">
            <w:pPr>
              <w:pStyle w:val="ConsPlusNormal"/>
            </w:pPr>
          </w:p>
        </w:tc>
        <w:tc>
          <w:tcPr>
            <w:tcW w:w="2494" w:type="dxa"/>
          </w:tcPr>
          <w:p w:rsidR="0023338F" w:rsidRDefault="0023338F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999" w:type="dxa"/>
          </w:tcPr>
          <w:p w:rsidR="0023338F" w:rsidRDefault="0023338F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  <w:p w:rsidR="0023338F" w:rsidRDefault="005C2A2F">
            <w:pPr>
              <w:pStyle w:val="ConsPlusNormal"/>
              <w:jc w:val="center"/>
            </w:pPr>
            <w:hyperlink r:id="rId50" w:history="1">
              <w:r w:rsidR="0023338F">
                <w:rPr>
                  <w:color w:val="0000FF"/>
                </w:rPr>
                <w:t>(</w:t>
              </w:r>
              <w:proofErr w:type="gramStart"/>
              <w:r w:rsidR="0023338F">
                <w:rPr>
                  <w:color w:val="0000FF"/>
                </w:rPr>
                <w:t>ОК</w:t>
              </w:r>
              <w:proofErr w:type="gramEnd"/>
              <w:r w:rsidR="0023338F"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969" w:type="dxa"/>
          </w:tcPr>
          <w:p w:rsidR="0023338F" w:rsidRDefault="0023338F">
            <w:pPr>
              <w:pStyle w:val="ConsPlusNormal"/>
              <w:jc w:val="center"/>
            </w:pPr>
            <w:r>
              <w:t>Код по Общероссийскому классификатору продукции по видам экономической деятельности</w:t>
            </w:r>
          </w:p>
          <w:p w:rsidR="0023338F" w:rsidRDefault="005C2A2F">
            <w:pPr>
              <w:pStyle w:val="ConsPlusNormal"/>
              <w:jc w:val="center"/>
            </w:pPr>
            <w:hyperlink r:id="rId51" w:history="1">
              <w:r w:rsidR="0023338F">
                <w:rPr>
                  <w:color w:val="0000FF"/>
                </w:rPr>
                <w:t>(</w:t>
              </w:r>
              <w:proofErr w:type="gramStart"/>
              <w:r w:rsidR="0023338F">
                <w:rPr>
                  <w:color w:val="0000FF"/>
                </w:rPr>
                <w:t>ОК</w:t>
              </w:r>
              <w:proofErr w:type="gramEnd"/>
              <w:r w:rsidR="0023338F">
                <w:rPr>
                  <w:color w:val="0000FF"/>
                </w:rPr>
                <w:t xml:space="preserve"> 034-2014)</w:t>
              </w:r>
            </w:hyperlink>
          </w:p>
        </w:tc>
      </w:tr>
      <w:tr w:rsidR="0023338F">
        <w:tc>
          <w:tcPr>
            <w:tcW w:w="518" w:type="dxa"/>
          </w:tcPr>
          <w:p w:rsidR="0023338F" w:rsidRDefault="0023338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94" w:type="dxa"/>
          </w:tcPr>
          <w:p w:rsidR="0023338F" w:rsidRDefault="0023338F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1999" w:type="dxa"/>
          </w:tcPr>
          <w:p w:rsidR="0023338F" w:rsidRDefault="005C2A2F">
            <w:pPr>
              <w:pStyle w:val="ConsPlusNormal"/>
              <w:jc w:val="center"/>
            </w:pPr>
            <w:hyperlink r:id="rId52" w:history="1">
              <w:r w:rsidR="0023338F">
                <w:rPr>
                  <w:color w:val="0000FF"/>
                </w:rPr>
                <w:t>31.02.2</w:t>
              </w:r>
            </w:hyperlink>
            <w:r w:rsidR="0023338F">
              <w:t xml:space="preserve">; </w:t>
            </w:r>
            <w:hyperlink r:id="rId53" w:history="1">
              <w:r w:rsidR="0023338F">
                <w:rPr>
                  <w:color w:val="0000FF"/>
                </w:rPr>
                <w:t>31.09.2</w:t>
              </w:r>
            </w:hyperlink>
          </w:p>
        </w:tc>
        <w:tc>
          <w:tcPr>
            <w:tcW w:w="3969" w:type="dxa"/>
          </w:tcPr>
          <w:p w:rsidR="0023338F" w:rsidRDefault="005C2A2F">
            <w:pPr>
              <w:pStyle w:val="ConsPlusNormal"/>
              <w:jc w:val="center"/>
            </w:pPr>
            <w:hyperlink r:id="rId54" w:history="1">
              <w:proofErr w:type="gramStart"/>
              <w:r w:rsidR="0023338F">
                <w:rPr>
                  <w:color w:val="0000FF"/>
                </w:rPr>
                <w:t>31.02.99.200</w:t>
              </w:r>
            </w:hyperlink>
            <w:r w:rsidR="0023338F">
              <w:t xml:space="preserve">; </w:t>
            </w:r>
            <w:hyperlink r:id="rId55" w:history="1">
              <w:r w:rsidR="0023338F">
                <w:rPr>
                  <w:color w:val="0000FF"/>
                </w:rPr>
                <w:t>31.09.91.112</w:t>
              </w:r>
            </w:hyperlink>
            <w:r w:rsidR="0023338F">
              <w:t xml:space="preserve">; </w:t>
            </w:r>
            <w:hyperlink r:id="rId56" w:history="1">
              <w:r w:rsidR="0023338F">
                <w:rPr>
                  <w:color w:val="0000FF"/>
                </w:rPr>
                <w:t>31.09.91.113</w:t>
              </w:r>
            </w:hyperlink>
            <w:r w:rsidR="0023338F">
              <w:t xml:space="preserve">; </w:t>
            </w:r>
            <w:hyperlink r:id="rId57" w:history="1">
              <w:r w:rsidR="0023338F">
                <w:rPr>
                  <w:color w:val="0000FF"/>
                </w:rPr>
                <w:t>31.09.91.115</w:t>
              </w:r>
            </w:hyperlink>
            <w:r w:rsidR="0023338F">
              <w:t xml:space="preserve">; </w:t>
            </w:r>
            <w:hyperlink r:id="rId58" w:history="1">
              <w:r w:rsidR="0023338F">
                <w:rPr>
                  <w:color w:val="0000FF"/>
                </w:rPr>
                <w:t>31.09.99.200</w:t>
              </w:r>
            </w:hyperlink>
            <w:r w:rsidR="0023338F">
              <w:t xml:space="preserve">; </w:t>
            </w:r>
            <w:hyperlink r:id="rId59" w:history="1">
              <w:r w:rsidR="0023338F">
                <w:rPr>
                  <w:color w:val="0000FF"/>
                </w:rPr>
                <w:t>31.09.99.211</w:t>
              </w:r>
            </w:hyperlink>
            <w:r w:rsidR="0023338F">
              <w:t xml:space="preserve">; </w:t>
            </w:r>
            <w:hyperlink r:id="rId60" w:history="1">
              <w:r w:rsidR="0023338F">
                <w:rPr>
                  <w:color w:val="0000FF"/>
                </w:rPr>
                <w:t>31.09.99.212</w:t>
              </w:r>
            </w:hyperlink>
            <w:r w:rsidR="0023338F">
              <w:t xml:space="preserve">; </w:t>
            </w:r>
            <w:hyperlink r:id="rId61" w:history="1">
              <w:r w:rsidR="0023338F">
                <w:rPr>
                  <w:color w:val="0000FF"/>
                </w:rPr>
                <w:t>31.09.99.213</w:t>
              </w:r>
            </w:hyperlink>
            <w:r w:rsidR="0023338F">
              <w:t xml:space="preserve">; </w:t>
            </w:r>
            <w:hyperlink r:id="rId62" w:history="1">
              <w:r w:rsidR="0023338F">
                <w:rPr>
                  <w:color w:val="0000FF"/>
                </w:rPr>
                <w:t>31.09.99.214</w:t>
              </w:r>
            </w:hyperlink>
            <w:r w:rsidR="0023338F">
              <w:t xml:space="preserve">; </w:t>
            </w:r>
            <w:hyperlink r:id="rId63" w:history="1">
              <w:r w:rsidR="0023338F">
                <w:rPr>
                  <w:color w:val="0000FF"/>
                </w:rPr>
                <w:t>31.09.99.215</w:t>
              </w:r>
            </w:hyperlink>
            <w:r w:rsidR="0023338F">
              <w:t xml:space="preserve">; </w:t>
            </w:r>
            <w:hyperlink r:id="rId64" w:history="1">
              <w:r w:rsidR="0023338F">
                <w:rPr>
                  <w:color w:val="0000FF"/>
                </w:rPr>
                <w:t>31.09.99.216</w:t>
              </w:r>
            </w:hyperlink>
            <w:r w:rsidR="0023338F">
              <w:t xml:space="preserve">; </w:t>
            </w:r>
            <w:hyperlink r:id="rId65" w:history="1">
              <w:r w:rsidR="0023338F">
                <w:rPr>
                  <w:color w:val="0000FF"/>
                </w:rPr>
                <w:t>31.09.99.217</w:t>
              </w:r>
            </w:hyperlink>
            <w:r w:rsidR="0023338F">
              <w:t xml:space="preserve">; </w:t>
            </w:r>
            <w:hyperlink r:id="rId66" w:history="1">
              <w:r w:rsidR="0023338F">
                <w:rPr>
                  <w:color w:val="0000FF"/>
                </w:rPr>
                <w:t>31.09.99.218</w:t>
              </w:r>
            </w:hyperlink>
            <w:r w:rsidR="0023338F">
              <w:t xml:space="preserve">; </w:t>
            </w:r>
            <w:hyperlink r:id="rId67" w:history="1">
              <w:r w:rsidR="0023338F">
                <w:rPr>
                  <w:color w:val="0000FF"/>
                </w:rPr>
                <w:t>31.09.99.219</w:t>
              </w:r>
            </w:hyperlink>
            <w:r w:rsidR="0023338F">
              <w:t xml:space="preserve">; </w:t>
            </w:r>
            <w:hyperlink r:id="rId68" w:history="1">
              <w:r w:rsidR="0023338F">
                <w:rPr>
                  <w:color w:val="0000FF"/>
                </w:rPr>
                <w:t>31.09.99.221</w:t>
              </w:r>
            </w:hyperlink>
            <w:r w:rsidR="0023338F">
              <w:t xml:space="preserve">; </w:t>
            </w:r>
            <w:hyperlink r:id="rId69" w:history="1">
              <w:r w:rsidR="0023338F">
                <w:rPr>
                  <w:color w:val="0000FF"/>
                </w:rPr>
                <w:t>31.09.99.222</w:t>
              </w:r>
            </w:hyperlink>
            <w:r w:rsidR="0023338F">
              <w:t xml:space="preserve">; </w:t>
            </w:r>
            <w:hyperlink r:id="rId70" w:history="1">
              <w:r w:rsidR="0023338F">
                <w:rPr>
                  <w:color w:val="0000FF"/>
                </w:rPr>
                <w:t>31.09.99.223</w:t>
              </w:r>
            </w:hyperlink>
            <w:r w:rsidR="0023338F">
              <w:t xml:space="preserve">; </w:t>
            </w:r>
            <w:hyperlink r:id="rId71" w:history="1">
              <w:r w:rsidR="0023338F">
                <w:rPr>
                  <w:color w:val="0000FF"/>
                </w:rPr>
                <w:t>31.09.99.224</w:t>
              </w:r>
            </w:hyperlink>
            <w:r w:rsidR="0023338F">
              <w:t xml:space="preserve">; </w:t>
            </w:r>
            <w:hyperlink r:id="rId72" w:history="1">
              <w:r w:rsidR="0023338F">
                <w:rPr>
                  <w:color w:val="0000FF"/>
                </w:rPr>
                <w:t>31.09.99.229</w:t>
              </w:r>
            </w:hyperlink>
            <w:proofErr w:type="gramEnd"/>
          </w:p>
        </w:tc>
      </w:tr>
      <w:tr w:rsidR="0023338F">
        <w:tc>
          <w:tcPr>
            <w:tcW w:w="518" w:type="dxa"/>
          </w:tcPr>
          <w:p w:rsidR="0023338F" w:rsidRDefault="0023338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94" w:type="dxa"/>
          </w:tcPr>
          <w:p w:rsidR="0023338F" w:rsidRDefault="0023338F">
            <w:pPr>
              <w:pStyle w:val="ConsPlusNormal"/>
              <w:jc w:val="both"/>
            </w:pPr>
            <w:r>
              <w:t>Прочие услуги по изготовлению и ремонту мебели</w:t>
            </w:r>
          </w:p>
        </w:tc>
        <w:tc>
          <w:tcPr>
            <w:tcW w:w="1999" w:type="dxa"/>
          </w:tcPr>
          <w:p w:rsidR="0023338F" w:rsidRDefault="005C2A2F">
            <w:pPr>
              <w:pStyle w:val="ConsPlusNormal"/>
              <w:jc w:val="center"/>
            </w:pPr>
            <w:hyperlink r:id="rId73" w:history="1">
              <w:r w:rsidR="0023338F">
                <w:rPr>
                  <w:color w:val="0000FF"/>
                </w:rPr>
                <w:t>95.24</w:t>
              </w:r>
            </w:hyperlink>
            <w:r w:rsidR="0023338F">
              <w:t xml:space="preserve">; </w:t>
            </w:r>
            <w:hyperlink r:id="rId74" w:history="1">
              <w:r w:rsidR="0023338F">
                <w:rPr>
                  <w:color w:val="0000FF"/>
                </w:rPr>
                <w:t>95.24.2</w:t>
              </w:r>
            </w:hyperlink>
          </w:p>
        </w:tc>
        <w:tc>
          <w:tcPr>
            <w:tcW w:w="3969" w:type="dxa"/>
          </w:tcPr>
          <w:p w:rsidR="0023338F" w:rsidRDefault="005C2A2F">
            <w:pPr>
              <w:pStyle w:val="ConsPlusNormal"/>
              <w:jc w:val="center"/>
            </w:pPr>
            <w:hyperlink r:id="rId75" w:history="1">
              <w:r w:rsidR="0023338F">
                <w:rPr>
                  <w:color w:val="0000FF"/>
                </w:rPr>
                <w:t>95.24.10.120</w:t>
              </w:r>
            </w:hyperlink>
            <w:r w:rsidR="0023338F">
              <w:t xml:space="preserve">; </w:t>
            </w:r>
            <w:hyperlink r:id="rId76" w:history="1">
              <w:r w:rsidR="0023338F">
                <w:rPr>
                  <w:color w:val="0000FF"/>
                </w:rPr>
                <w:t>95.24.10.130</w:t>
              </w:r>
            </w:hyperlink>
            <w:r w:rsidR="0023338F">
              <w:t xml:space="preserve">; </w:t>
            </w:r>
            <w:hyperlink r:id="rId77" w:history="1">
              <w:r w:rsidR="0023338F">
                <w:rPr>
                  <w:color w:val="0000FF"/>
                </w:rPr>
                <w:t>95.24.10.190</w:t>
              </w:r>
            </w:hyperlink>
            <w:r w:rsidR="0023338F">
              <w:t xml:space="preserve">; </w:t>
            </w:r>
            <w:hyperlink r:id="rId78" w:history="1">
              <w:r w:rsidR="0023338F">
                <w:rPr>
                  <w:color w:val="0000FF"/>
                </w:rPr>
                <w:t>95.24.10.191</w:t>
              </w:r>
            </w:hyperlink>
            <w:r w:rsidR="0023338F">
              <w:t xml:space="preserve">; </w:t>
            </w:r>
            <w:hyperlink r:id="rId79" w:history="1">
              <w:r w:rsidR="0023338F">
                <w:rPr>
                  <w:color w:val="0000FF"/>
                </w:rPr>
                <w:t>95.24.10.192</w:t>
              </w:r>
            </w:hyperlink>
            <w:r w:rsidR="0023338F">
              <w:t xml:space="preserve">; </w:t>
            </w:r>
            <w:hyperlink r:id="rId80" w:history="1">
              <w:r w:rsidR="0023338F">
                <w:rPr>
                  <w:color w:val="0000FF"/>
                </w:rPr>
                <w:t>95.24.10.199</w:t>
              </w:r>
            </w:hyperlink>
          </w:p>
        </w:tc>
      </w:tr>
      <w:tr w:rsidR="0023338F">
        <w:tc>
          <w:tcPr>
            <w:tcW w:w="518" w:type="dxa"/>
          </w:tcPr>
          <w:p w:rsidR="0023338F" w:rsidRDefault="0023338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94" w:type="dxa"/>
          </w:tcPr>
          <w:p w:rsidR="0023338F" w:rsidRDefault="0023338F">
            <w:pPr>
              <w:pStyle w:val="ConsPlusNormal"/>
              <w:jc w:val="both"/>
            </w:pPr>
            <w:r>
              <w:t>Услуги бань, душевых и саун</w:t>
            </w:r>
          </w:p>
        </w:tc>
        <w:tc>
          <w:tcPr>
            <w:tcW w:w="1999" w:type="dxa"/>
          </w:tcPr>
          <w:p w:rsidR="0023338F" w:rsidRDefault="005C2A2F">
            <w:pPr>
              <w:pStyle w:val="ConsPlusNormal"/>
              <w:jc w:val="center"/>
            </w:pPr>
            <w:hyperlink r:id="rId81" w:history="1">
              <w:r w:rsidR="0023338F">
                <w:rPr>
                  <w:color w:val="0000FF"/>
                </w:rPr>
                <w:t>96.04</w:t>
              </w:r>
            </w:hyperlink>
          </w:p>
        </w:tc>
        <w:tc>
          <w:tcPr>
            <w:tcW w:w="3969" w:type="dxa"/>
          </w:tcPr>
          <w:p w:rsidR="0023338F" w:rsidRDefault="005C2A2F">
            <w:pPr>
              <w:pStyle w:val="ConsPlusNormal"/>
              <w:jc w:val="center"/>
            </w:pPr>
            <w:hyperlink r:id="rId82" w:history="1">
              <w:r w:rsidR="0023338F">
                <w:rPr>
                  <w:color w:val="0000FF"/>
                </w:rPr>
                <w:t>96.04.10</w:t>
              </w:r>
            </w:hyperlink>
          </w:p>
        </w:tc>
      </w:tr>
    </w:tbl>
    <w:p w:rsidR="0023338F" w:rsidRDefault="0023338F">
      <w:pPr>
        <w:pStyle w:val="ConsPlusNormal"/>
        <w:jc w:val="both"/>
      </w:pPr>
      <w:r>
        <w:t xml:space="preserve">(часть 3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27.12.2016 N 146-ОЗ)</w:t>
      </w:r>
    </w:p>
    <w:p w:rsidR="0023338F" w:rsidRDefault="0023338F">
      <w:pPr>
        <w:pStyle w:val="ConsPlusNormal"/>
        <w:ind w:firstLine="540"/>
        <w:jc w:val="both"/>
      </w:pPr>
    </w:p>
    <w:p w:rsidR="0023338F" w:rsidRDefault="0023338F">
      <w:pPr>
        <w:pStyle w:val="ConsPlusNormal"/>
        <w:ind w:firstLine="540"/>
        <w:jc w:val="both"/>
      </w:pPr>
      <w:bookmarkStart w:id="18" w:name="P150"/>
      <w:bookmarkEnd w:id="18"/>
      <w:r>
        <w:t xml:space="preserve">4. Установить </w:t>
      </w:r>
      <w:hyperlink w:anchor="P522" w:history="1">
        <w:r>
          <w:rPr>
            <w:color w:val="0000FF"/>
          </w:rPr>
          <w:t>размер</w:t>
        </w:r>
      </w:hyperlink>
      <w:r>
        <w:t xml:space="preserve"> потенциально возможного к получению индивидуальным предпринимателем годового дохода в 2018 году по видам предпринимательской деятельности, в отношении которых применяется патентная система налогообложения, согласно приложению 4 к настоящему Закону.</w:t>
      </w:r>
    </w:p>
    <w:p w:rsidR="0023338F" w:rsidRDefault="0023338F">
      <w:pPr>
        <w:pStyle w:val="ConsPlusNormal"/>
        <w:jc w:val="both"/>
      </w:pPr>
      <w:r>
        <w:t xml:space="preserve">(в ред. Законов Чукотского автономного округа от 27.12.2016 </w:t>
      </w:r>
      <w:hyperlink r:id="rId84" w:history="1">
        <w:r>
          <w:rPr>
            <w:color w:val="0000FF"/>
          </w:rPr>
          <w:t>N 146-ОЗ</w:t>
        </w:r>
      </w:hyperlink>
      <w:r>
        <w:t xml:space="preserve">, от 05.06.2017 </w:t>
      </w:r>
      <w:hyperlink r:id="rId85" w:history="1">
        <w:r>
          <w:rPr>
            <w:color w:val="0000FF"/>
          </w:rPr>
          <w:t>N 40-ОЗ</w:t>
        </w:r>
      </w:hyperlink>
      <w:r>
        <w:t>)</w:t>
      </w:r>
    </w:p>
    <w:p w:rsidR="0023338F" w:rsidRDefault="00233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38F" w:rsidRDefault="0023338F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5 статьи 7 применяются по 31 декабря 2020 года включительно (</w:t>
            </w:r>
            <w:hyperlink w:anchor="P197" w:history="1">
              <w:r>
                <w:rPr>
                  <w:color w:val="0000FF"/>
                </w:rPr>
                <w:t>часть 5 статьи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3338F" w:rsidRDefault="0023338F">
      <w:pPr>
        <w:pStyle w:val="ConsPlusNormal"/>
        <w:spacing w:before="280"/>
        <w:ind w:firstLine="540"/>
        <w:jc w:val="both"/>
      </w:pPr>
      <w:bookmarkStart w:id="19" w:name="P153"/>
      <w:bookmarkEnd w:id="19"/>
      <w:r>
        <w:t xml:space="preserve">5. Установить налоговую ставку по налогу, взимаемому в связи с применением патентной системы налогообложения, по </w:t>
      </w:r>
      <w:hyperlink w:anchor="P744" w:history="1">
        <w:r>
          <w:rPr>
            <w:color w:val="0000FF"/>
          </w:rPr>
          <w:t>видам</w:t>
        </w:r>
      </w:hyperlink>
      <w:r>
        <w:t xml:space="preserve"> предпринимательской деятельности, указанным в приложении 5 к настоящему Закону, в размере 0 процентов для налогоплательщиков - индивидуальных предпринимателей, впервые зарегистрированных: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20" w:name="P154"/>
      <w:bookmarkEnd w:id="20"/>
      <w:r>
        <w:t xml:space="preserve">1) после 1 января 2015 года и осуществляющих предпринимательскую деятельность в </w:t>
      </w:r>
      <w:proofErr w:type="gramStart"/>
      <w:r>
        <w:t>производственной</w:t>
      </w:r>
      <w:proofErr w:type="gramEnd"/>
      <w:r>
        <w:t>, социальной и (или) научной сферах;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2) после 1 января 2016 года и осуществляющих предпринимательскую деятельность в сфере </w:t>
      </w:r>
      <w:r>
        <w:lastRenderedPageBreak/>
        <w:t>бытовых услуг населению.</w:t>
      </w:r>
    </w:p>
    <w:p w:rsidR="0023338F" w:rsidRDefault="0023338F">
      <w:pPr>
        <w:pStyle w:val="ConsPlusNormal"/>
        <w:jc w:val="both"/>
      </w:pPr>
      <w:r>
        <w:t xml:space="preserve">(часть 5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  <w:outlineLvl w:val="1"/>
      </w:pPr>
      <w:bookmarkStart w:id="21" w:name="P158"/>
      <w:bookmarkEnd w:id="21"/>
      <w:r>
        <w:t>Глава 4. МЕСТНЫЕ НАЛОГИ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ind w:firstLine="540"/>
        <w:jc w:val="both"/>
      </w:pPr>
      <w:r>
        <w:t xml:space="preserve">Утратила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28.06.2016 N 74-ОЗ.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  <w:outlineLvl w:val="1"/>
      </w:pPr>
      <w:r>
        <w:t>Глава 5. ЗАКЛЮЧИТЕЛЬНЫЕ ПОЛОЖЕНИЯ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ind w:firstLine="540"/>
        <w:jc w:val="both"/>
        <w:outlineLvl w:val="2"/>
      </w:pPr>
      <w:r>
        <w:t xml:space="preserve">Статья 9.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Чукотского автономного округа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ind w:firstLine="540"/>
        <w:jc w:val="both"/>
      </w:pPr>
      <w:r>
        <w:t>Признать утратившими силу: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22" w:name="P167"/>
      <w:bookmarkEnd w:id="22"/>
      <w:r>
        <w:t xml:space="preserve">1) </w:t>
      </w:r>
      <w:hyperlink r:id="rId88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29 октября 2002 года N 66-ОЗ "О транспортном налоге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2) </w:t>
      </w:r>
      <w:hyperlink r:id="rId89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 ноября 2003 года N 35-ОЗ "О внесении изменений в Закон Чукотского автономного округа "О транспортном налоге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3) </w:t>
      </w:r>
      <w:hyperlink r:id="rId90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 ноября 2003 года N 37-ОЗ "О налоге на имущество организаций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4) </w:t>
      </w:r>
      <w:hyperlink r:id="rId91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19 февраля 2004 года N 03-ОЗ "О внесении изменения в статью 3 Закона Чукотского автономного округа "О налоге на имущество организаций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5) </w:t>
      </w:r>
      <w:hyperlink r:id="rId92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14 октября 2004 года N 24-ОЗ "О внесении изменений в статью 2 Закона Чукотского автономного округа "О транспортном налоге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6) </w:t>
      </w:r>
      <w:hyperlink r:id="rId93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25 ноября 2005 года N 81-ОЗ "О внесении изменений в Закон Чукотского автономного округа "О транспортном налоге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7) </w:t>
      </w:r>
      <w:hyperlink r:id="rId94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20 октября 2006 года N 59-ОЗ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8) </w:t>
      </w:r>
      <w:hyperlink r:id="rId95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25 апреля 2008 года N 37-ОЗ "О внесении изменений в некоторые законодательные акты Чукотского автономного округа о региональных налогах";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9) </w:t>
      </w:r>
      <w:hyperlink r:id="rId9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23 октября 2008 года N 87-ОЗ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10) </w:t>
      </w:r>
      <w:hyperlink r:id="rId9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18 июня 2009 года N 54-ОЗ "О внесении изменений в Закон Чукотского автономного округа "О налоге на имущество организаций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11) </w:t>
      </w:r>
      <w:hyperlink r:id="rId98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17 декабря 2009 года N 168-ОЗ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lastRenderedPageBreak/>
        <w:t xml:space="preserve">12) </w:t>
      </w:r>
      <w:hyperlink r:id="rId99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15 февраля 2010 года N 16-ОЗ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23" w:name="P179"/>
      <w:bookmarkEnd w:id="23"/>
      <w:r>
        <w:t xml:space="preserve">13) </w:t>
      </w:r>
      <w:hyperlink r:id="rId100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20 октября 2010 года N 92-ОЗ "О внесении изменения в статью 3 Закона Чукотского автономного округа "О транспортном налоге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14) </w:t>
      </w:r>
      <w:hyperlink r:id="rId101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21 февраля 2011 года N 18-ОЗ "О дифференцированных ставках налога, взимаемого в связи с применением упрощенной системы налогообложения";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15) </w:t>
      </w:r>
      <w:hyperlink r:id="rId102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26 мая 2011 года N 40-ОЗ "Об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 по региональным налогам, задолженности по пеням и штрафам по этим налогам";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24" w:name="P182"/>
      <w:bookmarkEnd w:id="24"/>
      <w:r>
        <w:t xml:space="preserve">16) </w:t>
      </w:r>
      <w:hyperlink r:id="rId103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8 октября 2012 года N 71-ОЗ "О введении на территории Чукотского автономного округа патентной системы налогообложения";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17) </w:t>
      </w:r>
      <w:hyperlink r:id="rId104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12 марта 2013 года N 01-ОЗ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18) </w:t>
      </w:r>
      <w:hyperlink r:id="rId105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27 ноября 2013 года N 109-ОЗ "О внесении изменения в статью 2 Закона Чукотского автономного округа "О введении на территории Чукотского автономного округа патентной системы налогообложения";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19) </w:t>
      </w:r>
      <w:hyperlink r:id="rId10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24 марта 2014 года N 6-ОЗ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20) </w:t>
      </w:r>
      <w:hyperlink r:id="rId10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30 июня 2014 года N 85-ОЗ "О внесении изменения в статью 3 Закона Чукотского автономного округа "О транспортном налоге в Чукотском автономном округе";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21) </w:t>
      </w:r>
      <w:hyperlink r:id="rId108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7 ноября 2014 года N 94-ОЗ "Об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налогообложения";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25" w:name="P188"/>
      <w:bookmarkEnd w:id="25"/>
      <w:r>
        <w:t xml:space="preserve">22) </w:t>
      </w:r>
      <w:hyperlink r:id="rId109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7 ноября 2014 года N 95-ОЗ "О внесении изменения в статью 2 Закона Чукотского автономного округа "О налоге на имущество организаций в Чукотском автономном округе".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ind w:firstLine="540"/>
        <w:jc w:val="both"/>
        <w:outlineLvl w:val="2"/>
      </w:pPr>
      <w:r>
        <w:t>Статья 10. Вступление в силу настоящего Закона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10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05.06.2017 N 40-ОЗ.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3. </w:t>
      </w:r>
      <w:hyperlink w:anchor="P40" w:history="1">
        <w:r>
          <w:rPr>
            <w:color w:val="0000FF"/>
          </w:rPr>
          <w:t>Статьи 2</w:t>
        </w:r>
      </w:hyperlink>
      <w:r>
        <w:t xml:space="preserve">, </w:t>
      </w:r>
      <w:hyperlink w:anchor="P47" w:history="1">
        <w:r>
          <w:rPr>
            <w:color w:val="0000FF"/>
          </w:rPr>
          <w:t>3</w:t>
        </w:r>
      </w:hyperlink>
      <w:r>
        <w:t xml:space="preserve">, </w:t>
      </w:r>
      <w:hyperlink w:anchor="P72" w:history="1">
        <w:r>
          <w:rPr>
            <w:color w:val="0000FF"/>
          </w:rPr>
          <w:t>4</w:t>
        </w:r>
      </w:hyperlink>
      <w:r>
        <w:t xml:space="preserve">, </w:t>
      </w:r>
      <w:hyperlink w:anchor="P126" w:history="1">
        <w:r>
          <w:rPr>
            <w:color w:val="0000FF"/>
          </w:rPr>
          <w:t>части 1</w:t>
        </w:r>
      </w:hyperlink>
      <w:r>
        <w:t xml:space="preserve"> - </w:t>
      </w:r>
      <w:hyperlink w:anchor="P150" w:history="1">
        <w:r>
          <w:rPr>
            <w:color w:val="0000FF"/>
          </w:rPr>
          <w:t>4 статьи 7</w:t>
        </w:r>
      </w:hyperlink>
      <w:r>
        <w:t xml:space="preserve"> и </w:t>
      </w:r>
      <w:hyperlink w:anchor="P158" w:history="1">
        <w:r>
          <w:rPr>
            <w:color w:val="0000FF"/>
          </w:rPr>
          <w:t>статья 8</w:t>
        </w:r>
      </w:hyperlink>
      <w:r>
        <w:t xml:space="preserve">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налогам.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lastRenderedPageBreak/>
        <w:t xml:space="preserve">4. Действие </w:t>
      </w:r>
      <w:hyperlink w:anchor="P109" w:history="1">
        <w:r>
          <w:rPr>
            <w:color w:val="0000FF"/>
          </w:rPr>
          <w:t>части 1</w:t>
        </w:r>
      </w:hyperlink>
      <w:r>
        <w:t xml:space="preserve">, </w:t>
      </w:r>
      <w:hyperlink w:anchor="P115" w:history="1">
        <w:r>
          <w:rPr>
            <w:color w:val="0000FF"/>
          </w:rPr>
          <w:t>пункта 1 части 2 статьи 6</w:t>
        </w:r>
      </w:hyperlink>
      <w:r>
        <w:t xml:space="preserve"> и </w:t>
      </w:r>
      <w:hyperlink w:anchor="P154" w:history="1">
        <w:r>
          <w:rPr>
            <w:color w:val="0000FF"/>
          </w:rPr>
          <w:t>пункта 1 части 5 статьи 7</w:t>
        </w:r>
      </w:hyperlink>
      <w:r>
        <w:t xml:space="preserve"> настоящего Закона распространяется на правоотношения, возникшие с 1 января 2015 года.</w:t>
      </w:r>
    </w:p>
    <w:p w:rsidR="0023338F" w:rsidRDefault="0023338F">
      <w:pPr>
        <w:pStyle w:val="ConsPlusNormal"/>
        <w:jc w:val="both"/>
      </w:pPr>
      <w:r>
        <w:t xml:space="preserve">(часть 4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23338F" w:rsidRDefault="0023338F">
      <w:pPr>
        <w:pStyle w:val="ConsPlusNormal"/>
        <w:spacing w:before="220"/>
        <w:ind w:firstLine="540"/>
        <w:jc w:val="both"/>
      </w:pPr>
      <w:bookmarkStart w:id="26" w:name="P197"/>
      <w:bookmarkEnd w:id="26"/>
      <w:r>
        <w:t xml:space="preserve">5. Положения </w:t>
      </w:r>
      <w:hyperlink w:anchor="P114" w:history="1">
        <w:r>
          <w:rPr>
            <w:color w:val="0000FF"/>
          </w:rPr>
          <w:t>части 2 статьи 6</w:t>
        </w:r>
      </w:hyperlink>
      <w:r>
        <w:t xml:space="preserve"> и </w:t>
      </w:r>
      <w:hyperlink w:anchor="P153" w:history="1">
        <w:r>
          <w:rPr>
            <w:color w:val="0000FF"/>
          </w:rPr>
          <w:t>части 5 статьи 7</w:t>
        </w:r>
      </w:hyperlink>
      <w:r>
        <w:t xml:space="preserve"> настоящего Закона применяются по 31 декабря 2020 года включительно.</w:t>
      </w:r>
    </w:p>
    <w:p w:rsidR="0023338F" w:rsidRDefault="0023338F">
      <w:pPr>
        <w:pStyle w:val="ConsPlusNormal"/>
        <w:spacing w:before="220"/>
        <w:ind w:firstLine="540"/>
        <w:jc w:val="both"/>
      </w:pPr>
      <w:r>
        <w:t xml:space="preserve">6. </w:t>
      </w:r>
      <w:hyperlink w:anchor="P167" w:history="1">
        <w:r>
          <w:rPr>
            <w:color w:val="0000FF"/>
          </w:rPr>
          <w:t>Пункты 1</w:t>
        </w:r>
      </w:hyperlink>
      <w:r>
        <w:t xml:space="preserve"> - </w:t>
      </w:r>
      <w:hyperlink w:anchor="P179" w:history="1">
        <w:r>
          <w:rPr>
            <w:color w:val="0000FF"/>
          </w:rPr>
          <w:t>13</w:t>
        </w:r>
      </w:hyperlink>
      <w:r>
        <w:t xml:space="preserve">, </w:t>
      </w:r>
      <w:hyperlink w:anchor="P182" w:history="1">
        <w:r>
          <w:rPr>
            <w:color w:val="0000FF"/>
          </w:rPr>
          <w:t>16</w:t>
        </w:r>
      </w:hyperlink>
      <w:r>
        <w:t xml:space="preserve"> - </w:t>
      </w:r>
      <w:hyperlink w:anchor="P188" w:history="1">
        <w:r>
          <w:rPr>
            <w:color w:val="0000FF"/>
          </w:rPr>
          <w:t>22 статьи 9</w:t>
        </w:r>
      </w:hyperlink>
      <w:r>
        <w:t xml:space="preserve"> настоящего Закона вступают в силу с 1 января 2016 года.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right"/>
      </w:pPr>
      <w:r>
        <w:t xml:space="preserve">Губернатор </w:t>
      </w:r>
      <w:proofErr w:type="gramStart"/>
      <w:r>
        <w:t>Чукотского</w:t>
      </w:r>
      <w:proofErr w:type="gramEnd"/>
    </w:p>
    <w:p w:rsidR="0023338F" w:rsidRDefault="0023338F">
      <w:pPr>
        <w:pStyle w:val="ConsPlusNormal"/>
        <w:jc w:val="right"/>
      </w:pPr>
      <w:r>
        <w:t>автономного округа</w:t>
      </w:r>
    </w:p>
    <w:p w:rsidR="0023338F" w:rsidRDefault="0023338F">
      <w:pPr>
        <w:pStyle w:val="ConsPlusNormal"/>
        <w:jc w:val="right"/>
      </w:pPr>
      <w:r>
        <w:t>Р.В.КОПИН</w:t>
      </w:r>
      <w:bookmarkStart w:id="27" w:name="_GoBack"/>
      <w:bookmarkEnd w:id="27"/>
    </w:p>
    <w:sectPr w:rsidR="0023338F" w:rsidSect="00E7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F"/>
    <w:rsid w:val="000D4F04"/>
    <w:rsid w:val="0023338F"/>
    <w:rsid w:val="005B1695"/>
    <w:rsid w:val="005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A0D9BB077C8879A65FC175FAE72423FABA1B3C80071B6AF62F0BBEC2q1o3W" TargetMode="External"/><Relationship Id="rId21" Type="http://schemas.openxmlformats.org/officeDocument/2006/relationships/hyperlink" Target="consultantplus://offline/ref=74A0D9BB077C8879A65FC175FAE72423FABA1B3B86061B6AF62F0BBEC2q1o3W" TargetMode="External"/><Relationship Id="rId42" Type="http://schemas.openxmlformats.org/officeDocument/2006/relationships/hyperlink" Target="consultantplus://offline/ref=74A0D9BB077C8879A65FC175FAE72423FBB3163D87071B6AF62F0BBEC213672C9D0D0D7444D58BEAqFo9W" TargetMode="External"/><Relationship Id="rId47" Type="http://schemas.openxmlformats.org/officeDocument/2006/relationships/hyperlink" Target="consultantplus://offline/ref=74A0D9BB077C8879A65FDF78EC8B7E2AFBB141358201183FAF7050E3951A6D7BDA42543600D889EEF1DDDFq1o2W" TargetMode="External"/><Relationship Id="rId63" Type="http://schemas.openxmlformats.org/officeDocument/2006/relationships/hyperlink" Target="consultantplus://offline/ref=74A0D9BB077C8879A65FC175FAE72423FABA1F3F85071B6AF62F0BBEC213672C9D0D0D7447D38AE7qFo3W" TargetMode="External"/><Relationship Id="rId68" Type="http://schemas.openxmlformats.org/officeDocument/2006/relationships/hyperlink" Target="consultantplus://offline/ref=74A0D9BB077C8879A65FC175FAE72423FABA1F3F85071B6AF62F0BBEC213672C9D0D0D7447D38BEEqFo3W" TargetMode="External"/><Relationship Id="rId84" Type="http://schemas.openxmlformats.org/officeDocument/2006/relationships/hyperlink" Target="consultantplus://offline/ref=74A0D9BB077C8879A65FDF78EC8B7E2AFBB141358202123EAC7050E3951A6D7BDA42543600D889EEF1DDDDq1o6W" TargetMode="External"/><Relationship Id="rId89" Type="http://schemas.openxmlformats.org/officeDocument/2006/relationships/hyperlink" Target="consultantplus://offline/ref=74A0D9BB077C8879A65FDF78EC8B7E2AFBB1413584011937FC2752B2C014q6o8W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A0D9BB077C8879A65FC175FAE72423FABA1B3B86061B6AF62F0BBEC2q1o3W" TargetMode="External"/><Relationship Id="rId29" Type="http://schemas.openxmlformats.org/officeDocument/2006/relationships/hyperlink" Target="consultantplus://offline/ref=74A0D9BB077C8879A65FC175FAE72423FABA1E3F83041B6AF62F0BBEC2q1o3W" TargetMode="External"/><Relationship Id="rId107" Type="http://schemas.openxmlformats.org/officeDocument/2006/relationships/hyperlink" Target="consultantplus://offline/ref=74A0D9BB077C8879A65FDF78EC8B7E2AFBB1413582041939AD7050E3951A6D7BqDoAW" TargetMode="External"/><Relationship Id="rId11" Type="http://schemas.openxmlformats.org/officeDocument/2006/relationships/hyperlink" Target="consultantplus://offline/ref=74A0D9BB077C8879A65FDF78EC8B7E2AFBB14135820D193EAC7050E3951A6D7BDA42543600D889EEF1DDDEq1oEW" TargetMode="External"/><Relationship Id="rId24" Type="http://schemas.openxmlformats.org/officeDocument/2006/relationships/hyperlink" Target="consultantplus://offline/ref=74A0D9BB077C8879A65FDF78EC8B7E2AFBB141358202123EAC7050E3951A6D7BDA42543600D889EEF1DDDFq1o7W" TargetMode="External"/><Relationship Id="rId32" Type="http://schemas.openxmlformats.org/officeDocument/2006/relationships/hyperlink" Target="consultantplus://offline/ref=74A0D9BB077C8879A65FDF78EC8B7E2AFBB1413582011438A27050E3951A6D7BDA42543600D889EEF1DDDCq1o5W" TargetMode="External"/><Relationship Id="rId37" Type="http://schemas.openxmlformats.org/officeDocument/2006/relationships/hyperlink" Target="consultantplus://offline/ref=74A0D9BB077C8879A65FDF78EC8B7E2AFBB14135820D193EAC7050E3951A6D7BDA42543600D889EEF1DDDEq1oEW" TargetMode="External"/><Relationship Id="rId40" Type="http://schemas.openxmlformats.org/officeDocument/2006/relationships/hyperlink" Target="consultantplus://offline/ref=74A0D9BB077C8879A65FC175FAE72423FBB3163D87071B6AF62F0BBEC213672C9D0D0D7444D58BEAqFo9W" TargetMode="External"/><Relationship Id="rId45" Type="http://schemas.openxmlformats.org/officeDocument/2006/relationships/hyperlink" Target="consultantplus://offline/ref=74A0D9BB077C8879A65FDF78EC8B7E2AFBB141358201183FAF7050E3951A6D7BDA42543600D889EEF1DDDFq1o6W" TargetMode="External"/><Relationship Id="rId53" Type="http://schemas.openxmlformats.org/officeDocument/2006/relationships/hyperlink" Target="consultantplus://offline/ref=74A0D9BB077C8879A65FC175FAE72423FABA1F3F85061B6AF62F0BBEC213672C9D0D0D7444D08FE6qFo0W" TargetMode="External"/><Relationship Id="rId58" Type="http://schemas.openxmlformats.org/officeDocument/2006/relationships/hyperlink" Target="consultantplus://offline/ref=74A0D9BB077C8879A65FC175FAE72423FABA1F3F85071B6AF62F0BBEC213672C9D0D0D7447D38AE6qFo3W" TargetMode="External"/><Relationship Id="rId66" Type="http://schemas.openxmlformats.org/officeDocument/2006/relationships/hyperlink" Target="consultantplus://offline/ref=74A0D9BB077C8879A65FC175FAE72423FABA1F3F85071B6AF62F0BBEC213672C9D0D0D7447D38AE7qFo9W" TargetMode="External"/><Relationship Id="rId74" Type="http://schemas.openxmlformats.org/officeDocument/2006/relationships/hyperlink" Target="consultantplus://offline/ref=74A0D9BB077C8879A65FC175FAE72423FABA1F3F85061B6AF62F0BBEC213672C9D0D0D7444D080EDqFo4W" TargetMode="External"/><Relationship Id="rId79" Type="http://schemas.openxmlformats.org/officeDocument/2006/relationships/hyperlink" Target="consultantplus://offline/ref=74A0D9BB077C8879A65FC175FAE72423FABA1F3F85071B6AF62F0BBEC213672C9D0D0D7447D38FE7qFo7W" TargetMode="External"/><Relationship Id="rId87" Type="http://schemas.openxmlformats.org/officeDocument/2006/relationships/hyperlink" Target="consultantplus://offline/ref=74A0D9BB077C8879A65FDF78EC8B7E2AFBB1413582031035AE7050E3951A6D7BDA42543600D889EEF1DDDEq1oEW" TargetMode="External"/><Relationship Id="rId102" Type="http://schemas.openxmlformats.org/officeDocument/2006/relationships/hyperlink" Target="consultantplus://offline/ref=74A0D9BB077C8879A65FDF78EC8B7E2AFBB14135850C143DA12D5AEBCC166Fq7oCW" TargetMode="External"/><Relationship Id="rId110" Type="http://schemas.openxmlformats.org/officeDocument/2006/relationships/hyperlink" Target="consultantplus://offline/ref=74A0D9BB077C8879A65FDF78EC8B7E2AFBB1413582021935AF7050E3951A6D7BDA42543600D889EEF1DDDAq1o2W" TargetMode="External"/><Relationship Id="rId5" Type="http://schemas.openxmlformats.org/officeDocument/2006/relationships/hyperlink" Target="consultantplus://offline/ref=74A0D9BB077C8879A65FDF78EC8B7E2AFBB1413582011438A27050E3951A6D7BDA42543600D889EEF1DDDEq1oEW" TargetMode="External"/><Relationship Id="rId61" Type="http://schemas.openxmlformats.org/officeDocument/2006/relationships/hyperlink" Target="consultantplus://offline/ref=74A0D9BB077C8879A65FC175FAE72423FABA1F3F85071B6AF62F0BBEC213672C9D0D0D7447D38AE6qFo9W" TargetMode="External"/><Relationship Id="rId82" Type="http://schemas.openxmlformats.org/officeDocument/2006/relationships/hyperlink" Target="consultantplus://offline/ref=74A0D9BB077C8879A65FC175FAE72423FABA1F3F85071B6AF62F0BBEC213672C9D0D0D7447D28AE8qFo3W" TargetMode="External"/><Relationship Id="rId90" Type="http://schemas.openxmlformats.org/officeDocument/2006/relationships/hyperlink" Target="consultantplus://offline/ref=74A0D9BB077C8879A65FDF78EC8B7E2AFBB1413582071538A27050E3951A6D7BqDoAW" TargetMode="External"/><Relationship Id="rId95" Type="http://schemas.openxmlformats.org/officeDocument/2006/relationships/hyperlink" Target="consultantplus://offline/ref=74A0D9BB077C8879A65FDF78EC8B7E2AFBB141358004183BA12D5AEBCC166Fq7oCW" TargetMode="External"/><Relationship Id="rId19" Type="http://schemas.openxmlformats.org/officeDocument/2006/relationships/hyperlink" Target="consultantplus://offline/ref=74A0D9BB077C8879A65FC175FAE72423FABA1B3A8B0D1B6AF62F0BBEC2q1o3W" TargetMode="External"/><Relationship Id="rId14" Type="http://schemas.openxmlformats.org/officeDocument/2006/relationships/hyperlink" Target="consultantplus://offline/ref=74A0D9BB077C8879A65FC175FAE72423FABA1B3B86061B6AF62F0BBEC213672C9D0D0D7741DDq8oBW" TargetMode="External"/><Relationship Id="rId22" Type="http://schemas.openxmlformats.org/officeDocument/2006/relationships/hyperlink" Target="consultantplus://offline/ref=74A0D9BB077C8879A65FDF78EC8B7E2AFBB141358203183DAD7050E3951A6D7BDA42543600D889EEF1DDDFq1o7W" TargetMode="External"/><Relationship Id="rId27" Type="http://schemas.openxmlformats.org/officeDocument/2006/relationships/hyperlink" Target="consultantplus://offline/ref=74A0D9BB077C8879A65FDF78EC8B7E2AFBB1413582011438A27050E3951A6D7BDA42543600D889EEF1DDDFq1o0W" TargetMode="External"/><Relationship Id="rId30" Type="http://schemas.openxmlformats.org/officeDocument/2006/relationships/hyperlink" Target="consultantplus://offline/ref=74A0D9BB077C8879A65FDF78EC8B7E2AFBB1413582011438A27050E3951A6D7BDA42543600D889EEF1DDDFq1oFW" TargetMode="External"/><Relationship Id="rId35" Type="http://schemas.openxmlformats.org/officeDocument/2006/relationships/hyperlink" Target="consultantplus://offline/ref=74A0D9BB077C8879A65FDF78EC8B7E2AFBB141358203183DAD7050E3951A6D7BDA42543600D889EEF1DDDCq1o6W" TargetMode="External"/><Relationship Id="rId43" Type="http://schemas.openxmlformats.org/officeDocument/2006/relationships/hyperlink" Target="consultantplus://offline/ref=74A0D9BB077C8879A65FC175FAE72423FBB3163D87071B6AF62F0BBEC213672C9D0D0D7444D58BEAqFo8W" TargetMode="External"/><Relationship Id="rId48" Type="http://schemas.openxmlformats.org/officeDocument/2006/relationships/hyperlink" Target="consultantplus://offline/ref=74A0D9BB077C8879A65FC175FAE72423FABA1B3C80071B6AF62F0BBEC2q1o3W" TargetMode="External"/><Relationship Id="rId56" Type="http://schemas.openxmlformats.org/officeDocument/2006/relationships/hyperlink" Target="consultantplus://offline/ref=74A0D9BB077C8879A65FC175FAE72423FABA1F3F85071B6AF62F0BBEC213672C9D0D0D7446D180E6qFo6W" TargetMode="External"/><Relationship Id="rId64" Type="http://schemas.openxmlformats.org/officeDocument/2006/relationships/hyperlink" Target="consultantplus://offline/ref=74A0D9BB077C8879A65FC175FAE72423FABA1F3F85071B6AF62F0BBEC213672C9D0D0D7447D38AE7qFo5W" TargetMode="External"/><Relationship Id="rId69" Type="http://schemas.openxmlformats.org/officeDocument/2006/relationships/hyperlink" Target="consultantplus://offline/ref=74A0D9BB077C8879A65FC175FAE72423FABA1F3F85071B6AF62F0BBEC213672C9D0D0D7447D38BEEqFo5W" TargetMode="External"/><Relationship Id="rId77" Type="http://schemas.openxmlformats.org/officeDocument/2006/relationships/hyperlink" Target="consultantplus://offline/ref=74A0D9BB077C8879A65FC175FAE72423FABA1F3F85071B6AF62F0BBEC213672C9D0D0D7447D38FE7qFo3W" TargetMode="External"/><Relationship Id="rId100" Type="http://schemas.openxmlformats.org/officeDocument/2006/relationships/hyperlink" Target="consultantplus://offline/ref=74A0D9BB077C8879A65FDF78EC8B7E2AFBB14135860C1139A12D5AEBCC166Fq7oCW" TargetMode="External"/><Relationship Id="rId105" Type="http://schemas.openxmlformats.org/officeDocument/2006/relationships/hyperlink" Target="consultantplus://offline/ref=74A0D9BB077C8879A65FDF78EC8B7E2AFBB141358205183EAB7050E3951A6D7BqDoAW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74A0D9BB077C8879A65FDF78EC8B7E2AFBB141358203183DAD7050E3951A6D7BDA42543600D889EEF1DDDEq1oEW" TargetMode="External"/><Relationship Id="rId51" Type="http://schemas.openxmlformats.org/officeDocument/2006/relationships/hyperlink" Target="consultantplus://offline/ref=74A0D9BB077C8879A65FC175FAE72423FABA1F3F85071B6AF62F0BBEC2q1o3W" TargetMode="External"/><Relationship Id="rId72" Type="http://schemas.openxmlformats.org/officeDocument/2006/relationships/hyperlink" Target="consultantplus://offline/ref=74A0D9BB077C8879A65FC175FAE72423FABA1F3F85071B6AF62F0BBEC213672C9D0D0D7447D38BEFqFo1W" TargetMode="External"/><Relationship Id="rId80" Type="http://schemas.openxmlformats.org/officeDocument/2006/relationships/hyperlink" Target="consultantplus://offline/ref=74A0D9BB077C8879A65FC175FAE72423FABA1F3F85071B6AF62F0BBEC213672C9D0D0D7447D380EEqFo3W" TargetMode="External"/><Relationship Id="rId85" Type="http://schemas.openxmlformats.org/officeDocument/2006/relationships/hyperlink" Target="consultantplus://offline/ref=74A0D9BB077C8879A65FDF78EC8B7E2AFBB1413582021935AF7050E3951A6D7BDA42543600D889EEF1DDDAq1o3W" TargetMode="External"/><Relationship Id="rId93" Type="http://schemas.openxmlformats.org/officeDocument/2006/relationships/hyperlink" Target="consultantplus://offline/ref=74A0D9BB077C8879A65FDF78EC8B7E2AFBB1413582041035A12D5AEBCC166Fq7oCW" TargetMode="External"/><Relationship Id="rId98" Type="http://schemas.openxmlformats.org/officeDocument/2006/relationships/hyperlink" Target="consultantplus://offline/ref=74A0D9BB077C8879A65FDF78EC8B7E2AFBB141358605113BA12D5AEBCC166Fq7oC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A0D9BB077C8879A65FC175FAE72423FABA1B3B86061B6AF62F0BBEC213672C9D0D0D7741DDq8oBW" TargetMode="External"/><Relationship Id="rId17" Type="http://schemas.openxmlformats.org/officeDocument/2006/relationships/hyperlink" Target="consultantplus://offline/ref=74A0D9BB077C8879A65FDF78EC8B7E2AFBB14135820D113FA27050E3951A6D7BqDoAW" TargetMode="External"/><Relationship Id="rId25" Type="http://schemas.openxmlformats.org/officeDocument/2006/relationships/hyperlink" Target="consultantplus://offline/ref=74A0D9BB077C8879A65FDF78EC8B7E2AFBB1413582021935AF7050E3951A6D7BDA42543600D889EEF1DDDFq1o2W" TargetMode="External"/><Relationship Id="rId33" Type="http://schemas.openxmlformats.org/officeDocument/2006/relationships/hyperlink" Target="consultantplus://offline/ref=74A0D9BB077C8879A65FDF78EC8B7E2AFBB141358203183DAD7050E3951A6D7BDA42543600D889EEF1DDDFq1oFW" TargetMode="External"/><Relationship Id="rId38" Type="http://schemas.openxmlformats.org/officeDocument/2006/relationships/hyperlink" Target="consultantplus://offline/ref=74A0D9BB077C8879A65FC175FAE72423FABA1B3C80071B6AF62F0BBEC2q1o3W" TargetMode="External"/><Relationship Id="rId46" Type="http://schemas.openxmlformats.org/officeDocument/2006/relationships/hyperlink" Target="consultantplus://offline/ref=74A0D9BB077C8879A65FDF78EC8B7E2AFBB1413582021935AF7050E3951A6D7BDA42543600D889EEF1DDDAq1o4W" TargetMode="External"/><Relationship Id="rId59" Type="http://schemas.openxmlformats.org/officeDocument/2006/relationships/hyperlink" Target="consultantplus://offline/ref=74A0D9BB077C8879A65FC175FAE72423FABA1F3F85071B6AF62F0BBEC213672C9D0D0D7447D38AE6qFo5W" TargetMode="External"/><Relationship Id="rId67" Type="http://schemas.openxmlformats.org/officeDocument/2006/relationships/hyperlink" Target="consultantplus://offline/ref=74A0D9BB077C8879A65FC175FAE72423FABA1F3F85071B6AF62F0BBEC213672C9D0D0D7447D38BEEqFo1W" TargetMode="External"/><Relationship Id="rId103" Type="http://schemas.openxmlformats.org/officeDocument/2006/relationships/hyperlink" Target="consultantplus://offline/ref=74A0D9BB077C8879A65FDF78EC8B7E2AFBB141358205183EA27050E3951A6D7BqDoAW" TargetMode="External"/><Relationship Id="rId108" Type="http://schemas.openxmlformats.org/officeDocument/2006/relationships/hyperlink" Target="consultantplus://offline/ref=74A0D9BB077C8879A65FDF78EC8B7E2AFBB141358207153DA27050E3951A6D7BqDoAW" TargetMode="External"/><Relationship Id="rId20" Type="http://schemas.openxmlformats.org/officeDocument/2006/relationships/hyperlink" Target="consultantplus://offline/ref=74A0D9BB077C8879A65FC175FAE72423FABA1E3F83041B6AF62F0BBEC2q1o3W" TargetMode="External"/><Relationship Id="rId41" Type="http://schemas.openxmlformats.org/officeDocument/2006/relationships/hyperlink" Target="consultantplus://offline/ref=74A0D9BB077C8879A65FC175FAE72423FBB3163D87071B6AF62F0BBEC213672C9D0D0D7444D58BEAqFo8W" TargetMode="External"/><Relationship Id="rId54" Type="http://schemas.openxmlformats.org/officeDocument/2006/relationships/hyperlink" Target="consultantplus://offline/ref=74A0D9BB077C8879A65FC175FAE72423FABA1F3F85071B6AF62F0BBEC213672C9D0D0D7447D38AE9qFo1W" TargetMode="External"/><Relationship Id="rId62" Type="http://schemas.openxmlformats.org/officeDocument/2006/relationships/hyperlink" Target="consultantplus://offline/ref=74A0D9BB077C8879A65FC175FAE72423FABA1F3F85071B6AF62F0BBEC213672C9D0D0D7447D38AE7qFo1W" TargetMode="External"/><Relationship Id="rId70" Type="http://schemas.openxmlformats.org/officeDocument/2006/relationships/hyperlink" Target="consultantplus://offline/ref=74A0D9BB077C8879A65FC175FAE72423FABA1F3F85071B6AF62F0BBEC213672C9D0D0D7447D38BEEqFo7W" TargetMode="External"/><Relationship Id="rId75" Type="http://schemas.openxmlformats.org/officeDocument/2006/relationships/hyperlink" Target="consultantplus://offline/ref=74A0D9BB077C8879A65FC175FAE72423FABA1F3F85071B6AF62F0BBEC213672C9D0D0D7447D38FE6qFo9W" TargetMode="External"/><Relationship Id="rId83" Type="http://schemas.openxmlformats.org/officeDocument/2006/relationships/hyperlink" Target="consultantplus://offline/ref=74A0D9BB077C8879A65FDF78EC8B7E2AFBB141358202123EAC7050E3951A6D7BDA42543600D889EEF1DDDFq1o4W" TargetMode="External"/><Relationship Id="rId88" Type="http://schemas.openxmlformats.org/officeDocument/2006/relationships/hyperlink" Target="consultantplus://offline/ref=74A0D9BB077C8879A65FDF78EC8B7E2AFBB1413582041935AB7050E3951A6D7BqDoAW" TargetMode="External"/><Relationship Id="rId91" Type="http://schemas.openxmlformats.org/officeDocument/2006/relationships/hyperlink" Target="consultantplus://offline/ref=74A0D9BB077C8879A65FDF78EC8B7E2AFBB14135840D1537FC2752B2C014q6o8W" TargetMode="External"/><Relationship Id="rId96" Type="http://schemas.openxmlformats.org/officeDocument/2006/relationships/hyperlink" Target="consultantplus://offline/ref=74A0D9BB077C8879A65FDF78EC8B7E2AFBB141358000153EA12D5AEBCC166Fq7oCW" TargetMode="External"/><Relationship Id="rId111" Type="http://schemas.openxmlformats.org/officeDocument/2006/relationships/hyperlink" Target="consultantplus://offline/ref=74A0D9BB077C8879A65FDF78EC8B7E2AFBB141358201183FAF7050E3951A6D7BDA42543600D889EEF1DDDCq1o3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0D9BB077C8879A65FDF78EC8B7E2AFBB141358201183FAF7050E3951A6D7BDA42543600D889EEF1DDDEq1oEW" TargetMode="External"/><Relationship Id="rId15" Type="http://schemas.openxmlformats.org/officeDocument/2006/relationships/hyperlink" Target="consultantplus://offline/ref=74A0D9BB077C8879A65FDF78EC8B7E2AFBB14135820D113FA27050E3951A6D7BqDoAW" TargetMode="External"/><Relationship Id="rId23" Type="http://schemas.openxmlformats.org/officeDocument/2006/relationships/hyperlink" Target="consultantplus://offline/ref=74A0D9BB077C8879A65FC175FAE72423FABA1D318A021B6AF62F0BBEC2q1o3W" TargetMode="External"/><Relationship Id="rId28" Type="http://schemas.openxmlformats.org/officeDocument/2006/relationships/hyperlink" Target="consultantplus://offline/ref=74A0D9BB077C8879A65FC175FAE72423FABA1B3A8B0D1B6AF62F0BBEC2q1o3W" TargetMode="External"/><Relationship Id="rId36" Type="http://schemas.openxmlformats.org/officeDocument/2006/relationships/hyperlink" Target="consultantplus://offline/ref=74A0D9BB077C8879A65FC175FAE72423FABA1B3B86061B6AF62F0BBEC213672C9D0D0D7441D4q8oAW" TargetMode="External"/><Relationship Id="rId49" Type="http://schemas.openxmlformats.org/officeDocument/2006/relationships/hyperlink" Target="consultantplus://offline/ref=74A0D9BB077C8879A65FC175FAE72423FABA1B3C80071B6AF62F0BBEC213672C9D0D0D7242DCq8o1W" TargetMode="External"/><Relationship Id="rId57" Type="http://schemas.openxmlformats.org/officeDocument/2006/relationships/hyperlink" Target="consultantplus://offline/ref=74A0D9BB077C8879A65FC175FAE72423FABA1F3F85071B6AF62F0BBEC213672C9D0D0D7447D38AE9qFo5W" TargetMode="External"/><Relationship Id="rId106" Type="http://schemas.openxmlformats.org/officeDocument/2006/relationships/hyperlink" Target="consultantplus://offline/ref=74A0D9BB077C8879A65FDF78EC8B7E2AFBB141358204143FA87050E3951A6D7BqDoAW" TargetMode="External"/><Relationship Id="rId10" Type="http://schemas.openxmlformats.org/officeDocument/2006/relationships/hyperlink" Target="consultantplus://offline/ref=74A0D9BB077C8879A65FDF78EC8B7E2AFBB1413582021935AF7050E3951A6D7BDA42543600D889EEF1DDDEq1oEW" TargetMode="External"/><Relationship Id="rId31" Type="http://schemas.openxmlformats.org/officeDocument/2006/relationships/hyperlink" Target="consultantplus://offline/ref=74A0D9BB077C8879A65FDF78EC8B7E2AFBB141358203183DAD7050E3951A6D7BDA42543600D889EEF1DDDFq1o3W" TargetMode="External"/><Relationship Id="rId44" Type="http://schemas.openxmlformats.org/officeDocument/2006/relationships/hyperlink" Target="consultantplus://offline/ref=74A0D9BB077C8879A65FDF78EC8B7E2AFBB1413582021935AF7050E3951A6D7BDA42543600D889EEF1DDDAq1o5W" TargetMode="External"/><Relationship Id="rId52" Type="http://schemas.openxmlformats.org/officeDocument/2006/relationships/hyperlink" Target="consultantplus://offline/ref=74A0D9BB077C8879A65FC175FAE72423FABA1F3F85061B6AF62F0BBEC213672C9D0D0D7444D08FE9qFo4W" TargetMode="External"/><Relationship Id="rId60" Type="http://schemas.openxmlformats.org/officeDocument/2006/relationships/hyperlink" Target="consultantplus://offline/ref=74A0D9BB077C8879A65FC175FAE72423FABA1F3F85071B6AF62F0BBEC213672C9D0D0D7447D38AE6qFo7W" TargetMode="External"/><Relationship Id="rId65" Type="http://schemas.openxmlformats.org/officeDocument/2006/relationships/hyperlink" Target="consultantplus://offline/ref=74A0D9BB077C8879A65FC175FAE72423FABA1F3F85071B6AF62F0BBEC213672C9D0D0D7447D38AE7qFo7W" TargetMode="External"/><Relationship Id="rId73" Type="http://schemas.openxmlformats.org/officeDocument/2006/relationships/hyperlink" Target="consultantplus://offline/ref=74A0D9BB077C8879A65FC175FAE72423FABA1F3F85061B6AF62F0BBEC213672C9D0D0D7444D080EDqFo0W" TargetMode="External"/><Relationship Id="rId78" Type="http://schemas.openxmlformats.org/officeDocument/2006/relationships/hyperlink" Target="consultantplus://offline/ref=74A0D9BB077C8879A65FC175FAE72423FABA1F3F85071B6AF62F0BBEC213672C9D0D0D7447D38FE7qFo5W" TargetMode="External"/><Relationship Id="rId81" Type="http://schemas.openxmlformats.org/officeDocument/2006/relationships/hyperlink" Target="consultantplus://offline/ref=74A0D9BB077C8879A65FC175FAE72423FABA1F3F85061B6AF62F0BBEC213672C9D0D0D7444D080E9qFo0W" TargetMode="External"/><Relationship Id="rId86" Type="http://schemas.openxmlformats.org/officeDocument/2006/relationships/hyperlink" Target="consultantplus://offline/ref=74A0D9BB077C8879A65FDF78EC8B7E2AFBB141358201183FAF7050E3951A6D7BDA42543600D889EEF1DDDFq1oEW" TargetMode="External"/><Relationship Id="rId94" Type="http://schemas.openxmlformats.org/officeDocument/2006/relationships/hyperlink" Target="consultantplus://offline/ref=74A0D9BB077C8879A65FDF78EC8B7E2AFBB14135820D1534A12D5AEBCC166Fq7oCW" TargetMode="External"/><Relationship Id="rId99" Type="http://schemas.openxmlformats.org/officeDocument/2006/relationships/hyperlink" Target="consultantplus://offline/ref=74A0D9BB077C8879A65FDF78EC8B7E2AFBB1413586041834A12D5AEBCC166Fq7oCW" TargetMode="External"/><Relationship Id="rId101" Type="http://schemas.openxmlformats.org/officeDocument/2006/relationships/hyperlink" Target="consultantplus://offline/ref=74A0D9BB077C8879A65FDF78EC8B7E2AFBB141358501133BA12D5AEBCC166Fq7o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A0D9BB077C8879A65FDF78EC8B7E2AFBB141358202123EAC7050E3951A6D7BDA42543600D889EEF1DDDEq1oEW" TargetMode="External"/><Relationship Id="rId13" Type="http://schemas.openxmlformats.org/officeDocument/2006/relationships/hyperlink" Target="consultantplus://offline/ref=74A0D9BB077C8879A65FDF78EC8B7E2AFBB1413582011438A27050E3951A6D7BDA42543600D889EEF1DDDFq1o7W" TargetMode="External"/><Relationship Id="rId18" Type="http://schemas.openxmlformats.org/officeDocument/2006/relationships/hyperlink" Target="consultantplus://offline/ref=74A0D9BB077C8879A65FDF78EC8B7E2AFBB1413582021935AF7050E3951A6D7BDA42543600D889EEF1DDDFq1o7W" TargetMode="External"/><Relationship Id="rId39" Type="http://schemas.openxmlformats.org/officeDocument/2006/relationships/hyperlink" Target="consultantplus://offline/ref=74A0D9BB077C8879A65FDF78EC8B7E2AFBB1413582021935AF7050E3951A6D7BDA42543600D889EEF1DDDFq1o1W" TargetMode="External"/><Relationship Id="rId109" Type="http://schemas.openxmlformats.org/officeDocument/2006/relationships/hyperlink" Target="consultantplus://offline/ref=74A0D9BB077C8879A65FDF78EC8B7E2AFBB141358207153DAD7050E3951A6D7BqDoAW" TargetMode="External"/><Relationship Id="rId34" Type="http://schemas.openxmlformats.org/officeDocument/2006/relationships/hyperlink" Target="consultantplus://offline/ref=74A0D9BB077C8879A65FDF78EC8B7E2AFBB1413582011438A27050E3951A6D7BDA42543600D889EEF1DDDCq1o2W" TargetMode="External"/><Relationship Id="rId50" Type="http://schemas.openxmlformats.org/officeDocument/2006/relationships/hyperlink" Target="consultantplus://offline/ref=74A0D9BB077C8879A65FC175FAE72423FABA1F3F85061B6AF62F0BBEC2q1o3W" TargetMode="External"/><Relationship Id="rId55" Type="http://schemas.openxmlformats.org/officeDocument/2006/relationships/hyperlink" Target="consultantplus://offline/ref=74A0D9BB077C8879A65FC175FAE72423FABA1F3F85071B6AF62F0BBEC213672C9D0D0D7446D180E6qFo4W" TargetMode="External"/><Relationship Id="rId76" Type="http://schemas.openxmlformats.org/officeDocument/2006/relationships/hyperlink" Target="consultantplus://offline/ref=74A0D9BB077C8879A65FC175FAE72423FABA1F3F85071B6AF62F0BBEC213672C9D0D0D7447D38FE7qFo1W" TargetMode="External"/><Relationship Id="rId97" Type="http://schemas.openxmlformats.org/officeDocument/2006/relationships/hyperlink" Target="consultantplus://offline/ref=74A0D9BB077C8879A65FDF78EC8B7E2AFBB141358701123AA12D5AEBCC166Fq7oCW" TargetMode="External"/><Relationship Id="rId104" Type="http://schemas.openxmlformats.org/officeDocument/2006/relationships/hyperlink" Target="consultantplus://offline/ref=74A0D9BB077C8879A65FDF78EC8B7E2AFBB141358A031338A12D5AEBCC166Fq7oCW" TargetMode="External"/><Relationship Id="rId7" Type="http://schemas.openxmlformats.org/officeDocument/2006/relationships/hyperlink" Target="consultantplus://offline/ref=74A0D9BB077C8879A65FDF78EC8B7E2AFBB1413582031035AE7050E3951A6D7BDA42543600D889EEF1DDDEq1oEW" TargetMode="External"/><Relationship Id="rId71" Type="http://schemas.openxmlformats.org/officeDocument/2006/relationships/hyperlink" Target="consultantplus://offline/ref=74A0D9BB077C8879A65FC175FAE72423FABA1F3F85071B6AF62F0BBEC213672C9D0D0D7447D38BEEqFo9W" TargetMode="External"/><Relationship Id="rId92" Type="http://schemas.openxmlformats.org/officeDocument/2006/relationships/hyperlink" Target="consultantplus://offline/ref=74A0D9BB077C8879A65FDF78EC8B7E2AFBB141358B051737FC2752B2C014q6o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5986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Овчарова Кристина Алексеевна</cp:lastModifiedBy>
  <cp:revision>2</cp:revision>
  <dcterms:created xsi:type="dcterms:W3CDTF">2018-09-27T03:03:00Z</dcterms:created>
  <dcterms:modified xsi:type="dcterms:W3CDTF">2018-09-27T03:03:00Z</dcterms:modified>
</cp:coreProperties>
</file>