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6" w:rsidRDefault="00533886" w:rsidP="00E34BA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Franklin Gothic Medium" w:hAnsi="Franklin Gothic Medium" w:cs="Franklin Gothic Medium"/>
          <w:sz w:val="94"/>
          <w:szCs w:val="94"/>
        </w:rPr>
      </w:pPr>
      <w:r>
        <w:rPr>
          <w:rFonts w:ascii="Franklin Gothic Medium" w:hAnsi="Franklin Gothic Medium" w:cs="Franklin Gothic Medium"/>
          <w:sz w:val="94"/>
          <w:szCs w:val="94"/>
        </w:rPr>
        <w:t>ПАМЯТКА</w:t>
      </w:r>
    </w:p>
    <w:p w:rsidR="00533886" w:rsidRPr="00AD38CC" w:rsidRDefault="00533886" w:rsidP="00E34BA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Segoe UI" w:hAnsi="Segoe UI" w:cs="Segoe UI"/>
          <w:b/>
          <w:sz w:val="28"/>
          <w:szCs w:val="28"/>
        </w:rPr>
      </w:pPr>
      <w:r w:rsidRPr="00AD38CC">
        <w:rPr>
          <w:rFonts w:ascii="Segoe UI" w:hAnsi="Segoe UI" w:cs="Segoe UI"/>
          <w:b/>
          <w:sz w:val="28"/>
          <w:szCs w:val="28"/>
        </w:rPr>
        <w:t>ЧТО НУЖНО ЗНАТЬ О КОРРУПЦИИ</w:t>
      </w:r>
    </w:p>
    <w:p w:rsidR="00533886" w:rsidRDefault="00533886" w:rsidP="00E34BA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Segoe UI" w:hAnsi="Segoe UI" w:cs="Segoe UI"/>
          <w:sz w:val="32"/>
          <w:szCs w:val="32"/>
        </w:rPr>
      </w:pPr>
    </w:p>
    <w:p w:rsidR="00533886" w:rsidRDefault="00533886" w:rsidP="00E34BA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ДОЛЖЕН ЗНАТЬ КАЖДЫЙ!</w:t>
      </w:r>
    </w:p>
    <w:p w:rsidR="00E34BA4" w:rsidRDefault="00E34BA4" w:rsidP="00E34BA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Segoe UI" w:hAnsi="Segoe UI" w:cs="Segoe UI"/>
          <w:sz w:val="32"/>
          <w:szCs w:val="32"/>
        </w:rPr>
      </w:pPr>
    </w:p>
    <w:p w:rsidR="00533886" w:rsidRPr="00004C60" w:rsidRDefault="00533886" w:rsidP="00E34BA4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Courier" w:hAnsi="Courier" w:cstheme="minorHAnsi"/>
          <w:sz w:val="28"/>
          <w:szCs w:val="28"/>
        </w:rPr>
      </w:pPr>
      <w:proofErr w:type="gramStart"/>
      <w:r w:rsidRPr="00004C60">
        <w:rPr>
          <w:rFonts w:ascii="Courier" w:hAnsi="Courier" w:cstheme="minorHAnsi"/>
          <w:sz w:val="28"/>
          <w:szCs w:val="28"/>
        </w:rPr>
        <w:t>В соответствии с п. 1 ст. 1 Федерального закона от 25.122008 № 273-ФЗ «О противодействии коррупции » под коррупцией понимается злоупотребление служебным положением, дача взятки, получение взятки, злоупотребление полномочиями, коммерческий подкуп либо иное незаконное использование физическим лицом своего должностного положения вопреки законным интересам общества и государства в целях получения выгоды в виде денег, ценностей, иного имущества или услуг имущественного характера, иных имущественных</w:t>
      </w:r>
      <w:proofErr w:type="gramEnd"/>
      <w:r w:rsidRPr="00004C60">
        <w:rPr>
          <w:rFonts w:ascii="Courier" w:hAnsi="Courier" w:cstheme="minorHAnsi"/>
          <w:sz w:val="28"/>
          <w:szCs w:val="28"/>
        </w:rPr>
        <w:t xml:space="preserve"> прав для себя или для третьих лиц либо незаконное предоставление такой выгоды указанному лицу другими физическими лицами, а также совершение указанных деяний от имени или в интересах юридического лица.</w:t>
      </w:r>
    </w:p>
    <w:p w:rsidR="00533886" w:rsidRPr="00004C60" w:rsidRDefault="00533886" w:rsidP="00E34BA4">
      <w:pPr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Courier" w:hAnsi="Courier" w:cstheme="minorHAnsi"/>
          <w:b/>
          <w:bCs/>
          <w:sz w:val="28"/>
          <w:szCs w:val="28"/>
        </w:rPr>
      </w:pPr>
      <w:r w:rsidRPr="00004C60">
        <w:rPr>
          <w:rFonts w:ascii="Courier" w:hAnsi="Courier" w:cstheme="minorHAnsi"/>
          <w:sz w:val="28"/>
          <w:szCs w:val="28"/>
        </w:rPr>
        <w:t xml:space="preserve">Уголовный кодекс Российской Федерации предусматривает уголовную </w:t>
      </w:r>
      <w:proofErr w:type="gramStart"/>
      <w:r w:rsidRPr="00004C60">
        <w:rPr>
          <w:rFonts w:ascii="Courier" w:hAnsi="Courier" w:cstheme="minorHAnsi"/>
          <w:sz w:val="28"/>
          <w:szCs w:val="28"/>
        </w:rPr>
        <w:t>ответственность</w:t>
      </w:r>
      <w:proofErr w:type="gramEnd"/>
      <w:r w:rsidRPr="00004C60">
        <w:rPr>
          <w:rFonts w:ascii="Courier" w:hAnsi="Courier" w:cstheme="minorHAnsi"/>
          <w:sz w:val="28"/>
          <w:szCs w:val="28"/>
        </w:rPr>
        <w:t> как за </w:t>
      </w:r>
      <w:r w:rsidRPr="00004C60">
        <w:rPr>
          <w:rFonts w:ascii="Courier" w:hAnsi="Courier" w:cstheme="minorHAnsi"/>
          <w:b/>
          <w:bCs/>
          <w:sz w:val="28"/>
          <w:szCs w:val="28"/>
        </w:rPr>
        <w:t xml:space="preserve">получение взятки, </w:t>
      </w:r>
      <w:r w:rsidRPr="00004C60">
        <w:rPr>
          <w:rFonts w:ascii="Courier" w:hAnsi="Courier" w:cstheme="minorHAnsi"/>
          <w:sz w:val="28"/>
          <w:szCs w:val="28"/>
        </w:rPr>
        <w:t xml:space="preserve">так и за </w:t>
      </w:r>
      <w:r w:rsidRPr="00004C60">
        <w:rPr>
          <w:rFonts w:ascii="Courier" w:hAnsi="Courier" w:cstheme="minorHAnsi"/>
          <w:b/>
          <w:bCs/>
          <w:sz w:val="28"/>
          <w:szCs w:val="28"/>
        </w:rPr>
        <w:t>дачу взятки </w:t>
      </w:r>
      <w:r w:rsidRPr="00004C60">
        <w:rPr>
          <w:rFonts w:ascii="Courier" w:hAnsi="Courier" w:cstheme="minorHAnsi"/>
          <w:sz w:val="28"/>
          <w:szCs w:val="28"/>
        </w:rPr>
        <w:t xml:space="preserve">и </w:t>
      </w:r>
      <w:r w:rsidRPr="00004C60">
        <w:rPr>
          <w:rFonts w:ascii="Courier" w:hAnsi="Courier" w:cstheme="minorHAnsi"/>
          <w:b/>
          <w:bCs/>
          <w:sz w:val="28"/>
          <w:szCs w:val="28"/>
        </w:rPr>
        <w:t>посредничество во взяточничестве.</w:t>
      </w:r>
    </w:p>
    <w:p w:rsidR="00004C60" w:rsidRDefault="00004C60" w:rsidP="00E34BA4">
      <w:pPr>
        <w:ind w:left="-567" w:right="-143"/>
      </w:pPr>
    </w:p>
    <w:p w:rsidR="00503C68" w:rsidRPr="00AD38CC" w:rsidRDefault="00503C68" w:rsidP="00E34BA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Segoe UI" w:hAnsi="Segoe UI" w:cs="Segoe UI"/>
          <w:sz w:val="32"/>
          <w:szCs w:val="32"/>
        </w:rPr>
      </w:pPr>
      <w:r w:rsidRPr="00AD38CC">
        <w:rPr>
          <w:rFonts w:ascii="Segoe UI" w:hAnsi="Segoe UI" w:cs="Segoe UI"/>
          <w:sz w:val="32"/>
          <w:szCs w:val="32"/>
        </w:rPr>
        <w:t>ВЫ МОЖЕТЕ ОСТАНОВИТЬ КОРРУПЦИЮ!</w:t>
      </w:r>
    </w:p>
    <w:p w:rsidR="00503C68" w:rsidRDefault="00503C68" w:rsidP="00E34BA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Segoe UI" w:hAnsi="Segoe UI" w:cs="Segoe UI"/>
          <w:sz w:val="32"/>
          <w:szCs w:val="32"/>
        </w:rPr>
      </w:pPr>
      <w:r w:rsidRPr="00AD38CC">
        <w:rPr>
          <w:rFonts w:ascii="Segoe UI" w:hAnsi="Segoe UI" w:cs="Segoe UI"/>
          <w:sz w:val="32"/>
          <w:szCs w:val="32"/>
        </w:rPr>
        <w:t>СООБЩАЙТЕ О ФАКТАХ КОРРУПЦИИ!</w:t>
      </w:r>
    </w:p>
    <w:p w:rsidR="00E34BA4" w:rsidRPr="00AD38CC" w:rsidRDefault="00E34BA4" w:rsidP="00E34BA4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Segoe UI" w:hAnsi="Segoe UI" w:cs="Segoe UI"/>
          <w:sz w:val="32"/>
          <w:szCs w:val="32"/>
        </w:rPr>
      </w:pPr>
    </w:p>
    <w:p w:rsidR="00AD38CC" w:rsidRPr="00004C60" w:rsidRDefault="00E24D32" w:rsidP="00E24D32">
      <w:pPr>
        <w:ind w:left="-567" w:right="-143" w:firstLine="709"/>
        <w:jc w:val="both"/>
        <w:rPr>
          <w:rFonts w:ascii="Courier" w:hAnsi="Courier"/>
          <w:sz w:val="28"/>
          <w:szCs w:val="28"/>
        </w:rPr>
      </w:pPr>
      <w:r w:rsidRPr="00004C60">
        <w:rPr>
          <w:rFonts w:ascii="Courier" w:hAnsi="Courier"/>
          <w:sz w:val="28"/>
          <w:szCs w:val="28"/>
        </w:rPr>
        <w:t>В соответствии с ч.1 с</w:t>
      </w:r>
      <w:r w:rsidR="00AD38CC" w:rsidRPr="00004C60">
        <w:rPr>
          <w:rFonts w:ascii="Courier" w:hAnsi="Courier"/>
          <w:sz w:val="28"/>
          <w:szCs w:val="28"/>
        </w:rPr>
        <w:t>т</w:t>
      </w:r>
      <w:r w:rsidRPr="00004C60">
        <w:rPr>
          <w:rFonts w:ascii="Courier" w:hAnsi="Courier"/>
          <w:sz w:val="28"/>
          <w:szCs w:val="28"/>
        </w:rPr>
        <w:t>.</w:t>
      </w:r>
      <w:r w:rsidR="00AD38CC" w:rsidRPr="00004C60">
        <w:rPr>
          <w:rFonts w:ascii="Courier" w:hAnsi="Courier"/>
          <w:sz w:val="28"/>
          <w:szCs w:val="28"/>
        </w:rPr>
        <w:t xml:space="preserve"> 9 Федерального закона от 25.12.2008 № 273-Ф3 «О противодействии коррупции»</w:t>
      </w:r>
      <w:r w:rsidRPr="00004C60">
        <w:rPr>
          <w:rFonts w:ascii="Courier" w:hAnsi="Courier"/>
          <w:sz w:val="28"/>
          <w:szCs w:val="28"/>
        </w:rPr>
        <w:t xml:space="preserve"> г</w:t>
      </w:r>
      <w:r w:rsidR="00AD38CC" w:rsidRPr="00004C60">
        <w:rPr>
          <w:rFonts w:ascii="Courier" w:hAnsi="Courier"/>
          <w:sz w:val="28"/>
          <w:szCs w:val="28"/>
        </w:rPr>
        <w:t xml:space="preserve">осударственные  служащие обязаны уведомить представителя нанимателя, органы прокуратуры или другие государственные органы об обращении к ним каких-либо лиц в целях склонения </w:t>
      </w:r>
      <w:bookmarkStart w:id="0" w:name="_GoBack"/>
      <w:bookmarkEnd w:id="0"/>
      <w:r w:rsidR="00AD38CC" w:rsidRPr="00004C60">
        <w:rPr>
          <w:rFonts w:ascii="Courier" w:hAnsi="Courier"/>
          <w:sz w:val="28"/>
          <w:szCs w:val="28"/>
        </w:rPr>
        <w:t>к совершению коррупционных правонарушений в письменной форме.</w:t>
      </w:r>
    </w:p>
    <w:p w:rsidR="00AD38CC" w:rsidRDefault="00004C60" w:rsidP="00004C60">
      <w:pPr>
        <w:ind w:left="-567" w:right="-143" w:firstLine="709"/>
        <w:jc w:val="both"/>
      </w:pPr>
      <w:r w:rsidRPr="00004C60">
        <w:rPr>
          <w:rFonts w:ascii="Courier" w:hAnsi="Courier" w:cs="Calibri"/>
          <w:sz w:val="28"/>
          <w:szCs w:val="28"/>
        </w:rPr>
        <w:t xml:space="preserve">Приказом ФНС России от 15 марта 2011 г. N ММВ-7-4/202@ утвержден </w:t>
      </w:r>
      <w:r w:rsidR="00E24D32" w:rsidRPr="00004C60">
        <w:rPr>
          <w:rFonts w:ascii="Courier" w:hAnsi="Courier" w:cs="Calibri"/>
          <w:b/>
          <w:sz w:val="28"/>
          <w:szCs w:val="28"/>
        </w:rPr>
        <w:t xml:space="preserve">ПОРЯДОК </w:t>
      </w:r>
      <w:r w:rsidRPr="00004C60">
        <w:rPr>
          <w:rFonts w:ascii="Courier" w:hAnsi="Courier" w:cs="Calibri"/>
          <w:b/>
          <w:sz w:val="28"/>
          <w:szCs w:val="28"/>
        </w:rPr>
        <w:t>уведомления</w:t>
      </w:r>
      <w:r w:rsidRPr="00004C60">
        <w:rPr>
          <w:rFonts w:ascii="Courier" w:hAnsi="Courier" w:cs="Calibri"/>
          <w:sz w:val="28"/>
          <w:szCs w:val="28"/>
        </w:rPr>
        <w:t xml:space="preserve"> государственными гражданскими служащими Федеральной налоговой службы представителя нанимателя (работодателя) о фактах обращения в целях склонения их к совершению коррупционных правонарушений</w:t>
      </w:r>
      <w:r w:rsidR="00E24D32" w:rsidRPr="00004C60">
        <w:rPr>
          <w:rFonts w:ascii="Courier" w:hAnsi="Courier" w:cs="Calibri"/>
          <w:sz w:val="28"/>
          <w:szCs w:val="28"/>
        </w:rPr>
        <w:t>,</w:t>
      </w:r>
      <w:r w:rsidRPr="00004C60">
        <w:rPr>
          <w:rFonts w:ascii="Courier" w:hAnsi="Courier" w:cs="Calibri"/>
          <w:sz w:val="28"/>
          <w:szCs w:val="28"/>
        </w:rPr>
        <w:t xml:space="preserve"> регистрации таких уведомлений и проверки содержащихся в них сведений.</w:t>
      </w:r>
    </w:p>
    <w:p w:rsidR="00AD38CC" w:rsidRDefault="00AD38CC" w:rsidP="00E34BA4">
      <w:pPr>
        <w:ind w:left="-567" w:right="-143"/>
      </w:pPr>
    </w:p>
    <w:sectPr w:rsidR="00AD38CC" w:rsidSect="00E24D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86"/>
    <w:rsid w:val="00004C60"/>
    <w:rsid w:val="00166BAB"/>
    <w:rsid w:val="00503C68"/>
    <w:rsid w:val="00533886"/>
    <w:rsid w:val="005F6E67"/>
    <w:rsid w:val="00677728"/>
    <w:rsid w:val="00A77A7B"/>
    <w:rsid w:val="00AD38CC"/>
    <w:rsid w:val="00E24D32"/>
    <w:rsid w:val="00E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3</cp:revision>
  <dcterms:created xsi:type="dcterms:W3CDTF">2017-08-25T11:43:00Z</dcterms:created>
  <dcterms:modified xsi:type="dcterms:W3CDTF">2017-08-25T13:12:00Z</dcterms:modified>
</cp:coreProperties>
</file>