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98" w:rsidRPr="00FB2198" w:rsidRDefault="00FB2198" w:rsidP="00FB2198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1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Состав Комиссии </w:t>
      </w:r>
      <w:r w:rsidRPr="00FB2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в Управлении федеральной налоговой службы по г. Севастополю </w:t>
      </w:r>
    </w:p>
    <w:p w:rsidR="00FB2198" w:rsidRDefault="00FB2198" w:rsidP="00FB2198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5F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5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7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</w:t>
      </w:r>
    </w:p>
    <w:p w:rsidR="00FB2198" w:rsidRPr="00CF75FA" w:rsidRDefault="00FB2198" w:rsidP="00FB2198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B2198" w:rsidRPr="00CF75FA" w:rsidRDefault="00FB2198" w:rsidP="00FB2198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6615"/>
      </w:tblGrid>
      <w:tr w:rsidR="00FB2198" w:rsidRPr="00E85C45" w:rsidTr="00132D1B">
        <w:trPr>
          <w:trHeight w:val="1057"/>
        </w:trPr>
        <w:tc>
          <w:tcPr>
            <w:tcW w:w="1666" w:type="pct"/>
          </w:tcPr>
          <w:p w:rsidR="00FB2198" w:rsidRPr="002F37B3" w:rsidRDefault="00FB2198" w:rsidP="00132D1B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2F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3334" w:type="pct"/>
          </w:tcPr>
          <w:p w:rsidR="00FB2198" w:rsidRPr="00E85C45" w:rsidRDefault="00FB2198" w:rsidP="00132D1B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 xml:space="preserve">- </w:t>
            </w:r>
            <w:r w:rsidRPr="00E85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заместитель руководителя,</w:t>
            </w:r>
          </w:p>
          <w:p w:rsidR="00FB2198" w:rsidRPr="00E85C45" w:rsidRDefault="00FB2198" w:rsidP="00132D1B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 w:rsidRPr="00E85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Белостоцкая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E85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Юли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я</w:t>
            </w:r>
            <w:r w:rsidRPr="00E85C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 xml:space="preserve">. </w:t>
            </w:r>
          </w:p>
        </w:tc>
      </w:tr>
      <w:tr w:rsidR="00FB2198" w:rsidRPr="00E85C45" w:rsidTr="00132D1B">
        <w:trPr>
          <w:trHeight w:val="988"/>
        </w:trPr>
        <w:tc>
          <w:tcPr>
            <w:tcW w:w="1666" w:type="pct"/>
          </w:tcPr>
          <w:p w:rsidR="00FB2198" w:rsidRPr="002F37B3" w:rsidRDefault="00FB2198" w:rsidP="00132D1B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2F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 xml:space="preserve">Заместитель председателя Комиссии </w:t>
            </w:r>
          </w:p>
          <w:p w:rsidR="00FB2198" w:rsidRPr="00E85C45" w:rsidRDefault="00FB2198" w:rsidP="00132D1B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34" w:type="pct"/>
          </w:tcPr>
          <w:p w:rsidR="00FB2198" w:rsidRDefault="00FB2198" w:rsidP="00132D1B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- начальник отдела кадров,</w:t>
            </w:r>
          </w:p>
          <w:p w:rsidR="00FB2198" w:rsidRDefault="00FB2198" w:rsidP="00132D1B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Николенко Елена Геннадиевна.</w:t>
            </w:r>
          </w:p>
          <w:p w:rsidR="00FB2198" w:rsidRPr="00E85C45" w:rsidRDefault="00FB2198" w:rsidP="00132D1B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 xml:space="preserve">  </w:t>
            </w:r>
          </w:p>
        </w:tc>
      </w:tr>
      <w:tr w:rsidR="00FB2198" w:rsidRPr="00E85C45" w:rsidTr="00132D1B">
        <w:trPr>
          <w:trHeight w:val="690"/>
        </w:trPr>
        <w:tc>
          <w:tcPr>
            <w:tcW w:w="5000" w:type="pct"/>
            <w:gridSpan w:val="2"/>
          </w:tcPr>
          <w:p w:rsidR="00FB2198" w:rsidRPr="002F37B3" w:rsidRDefault="00FB2198" w:rsidP="00132D1B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2F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Члены Комиссии:</w:t>
            </w:r>
          </w:p>
          <w:p w:rsidR="00FB2198" w:rsidRPr="00E85C45" w:rsidRDefault="00FB2198" w:rsidP="00132D1B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- заместитель руководителя Голоденко Светлана Ивановна;</w:t>
            </w:r>
          </w:p>
        </w:tc>
      </w:tr>
      <w:tr w:rsidR="00FB2198" w:rsidRPr="00E85C45" w:rsidTr="00132D1B">
        <w:tc>
          <w:tcPr>
            <w:tcW w:w="5000" w:type="pct"/>
            <w:gridSpan w:val="2"/>
          </w:tcPr>
          <w:p w:rsidR="00FB2198" w:rsidRPr="00E85C45" w:rsidRDefault="00FB2198" w:rsidP="00132D1B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- начальник правового отдела Медведева Ирина Григорьевна;</w:t>
            </w:r>
          </w:p>
        </w:tc>
      </w:tr>
      <w:tr w:rsidR="00FB2198" w:rsidRPr="00E85C45" w:rsidTr="00132D1B">
        <w:trPr>
          <w:trHeight w:val="946"/>
        </w:trPr>
        <w:tc>
          <w:tcPr>
            <w:tcW w:w="5000" w:type="pct"/>
            <w:gridSpan w:val="2"/>
          </w:tcPr>
          <w:p w:rsidR="00FB2198" w:rsidRPr="00E85C45" w:rsidRDefault="00FB2198" w:rsidP="00132D1B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- заместитель начальника отдела безопасности Филичев Алексей Александрович, секретарь Комиссии.</w:t>
            </w:r>
          </w:p>
        </w:tc>
      </w:tr>
      <w:tr w:rsidR="00FB2198" w:rsidRPr="00E85C45" w:rsidTr="00132D1B">
        <w:trPr>
          <w:trHeight w:val="695"/>
        </w:trPr>
        <w:tc>
          <w:tcPr>
            <w:tcW w:w="5000" w:type="pct"/>
            <w:gridSpan w:val="2"/>
          </w:tcPr>
          <w:p w:rsidR="00FB2198" w:rsidRPr="002F37B3" w:rsidRDefault="00FB2198" w:rsidP="00132D1B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2F3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Представители научных организаций и образовательных учреждений высшего профессионального образования:</w:t>
            </w:r>
          </w:p>
        </w:tc>
      </w:tr>
      <w:tr w:rsidR="00FB2198" w:rsidRPr="00E85C45" w:rsidTr="00132D1B">
        <w:trPr>
          <w:trHeight w:val="692"/>
        </w:trPr>
        <w:tc>
          <w:tcPr>
            <w:tcW w:w="5000" w:type="pct"/>
            <w:gridSpan w:val="2"/>
          </w:tcPr>
          <w:p w:rsidR="00FB2198" w:rsidRDefault="00FB2198" w:rsidP="00132D1B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- </w:t>
            </w:r>
            <w:r w:rsidRPr="0039476A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доцент кафедры экономики</w:t>
            </w:r>
            <w:r w:rsidRPr="0039476A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филиала МГУ им. Ломоносова в г. Севастополе Кулинич Ирина Николаевна (по согласованию);</w:t>
            </w:r>
          </w:p>
        </w:tc>
      </w:tr>
      <w:tr w:rsidR="00FB2198" w:rsidRPr="00E85C45" w:rsidTr="00132D1B">
        <w:tc>
          <w:tcPr>
            <w:tcW w:w="5000" w:type="pct"/>
            <w:gridSpan w:val="2"/>
          </w:tcPr>
          <w:p w:rsidR="00FB2198" w:rsidRDefault="00FB2198" w:rsidP="00132D1B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 xml:space="preserve">заместитель директора по учебно-воспитательной и научной работе Севастопольского экономико-гуманитарного института (филиала)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ФГАОУ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 xml:space="preserve"> ВО «Крымский федеральный университет им.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>В.И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  <w:t xml:space="preserve">. Вернадского» Екимова Зульфия Залетдиновна (по согласованию). </w:t>
            </w:r>
          </w:p>
        </w:tc>
      </w:tr>
    </w:tbl>
    <w:p w:rsidR="00233D83" w:rsidRDefault="00233D83"/>
    <w:sectPr w:rsidR="00233D83" w:rsidSect="001F69A9">
      <w:pgSz w:w="11905" w:h="16838"/>
      <w:pgMar w:top="851" w:right="567" w:bottom="851" w:left="1418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98"/>
    <w:rsid w:val="001F69A9"/>
    <w:rsid w:val="00233D83"/>
    <w:rsid w:val="002F37B3"/>
    <w:rsid w:val="00657D43"/>
    <w:rsid w:val="00FB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896E5-0B92-4BAC-9F3E-CD7C272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9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657D4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3">
    <w:name w:val="Table Grid"/>
    <w:basedOn w:val="a1"/>
    <w:uiPriority w:val="39"/>
    <w:rsid w:val="00FB219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Филичев Алексей Александрович</dc:creator>
  <cp:keywords/>
  <dc:description/>
  <cp:lastModifiedBy>Филичев Алексей Александрович</cp:lastModifiedBy>
  <cp:revision>1</cp:revision>
  <dcterms:created xsi:type="dcterms:W3CDTF">2020-04-16T11:55:00Z</dcterms:created>
  <dcterms:modified xsi:type="dcterms:W3CDTF">2020-04-16T11:59:00Z</dcterms:modified>
</cp:coreProperties>
</file>