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CC" w:rsidRPr="000E4B71" w:rsidRDefault="002906CC" w:rsidP="002906CC">
      <w:pPr>
        <w:pStyle w:val="a3"/>
        <w:jc w:val="center"/>
        <w:rPr>
          <w:color w:val="1A1A1A"/>
        </w:rPr>
      </w:pPr>
      <w:r w:rsidRPr="000E4B71">
        <w:rPr>
          <w:color w:val="1A1A1A"/>
        </w:rPr>
        <w:t>ЗАКОН</w:t>
      </w:r>
      <w:r w:rsidRPr="000E4B71">
        <w:rPr>
          <w:color w:val="1A1A1A"/>
        </w:rPr>
        <w:br/>
        <w:t>ГОРОДА СЕВАСТОПОЛЯ</w:t>
      </w:r>
    </w:p>
    <w:p w:rsidR="002906CC" w:rsidRPr="000E4B71" w:rsidRDefault="002906CC" w:rsidP="002906CC">
      <w:pPr>
        <w:pStyle w:val="a3"/>
        <w:jc w:val="center"/>
        <w:rPr>
          <w:color w:val="1A1A1A"/>
        </w:rPr>
      </w:pPr>
      <w:r w:rsidRPr="000E4B71">
        <w:rPr>
          <w:color w:val="1A1A1A"/>
        </w:rPr>
        <w:t>О внесении изменений в Закон города Севастополя от 26 ноября 2014 года</w:t>
      </w:r>
      <w:r w:rsidRPr="000E4B71">
        <w:rPr>
          <w:rStyle w:val="apple-converted-space"/>
          <w:color w:val="1A1A1A"/>
        </w:rPr>
        <w:t> </w:t>
      </w:r>
      <w:r w:rsidRPr="000E4B71">
        <w:t>№ 85-ЗС</w:t>
      </w:r>
      <w:r w:rsidRPr="000E4B71">
        <w:rPr>
          <w:rStyle w:val="apple-converted-space"/>
          <w:color w:val="1A1A1A"/>
        </w:rPr>
        <w:t> </w:t>
      </w:r>
      <w:r w:rsidRPr="000E4B71">
        <w:rPr>
          <w:color w:val="1A1A1A"/>
        </w:rPr>
        <w:t>«О введении на территории города федерального значения Севастополя системы налогообложения в виде единого налога на вмененный доход для отдельных видов деятельности»</w:t>
      </w:r>
    </w:p>
    <w:p w:rsidR="002906CC" w:rsidRPr="000E4B71" w:rsidRDefault="002906CC" w:rsidP="002906CC">
      <w:pPr>
        <w:pStyle w:val="a3"/>
        <w:rPr>
          <w:color w:val="1A1A1A"/>
        </w:rPr>
      </w:pPr>
      <w:r w:rsidRPr="000E4B71">
        <w:rPr>
          <w:color w:val="1A1A1A"/>
        </w:rPr>
        <w:t>Принят</w:t>
      </w:r>
      <w:r w:rsidRPr="000E4B71">
        <w:rPr>
          <w:rStyle w:val="apple-converted-space"/>
          <w:color w:val="1A1A1A"/>
        </w:rPr>
        <w:t> </w:t>
      </w:r>
      <w:r w:rsidRPr="000E4B71">
        <w:rPr>
          <w:color w:val="1A1A1A"/>
        </w:rPr>
        <w:br/>
        <w:t>Законодательным Собранием города Севастополя</w:t>
      </w:r>
      <w:r w:rsidRPr="000E4B71">
        <w:rPr>
          <w:rStyle w:val="apple-converted-space"/>
          <w:color w:val="1A1A1A"/>
        </w:rPr>
        <w:t> </w:t>
      </w:r>
      <w:bookmarkStart w:id="0" w:name="_GoBack"/>
      <w:bookmarkEnd w:id="0"/>
      <w:r w:rsidRPr="000E4B71">
        <w:rPr>
          <w:color w:val="1A1A1A"/>
        </w:rPr>
        <w:br/>
        <w:t>1 ноября 2016 года </w:t>
      </w:r>
    </w:p>
    <w:p w:rsidR="002906CC" w:rsidRPr="000E4B71" w:rsidRDefault="002906CC" w:rsidP="002906CC">
      <w:pPr>
        <w:pStyle w:val="justifyfull"/>
        <w:jc w:val="both"/>
        <w:rPr>
          <w:color w:val="1A1A1A"/>
        </w:rPr>
      </w:pPr>
      <w:r w:rsidRPr="000E4B71">
        <w:rPr>
          <w:color w:val="1A1A1A"/>
        </w:rPr>
        <w:t>Статья 1</w:t>
      </w:r>
    </w:p>
    <w:p w:rsidR="002906CC" w:rsidRPr="000E4B71" w:rsidRDefault="002906CC" w:rsidP="002906CC">
      <w:pPr>
        <w:pStyle w:val="consplustitle"/>
        <w:jc w:val="both"/>
        <w:rPr>
          <w:color w:val="1A1A1A"/>
        </w:rPr>
      </w:pPr>
      <w:r w:rsidRPr="000E4B71">
        <w:rPr>
          <w:color w:val="1A1A1A"/>
        </w:rPr>
        <w:t>Внести в Закон города Севастополя от 26 ноября 2014 года</w:t>
      </w:r>
      <w:r w:rsidRPr="000E4B71">
        <w:rPr>
          <w:rStyle w:val="apple-converted-space"/>
          <w:color w:val="1A1A1A"/>
        </w:rPr>
        <w:t> </w:t>
      </w:r>
      <w:r w:rsidRPr="000E4B71">
        <w:t>№ 85-ЗС</w:t>
      </w:r>
      <w:r w:rsidRPr="000E4B71">
        <w:rPr>
          <w:color w:val="1A1A1A"/>
        </w:rPr>
        <w:t> «О введении на территории города федерального значения Севастополя системы налогообложения в виде единого налога на вмененный доход для отдельных видов деятельности» следующие изменения:</w:t>
      </w:r>
    </w:p>
    <w:p w:rsidR="002906CC" w:rsidRPr="000E4B71" w:rsidRDefault="002906CC" w:rsidP="002906CC">
      <w:pPr>
        <w:pStyle w:val="consplusnormal"/>
        <w:jc w:val="both"/>
        <w:rPr>
          <w:color w:val="1A1A1A"/>
        </w:rPr>
      </w:pPr>
      <w:r w:rsidRPr="000E4B71">
        <w:rPr>
          <w:color w:val="1A1A1A"/>
        </w:rPr>
        <w:t>1) пункт 1 статьи 1 изложить в следующей редакции:</w:t>
      </w:r>
    </w:p>
    <w:p w:rsidR="002906CC" w:rsidRPr="000E4B71" w:rsidRDefault="002906CC" w:rsidP="002906CC">
      <w:pPr>
        <w:pStyle w:val="consplusnormal"/>
        <w:jc w:val="both"/>
        <w:rPr>
          <w:color w:val="1A1A1A"/>
        </w:rPr>
      </w:pPr>
      <w:r w:rsidRPr="000E4B71">
        <w:rPr>
          <w:color w:val="1A1A1A"/>
        </w:rPr>
        <w:t>«1) оказания бытовых услуг;»;</w:t>
      </w:r>
    </w:p>
    <w:p w:rsidR="002906CC" w:rsidRPr="000E4B71" w:rsidRDefault="002906CC" w:rsidP="002906CC">
      <w:pPr>
        <w:pStyle w:val="consplusnormal"/>
        <w:jc w:val="both"/>
        <w:rPr>
          <w:color w:val="1A1A1A"/>
        </w:rPr>
      </w:pPr>
      <w:r w:rsidRPr="000E4B71">
        <w:rPr>
          <w:color w:val="1A1A1A"/>
        </w:rPr>
        <w:t>2) в пункте 1 таблицы части 1 статьи 2:</w:t>
      </w:r>
    </w:p>
    <w:p w:rsidR="002906CC" w:rsidRPr="000E4B71" w:rsidRDefault="002906CC" w:rsidP="002906CC">
      <w:pPr>
        <w:pStyle w:val="consplusnormal"/>
        <w:jc w:val="both"/>
        <w:rPr>
          <w:color w:val="1A1A1A"/>
        </w:rPr>
      </w:pPr>
      <w:r w:rsidRPr="000E4B71">
        <w:rPr>
          <w:color w:val="1A1A1A"/>
        </w:rPr>
        <w:t xml:space="preserve">а) в подпункте 1.2 слова «(за исключением кодов ОКУН 013439, 013442 - 013444, 013446 - 013449)» заменить словами «(за исключением видов деятельности: ремонт ювелирных изделий, чеканка и гравировка ювелирных изделий, чернение изделий из серебра, изготовление ювелирных изделий, изготовление накладных </w:t>
      </w:r>
      <w:proofErr w:type="spellStart"/>
      <w:r w:rsidRPr="000E4B71">
        <w:rPr>
          <w:color w:val="1A1A1A"/>
        </w:rPr>
        <w:t>выпильных</w:t>
      </w:r>
      <w:proofErr w:type="spellEnd"/>
      <w:r w:rsidRPr="000E4B71">
        <w:rPr>
          <w:color w:val="1A1A1A"/>
        </w:rPr>
        <w:t xml:space="preserve"> монограмм к ювелирным изделиям, изготовление ювелирных изделий методом литья по выплавленным моделям, обработка поделочных ювелирных камней и закрепление их в ювелирных изделиях, ремонт и реставрация антикварных изделий)»;</w:t>
      </w:r>
    </w:p>
    <w:p w:rsidR="002906CC" w:rsidRPr="000E4B71" w:rsidRDefault="002906CC" w:rsidP="002906CC">
      <w:pPr>
        <w:pStyle w:val="consplusnormal"/>
        <w:jc w:val="both"/>
        <w:rPr>
          <w:color w:val="1A1A1A"/>
        </w:rPr>
      </w:pPr>
      <w:r w:rsidRPr="000E4B71">
        <w:rPr>
          <w:color w:val="1A1A1A"/>
        </w:rPr>
        <w:t>б) в подпункте 1.3 слова «Изготовление и ремонт мебели</w:t>
      </w:r>
      <w:r w:rsidRPr="000E4B71">
        <w:rPr>
          <w:rStyle w:val="apple-converted-space"/>
          <w:color w:val="1A1A1A"/>
        </w:rPr>
        <w:t> </w:t>
      </w:r>
      <w:r w:rsidRPr="000E4B71">
        <w:rPr>
          <w:color w:val="1A1A1A"/>
        </w:rPr>
        <w:br/>
        <w:t>(за исключением кодов ОКУН 014100)» заменить словами «Ремонт мебели и предметов домашнего обихода»;</w:t>
      </w:r>
    </w:p>
    <w:p w:rsidR="002906CC" w:rsidRPr="000E4B71" w:rsidRDefault="002906CC" w:rsidP="002906CC">
      <w:pPr>
        <w:pStyle w:val="consplusnormal"/>
        <w:jc w:val="both"/>
        <w:rPr>
          <w:color w:val="1A1A1A"/>
        </w:rPr>
      </w:pPr>
      <w:r w:rsidRPr="000E4B71">
        <w:rPr>
          <w:color w:val="1A1A1A"/>
        </w:rPr>
        <w:t>в) в подпункте 1.8 слова «(за исключением кодов ОКУН 019408)» заменить словами «(за исключением вида деятельности: прокат транспортных средств (мотоциклов, мотороллеров, мопедов, велосипедов, легковых и грузовых автомобилей))».</w:t>
      </w:r>
    </w:p>
    <w:p w:rsidR="002906CC" w:rsidRPr="000E4B71" w:rsidRDefault="002906CC" w:rsidP="002906CC">
      <w:pPr>
        <w:pStyle w:val="consplusnormal"/>
        <w:jc w:val="both"/>
        <w:rPr>
          <w:color w:val="1A1A1A"/>
        </w:rPr>
      </w:pPr>
      <w:r w:rsidRPr="000E4B71">
        <w:rPr>
          <w:color w:val="1A1A1A"/>
        </w:rPr>
        <w:t>Статья 2</w:t>
      </w:r>
    </w:p>
    <w:p w:rsidR="002906CC" w:rsidRPr="000E4B71" w:rsidRDefault="002906CC" w:rsidP="002906CC">
      <w:pPr>
        <w:pStyle w:val="consplusnormal"/>
        <w:jc w:val="both"/>
        <w:rPr>
          <w:color w:val="1A1A1A"/>
        </w:rPr>
      </w:pPr>
      <w:r w:rsidRPr="000E4B71">
        <w:rPr>
          <w:color w:val="1A1A1A"/>
        </w:rPr>
        <w:t>Настоящий Закон вступает в силу не ранее чем по истечении одного месяца со дня его официального опубликования и не ранее 1 января 2017 года.</w:t>
      </w:r>
    </w:p>
    <w:p w:rsidR="002906CC" w:rsidRPr="000E4B71" w:rsidRDefault="002906CC" w:rsidP="002906CC">
      <w:pPr>
        <w:pStyle w:val="a3"/>
        <w:rPr>
          <w:color w:val="1A1A1A"/>
        </w:rPr>
      </w:pPr>
      <w:r w:rsidRPr="000E4B71">
        <w:rPr>
          <w:color w:val="1A1A1A"/>
        </w:rPr>
        <w:t>Временно исполняющий обязанности</w:t>
      </w:r>
      <w:r w:rsidRPr="000E4B71">
        <w:rPr>
          <w:color w:val="1A1A1A"/>
        </w:rPr>
        <w:br/>
        <w:t>Губернатора города Севастополя                                                </w:t>
      </w:r>
      <w:proofErr w:type="spellStart"/>
      <w:r w:rsidRPr="000E4B71">
        <w:rPr>
          <w:color w:val="1A1A1A"/>
        </w:rPr>
        <w:t>Д.В.Овсянников</w:t>
      </w:r>
      <w:proofErr w:type="spellEnd"/>
    </w:p>
    <w:p w:rsidR="007A2422" w:rsidRPr="000E4B71" w:rsidRDefault="002906CC" w:rsidP="002906CC">
      <w:pPr>
        <w:pStyle w:val="a3"/>
      </w:pPr>
      <w:r w:rsidRPr="000E4B71">
        <w:rPr>
          <w:color w:val="1A1A1A"/>
        </w:rPr>
        <w:t>Севастополь</w:t>
      </w:r>
      <w:r w:rsidRPr="000E4B71">
        <w:rPr>
          <w:color w:val="1A1A1A"/>
        </w:rPr>
        <w:br/>
        <w:t>3 ноября 2016 года</w:t>
      </w:r>
      <w:r w:rsidRPr="000E4B71">
        <w:rPr>
          <w:color w:val="1A1A1A"/>
        </w:rPr>
        <w:br/>
        <w:t>№ 290-ЗС</w:t>
      </w:r>
    </w:p>
    <w:sectPr w:rsidR="007A2422" w:rsidRPr="000E4B71" w:rsidSect="000E4B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CC"/>
    <w:rsid w:val="000E4B71"/>
    <w:rsid w:val="002906CC"/>
    <w:rsid w:val="002E3E1A"/>
    <w:rsid w:val="007A2422"/>
    <w:rsid w:val="00B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0602-A229-4176-AA05-99E87D13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6CC"/>
  </w:style>
  <w:style w:type="character" w:styleId="a4">
    <w:name w:val="Hyperlink"/>
    <w:basedOn w:val="a0"/>
    <w:uiPriority w:val="99"/>
    <w:semiHidden/>
    <w:unhideWhenUsed/>
    <w:rsid w:val="002906CC"/>
    <w:rPr>
      <w:color w:val="0000FF"/>
      <w:u w:val="single"/>
    </w:rPr>
  </w:style>
  <w:style w:type="paragraph" w:customStyle="1" w:styleId="justifyfull">
    <w:name w:val="justifyfull"/>
    <w:basedOn w:val="a"/>
    <w:rsid w:val="002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2016-11-22T16:32:00Z</dcterms:created>
  <dcterms:modified xsi:type="dcterms:W3CDTF">2016-11-25T15:56:00Z</dcterms:modified>
</cp:coreProperties>
</file>