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79" w:rsidRDefault="008B2079">
      <w:pPr>
        <w:rPr>
          <w:rFonts w:ascii="Times New Roman" w:hAnsi="Times New Roman" w:cs="Times New Roman"/>
          <w:sz w:val="26"/>
          <w:szCs w:val="26"/>
        </w:rPr>
      </w:pPr>
    </w:p>
    <w:p w:rsidR="007B0BB9" w:rsidRDefault="00001727" w:rsidP="0043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Уточненный п</w:t>
      </w:r>
      <w:r w:rsidR="00430B43" w:rsidRPr="003B32A7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7B0BB9" w:rsidRPr="003B32A7">
        <w:rPr>
          <w:rFonts w:ascii="Times New Roman" w:hAnsi="Times New Roman" w:cs="Times New Roman"/>
          <w:b/>
          <w:sz w:val="28"/>
          <w:szCs w:val="28"/>
        </w:rPr>
        <w:t>О</w:t>
      </w:r>
      <w:r w:rsidR="00430B43" w:rsidRPr="003B32A7">
        <w:rPr>
          <w:rFonts w:ascii="Times New Roman" w:hAnsi="Times New Roman" w:cs="Times New Roman"/>
          <w:b/>
          <w:sz w:val="28"/>
          <w:szCs w:val="28"/>
        </w:rPr>
        <w:t>бщественного совета при УФНС</w:t>
      </w:r>
      <w:r w:rsidR="007B0BB9" w:rsidRPr="003B32A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30B43" w:rsidRPr="003B32A7">
        <w:rPr>
          <w:rFonts w:ascii="Times New Roman" w:hAnsi="Times New Roman" w:cs="Times New Roman"/>
          <w:b/>
          <w:sz w:val="28"/>
          <w:szCs w:val="28"/>
        </w:rPr>
        <w:t>оссии</w:t>
      </w:r>
      <w:r w:rsidR="007B0BB9" w:rsidRPr="003B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43" w:rsidRPr="003B32A7">
        <w:rPr>
          <w:rFonts w:ascii="Times New Roman" w:hAnsi="Times New Roman" w:cs="Times New Roman"/>
          <w:b/>
          <w:sz w:val="28"/>
          <w:szCs w:val="28"/>
        </w:rPr>
        <w:t>по</w:t>
      </w:r>
      <w:r w:rsidR="007B0BB9" w:rsidRPr="003B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1B" w:rsidRPr="003B32A7">
        <w:rPr>
          <w:rFonts w:ascii="Times New Roman" w:hAnsi="Times New Roman" w:cs="Times New Roman"/>
          <w:b/>
          <w:sz w:val="28"/>
          <w:szCs w:val="28"/>
        </w:rPr>
        <w:t>г</w:t>
      </w:r>
      <w:r w:rsidR="007B0BB9" w:rsidRPr="003B32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B43" w:rsidRPr="003B32A7">
        <w:rPr>
          <w:rFonts w:ascii="Times New Roman" w:hAnsi="Times New Roman" w:cs="Times New Roman"/>
          <w:b/>
          <w:sz w:val="28"/>
          <w:szCs w:val="28"/>
        </w:rPr>
        <w:t>Севастополю на</w:t>
      </w:r>
      <w:r w:rsidR="007B0BB9" w:rsidRPr="003B32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77DE" w:rsidRPr="003B32A7">
        <w:rPr>
          <w:rFonts w:ascii="Times New Roman" w:hAnsi="Times New Roman" w:cs="Times New Roman"/>
          <w:b/>
          <w:sz w:val="28"/>
          <w:szCs w:val="28"/>
        </w:rPr>
        <w:t>9</w:t>
      </w:r>
      <w:r w:rsidR="007B0BB9" w:rsidRPr="003B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43" w:rsidRPr="003B32A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534DF" w:rsidRPr="003B32A7" w:rsidRDefault="00C534DF" w:rsidP="0043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2552"/>
        <w:gridCol w:w="3544"/>
        <w:gridCol w:w="2835"/>
      </w:tblGrid>
      <w:tr w:rsidR="00B85462" w:rsidRPr="005E767A" w:rsidTr="00B85462">
        <w:tc>
          <w:tcPr>
            <w:tcW w:w="594" w:type="dxa"/>
          </w:tcPr>
          <w:p w:rsidR="00B85462" w:rsidRPr="005E767A" w:rsidRDefault="00B85462" w:rsidP="00430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85462" w:rsidRPr="005E767A" w:rsidRDefault="00B85462" w:rsidP="00430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84" w:type="dxa"/>
            <w:vAlign w:val="center"/>
          </w:tcPr>
          <w:p w:rsidR="00B85462" w:rsidRPr="005E767A" w:rsidRDefault="00B85462" w:rsidP="00B8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B85462" w:rsidRPr="005E767A" w:rsidRDefault="00B85462" w:rsidP="00B8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B85462" w:rsidRPr="005E767A" w:rsidRDefault="00B85462" w:rsidP="00B8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835" w:type="dxa"/>
            <w:vAlign w:val="center"/>
          </w:tcPr>
          <w:p w:rsidR="00B85462" w:rsidRPr="005E767A" w:rsidRDefault="00B85462" w:rsidP="00B8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B85462" w:rsidRPr="005E767A" w:rsidTr="00B85462">
        <w:tc>
          <w:tcPr>
            <w:tcW w:w="594" w:type="dxa"/>
            <w:vAlign w:val="center"/>
          </w:tcPr>
          <w:p w:rsidR="00B85462" w:rsidRPr="005E767A" w:rsidRDefault="00B85462" w:rsidP="00430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5D6E" w:rsidRPr="005E7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84" w:type="dxa"/>
          </w:tcPr>
          <w:p w:rsidR="00B85462" w:rsidRPr="005E767A" w:rsidRDefault="00B85462" w:rsidP="00061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Участие в работе расширенного заседания коллегии УФНС России по г. Севастополю</w:t>
            </w:r>
          </w:p>
          <w:p w:rsidR="00B85462" w:rsidRPr="005E767A" w:rsidRDefault="00B85462" w:rsidP="00107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85462" w:rsidRDefault="003F6260" w:rsidP="002D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 проведения </w:t>
            </w:r>
          </w:p>
          <w:p w:rsidR="003F6260" w:rsidRPr="005E767A" w:rsidRDefault="003F6260" w:rsidP="002D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коллегии согласно плана</w:t>
            </w:r>
          </w:p>
        </w:tc>
        <w:tc>
          <w:tcPr>
            <w:tcW w:w="3544" w:type="dxa"/>
          </w:tcPr>
          <w:p w:rsidR="00B85462" w:rsidRPr="005E767A" w:rsidRDefault="00B85462" w:rsidP="0010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О.А. Гасанов </w:t>
            </w:r>
            <w:r w:rsidR="001F472B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3B32A7" w:rsidRPr="003B32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Общественного совета при УФНС России по г.</w:t>
            </w:r>
            <w:r w:rsidR="00107E51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Севастополю</w:t>
            </w:r>
          </w:p>
        </w:tc>
        <w:tc>
          <w:tcPr>
            <w:tcW w:w="2835" w:type="dxa"/>
          </w:tcPr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УФНС России по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г. Севастополю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62" w:rsidRPr="005E767A" w:rsidTr="00107E51">
        <w:tc>
          <w:tcPr>
            <w:tcW w:w="594" w:type="dxa"/>
            <w:vAlign w:val="center"/>
          </w:tcPr>
          <w:p w:rsidR="00B85462" w:rsidRPr="005E767A" w:rsidRDefault="00B85462" w:rsidP="00430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5D6E" w:rsidRPr="005E7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84" w:type="dxa"/>
          </w:tcPr>
          <w:p w:rsidR="00B85462" w:rsidRPr="005E767A" w:rsidRDefault="00B85462" w:rsidP="003B3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аттестационной и конкурсной комиссий УФНС России по г.</w:t>
            </w:r>
            <w:r w:rsidR="003B32A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Севастополю</w:t>
            </w:r>
          </w:p>
        </w:tc>
        <w:tc>
          <w:tcPr>
            <w:tcW w:w="2552" w:type="dxa"/>
          </w:tcPr>
          <w:p w:rsidR="00061E81" w:rsidRPr="005E767A" w:rsidRDefault="00020F7A" w:rsidP="0006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На протяжении </w:t>
            </w:r>
          </w:p>
          <w:p w:rsidR="00B85462" w:rsidRPr="005E767A" w:rsidRDefault="00B85462" w:rsidP="002D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D77DE" w:rsidRPr="005E76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B85462" w:rsidRPr="005E767A" w:rsidRDefault="00B85462" w:rsidP="0099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 Бабич – заместитель председателя Общественно</w:t>
            </w:r>
            <w:r w:rsidR="00995D6E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Совета при УФНС России по г. С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евастополю</w:t>
            </w:r>
          </w:p>
        </w:tc>
        <w:tc>
          <w:tcPr>
            <w:tcW w:w="2835" w:type="dxa"/>
          </w:tcPr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УФНС России по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г. Севастополю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62" w:rsidRPr="005E767A" w:rsidTr="00B85462">
        <w:tc>
          <w:tcPr>
            <w:tcW w:w="594" w:type="dxa"/>
            <w:vAlign w:val="center"/>
          </w:tcPr>
          <w:p w:rsidR="00B85462" w:rsidRPr="005E767A" w:rsidRDefault="00B85462" w:rsidP="00430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B85462" w:rsidRPr="005E767A" w:rsidRDefault="00B85462" w:rsidP="00061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Общественного совета при УФНС России по г. Севастополю</w:t>
            </w:r>
            <w:r w:rsidR="00995D6E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следующим вопросам:</w:t>
            </w:r>
          </w:p>
          <w:p w:rsidR="00B85462" w:rsidRPr="005E767A" w:rsidRDefault="00995D6E" w:rsidP="00061E8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0"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85462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 вопроса о поддержке Общественным Советом информационных кампаний, проводимых налоговыми органами Севастополя</w:t>
            </w:r>
            <w:r w:rsidR="008F54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«Декларирование доходов граждан», </w:t>
            </w:r>
            <w:r w:rsidR="008F54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«Погашение задолженности физических лиц по имущественным налогам», «Прозрачный бизнес» и других.</w:t>
            </w:r>
          </w:p>
          <w:p w:rsidR="00B85462" w:rsidRPr="005E767A" w:rsidRDefault="00995D6E" w:rsidP="00CE6BF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Общественного Совета о</w:t>
            </w:r>
            <w:r w:rsidR="00DC142A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7DE" w:rsidRPr="005E76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142A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этапе перехода на 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новый порядок применения ККТ и актуальных вопросах нового порядка применения онлайн 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>касс.</w:t>
            </w:r>
          </w:p>
          <w:p w:rsidR="002D77DE" w:rsidRPr="00F579A2" w:rsidRDefault="003B32A7" w:rsidP="00995D6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16"/>
                <w:tab w:val="left" w:pos="257"/>
              </w:tabs>
              <w:ind w:left="0" w:firstLine="34"/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</w:pPr>
            <w:r w:rsidRPr="003B32A7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="002D77DE" w:rsidRPr="005E767A">
              <w:rPr>
                <w:rStyle w:val="2"/>
                <w:rFonts w:eastAsiaTheme="minorHAnsi"/>
                <w:sz w:val="26"/>
                <w:szCs w:val="26"/>
              </w:rPr>
              <w:t>Обсуждение на заседании Общественного совета при УФНС России по г. Севастополю Публичной декларации целей и задач ФНС России</w:t>
            </w:r>
            <w:r w:rsidR="005E767A">
              <w:rPr>
                <w:rStyle w:val="2"/>
                <w:rFonts w:eastAsiaTheme="minorHAnsi"/>
                <w:sz w:val="26"/>
                <w:szCs w:val="26"/>
              </w:rPr>
              <w:t xml:space="preserve"> с учетом региональных особенностей.</w:t>
            </w:r>
          </w:p>
          <w:p w:rsidR="00F579A2" w:rsidRPr="00001727" w:rsidRDefault="00F579A2" w:rsidP="00995D6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16"/>
                <w:tab w:val="left" w:pos="257"/>
              </w:tabs>
              <w:ind w:left="0" w:firstLine="34"/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"/>
                <w:rFonts w:eastAsiaTheme="minorHAnsi"/>
                <w:sz w:val="26"/>
                <w:szCs w:val="26"/>
              </w:rPr>
              <w:t>О работе с обращениями граждан и организаций, поступивших в территориальные налоговые органы УФНС России по г. Севастополю.</w:t>
            </w:r>
          </w:p>
          <w:p w:rsidR="00001727" w:rsidRDefault="00001727" w:rsidP="00995D6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16"/>
                <w:tab w:val="left" w:pos="257"/>
              </w:tabs>
              <w:ind w:left="0" w:firstLine="34"/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  <w:t xml:space="preserve">О новом специальном </w:t>
            </w:r>
            <w:r w:rsidR="0042333E"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  <w:t xml:space="preserve">налоговом </w:t>
            </w:r>
            <w:r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  <w:t xml:space="preserve">режиме </w:t>
            </w:r>
            <w:r w:rsidR="0042333E"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  <w:t>для самозанятых граждан.</w:t>
            </w:r>
          </w:p>
          <w:p w:rsidR="00B85462" w:rsidRPr="005E767A" w:rsidRDefault="00272514" w:rsidP="006E204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16"/>
                <w:tab w:val="left" w:pos="257"/>
              </w:tabs>
              <w:ind w:left="0"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  <w:t xml:space="preserve"> </w:t>
            </w:r>
            <w:r w:rsidR="006E2046">
              <w:rPr>
                <w:rStyle w:val="2"/>
                <w:rFonts w:eastAsiaTheme="minorHAnsi"/>
                <w:sz w:val="26"/>
                <w:szCs w:val="26"/>
                <w:shd w:val="clear" w:color="auto" w:fill="auto"/>
                <w:lang w:eastAsia="en-US" w:bidi="ar-SA"/>
              </w:rPr>
              <w:t xml:space="preserve">Об основных нововведениях порядка администрирования   НДС. Налоговый калькулятор по расчетам налоговой нагрузки. </w:t>
            </w:r>
          </w:p>
        </w:tc>
        <w:tc>
          <w:tcPr>
            <w:tcW w:w="2552" w:type="dxa"/>
          </w:tcPr>
          <w:p w:rsidR="00DC142A" w:rsidRPr="005E767A" w:rsidRDefault="00DC142A" w:rsidP="00DC14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Июнь</w:t>
            </w:r>
          </w:p>
          <w:p w:rsidR="00B85462" w:rsidRPr="005E767A" w:rsidRDefault="00B85462" w:rsidP="0000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001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B85462" w:rsidRPr="005E767A" w:rsidRDefault="00B85462" w:rsidP="00F55E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работы с налогоплательщиками УФНС России по г.</w:t>
            </w:r>
            <w:r w:rsidR="00020F7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Севастополю,</w:t>
            </w:r>
            <w:r w:rsidR="00020F7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55E0A" w:rsidRPr="005E767A" w:rsidRDefault="00DA211D" w:rsidP="00DA2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F55E0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труктурные 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подразделения </w:t>
            </w:r>
            <w:r w:rsidR="00F55E0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55E0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Севастополю по направлению обсуждаемых вопросов</w:t>
            </w:r>
          </w:p>
        </w:tc>
        <w:tc>
          <w:tcPr>
            <w:tcW w:w="2835" w:type="dxa"/>
          </w:tcPr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УФНС России по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г. Севастополю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62" w:rsidRPr="005E767A" w:rsidTr="00B85462">
        <w:tc>
          <w:tcPr>
            <w:tcW w:w="594" w:type="dxa"/>
            <w:vAlign w:val="center"/>
          </w:tcPr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995D6E" w:rsidRPr="005E7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84" w:type="dxa"/>
          </w:tcPr>
          <w:p w:rsidR="00B85462" w:rsidRPr="005E767A" w:rsidRDefault="00B85462" w:rsidP="00E540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Общественного совета при УФНС России по г. Севастополю</w:t>
            </w:r>
          </w:p>
          <w:p w:rsidR="005E767A" w:rsidRDefault="00995D6E" w:rsidP="00995D6E">
            <w:pPr>
              <w:pStyle w:val="a4"/>
              <w:tabs>
                <w:tab w:val="left" w:pos="115"/>
                <w:tab w:val="left" w:pos="336"/>
              </w:tabs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1. </w:t>
            </w:r>
            <w:r w:rsidR="003B32A7" w:rsidRPr="00C53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B85462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тоги деятельности УФНС России по </w:t>
            </w:r>
          </w:p>
          <w:p w:rsidR="00B85462" w:rsidRPr="005E767A" w:rsidRDefault="00B85462" w:rsidP="00995D6E">
            <w:pPr>
              <w:pStyle w:val="a4"/>
              <w:tabs>
                <w:tab w:val="left" w:pos="115"/>
                <w:tab w:val="left" w:pos="336"/>
              </w:tabs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Севастополю за отчетный период</w:t>
            </w:r>
            <w:r w:rsidR="00020F7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85462" w:rsidRPr="005E767A" w:rsidRDefault="00995D6E" w:rsidP="00995D6E">
            <w:pPr>
              <w:tabs>
                <w:tab w:val="left" w:pos="115"/>
                <w:tab w:val="left" w:pos="399"/>
              </w:tabs>
              <w:ind w:left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3B32A7" w:rsidRPr="003B3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4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>б основных итогах работы</w:t>
            </w:r>
            <w:r w:rsidR="008B2079">
              <w:rPr>
                <w:rFonts w:ascii="Times New Roman" w:hAnsi="Times New Roman" w:cs="Times New Roman"/>
                <w:sz w:val="26"/>
                <w:szCs w:val="26"/>
              </w:rPr>
              <w:t xml:space="preserve"> за 2019 год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544C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налоговых органов в целях создания прозрачности налоговой среды.</w:t>
            </w:r>
          </w:p>
          <w:p w:rsidR="00B85462" w:rsidRPr="005E767A" w:rsidRDefault="00B85462" w:rsidP="002D660E">
            <w:pPr>
              <w:ind w:left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B32A7" w:rsidRPr="003B3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Обсуждени</w:t>
            </w:r>
            <w:r w:rsidR="00995D6E" w:rsidRPr="005E7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 по особенностям </w:t>
            </w:r>
            <w:r w:rsidR="00020F7A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начисления и 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уплаты имущественных </w:t>
            </w:r>
            <w:r w:rsidR="00107E51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налогов в 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995D6E" w:rsidRPr="005E76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Севастополе</w:t>
            </w:r>
            <w:r w:rsidR="004233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544C">
              <w:rPr>
                <w:rFonts w:ascii="Times New Roman" w:hAnsi="Times New Roman" w:cs="Times New Roman"/>
                <w:sz w:val="26"/>
                <w:szCs w:val="26"/>
              </w:rPr>
              <w:t xml:space="preserve"> Единый налоговый платеж.</w:t>
            </w:r>
            <w:r w:rsidR="0042333E">
              <w:rPr>
                <w:rFonts w:ascii="Times New Roman" w:hAnsi="Times New Roman" w:cs="Times New Roman"/>
                <w:sz w:val="26"/>
                <w:szCs w:val="26"/>
              </w:rPr>
              <w:t xml:space="preserve"> Льготы для физических </w:t>
            </w:r>
            <w:r w:rsidR="004233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лиц, в том числе для граждан предпенсионного возраста. </w:t>
            </w:r>
            <w:r w:rsidR="000017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33E" w:rsidRPr="00107E51" w:rsidRDefault="00B85462" w:rsidP="0042333E">
            <w:pPr>
              <w:tabs>
                <w:tab w:val="left" w:pos="257"/>
              </w:tabs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B32A7" w:rsidRPr="003B3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7E51" w:rsidRPr="005E767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азвитие электронных сервисов ФНС России. </w:t>
            </w:r>
            <w:r w:rsidR="0042333E" w:rsidRPr="00107E51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 w:rsidR="004233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33E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налоговых органов и уровня удовлетворенности граждан качеством государственных услуг, оказываемых налоговыми органами </w:t>
            </w:r>
            <w:r w:rsidR="0042333E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42333E" w:rsidRPr="00107E51">
              <w:rPr>
                <w:rFonts w:ascii="Times New Roman" w:hAnsi="Times New Roman" w:cs="Times New Roman"/>
                <w:sz w:val="28"/>
                <w:szCs w:val="28"/>
              </w:rPr>
              <w:t>Севастополя с применением новейших технологий.</w:t>
            </w:r>
          </w:p>
          <w:p w:rsidR="002D77DE" w:rsidRPr="003B32A7" w:rsidRDefault="008B2079" w:rsidP="008B2079">
            <w:pPr>
              <w:tabs>
                <w:tab w:val="left" w:pos="0"/>
              </w:tabs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="003B32A7" w:rsidRPr="003B32A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534D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Обсуждение на заседании Общественного совета при УФНС России по </w:t>
            </w:r>
            <w:r w:rsidR="00A33F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="00C534D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Севастополю о ходе выполнения Плана противодействия коррупции в УФНС России по г.Севастополю</w:t>
            </w:r>
            <w:r w:rsidR="001742E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534D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85462" w:rsidRPr="005E767A" w:rsidRDefault="008B2079" w:rsidP="008B2079">
            <w:pPr>
              <w:tabs>
                <w:tab w:val="left" w:pos="0"/>
                <w:tab w:val="left" w:pos="55"/>
                <w:tab w:val="left" w:pos="144"/>
              </w:tabs>
              <w:ind w:firstLine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3B3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F7A" w:rsidRPr="005E7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>рганизационные вопросы Общественного Совета при УФНС России по г. Севастополю.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="00020F7A" w:rsidRPr="005E767A"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 w:rsidR="00AD4E1D" w:rsidRPr="005E7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0F7A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C05045" w:rsidRPr="005E76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УФНС России по г. Севастополю на 20</w:t>
            </w:r>
            <w:r w:rsidR="002D77DE" w:rsidRPr="005E767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5462"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E20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61E81" w:rsidRPr="005E767A" w:rsidRDefault="00B85462" w:rsidP="00061E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Ноябрь</w:t>
            </w:r>
          </w:p>
          <w:p w:rsidR="00B85462" w:rsidRPr="005E767A" w:rsidRDefault="00B85462" w:rsidP="006E2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6E20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4E2B9A" w:rsidRDefault="004E2B9A" w:rsidP="003B32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работы с налогоплательщиками УФНС России по г. Севастополю,</w:t>
            </w:r>
          </w:p>
          <w:p w:rsidR="00B85462" w:rsidRPr="005E767A" w:rsidRDefault="004E2B9A" w:rsidP="003B32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F55E0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труктурные</w:t>
            </w:r>
            <w:r w:rsidR="00B85462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B32A7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подразделения </w:t>
            </w:r>
            <w:r w:rsidR="00F55E0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г.</w:t>
            </w:r>
            <w:r w:rsidR="003B32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55E0A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Севастополю </w:t>
            </w:r>
            <w:r w:rsidR="00B85462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направлению обсуждаемых вопросов</w:t>
            </w:r>
          </w:p>
        </w:tc>
        <w:tc>
          <w:tcPr>
            <w:tcW w:w="2835" w:type="dxa"/>
          </w:tcPr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УФНС России по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г. Севастополю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462" w:rsidRPr="005E767A" w:rsidTr="00B85462">
        <w:tc>
          <w:tcPr>
            <w:tcW w:w="594" w:type="dxa"/>
            <w:vAlign w:val="center"/>
          </w:tcPr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184" w:type="dxa"/>
          </w:tcPr>
          <w:p w:rsidR="00B85462" w:rsidRPr="005E767A" w:rsidRDefault="00B85462" w:rsidP="007570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Освещение в региональных СМИ и в региональном блоке</w:t>
            </w:r>
            <w:r w:rsidR="00C05045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официального интернет -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сайта </w:t>
            </w:r>
            <w:r w:rsidR="00C05045"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ФНС России </w:t>
            </w:r>
            <w:r w:rsidRPr="005E7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информации о деятельности Общественного Совета при УФНС России по г. Севастополю </w:t>
            </w:r>
          </w:p>
        </w:tc>
        <w:tc>
          <w:tcPr>
            <w:tcW w:w="2552" w:type="dxa"/>
          </w:tcPr>
          <w:p w:rsidR="00AD4E1D" w:rsidRPr="005E767A" w:rsidRDefault="00AD4E1D" w:rsidP="00AD4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На протяжении </w:t>
            </w:r>
          </w:p>
          <w:p w:rsidR="00B85462" w:rsidRPr="005E767A" w:rsidRDefault="00AD4E1D" w:rsidP="002D77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D77DE" w:rsidRPr="005E76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B85462" w:rsidRPr="005E767A" w:rsidRDefault="003B32A7" w:rsidP="00061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 УФНС России по г. Севастополю</w:t>
            </w:r>
          </w:p>
        </w:tc>
        <w:tc>
          <w:tcPr>
            <w:tcW w:w="2835" w:type="dxa"/>
          </w:tcPr>
          <w:p w:rsidR="003B32A7" w:rsidRPr="005E767A" w:rsidRDefault="003B32A7" w:rsidP="003B3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УФНС России по</w:t>
            </w:r>
          </w:p>
          <w:p w:rsidR="003B32A7" w:rsidRPr="005E767A" w:rsidRDefault="003B32A7" w:rsidP="003B3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7A">
              <w:rPr>
                <w:rFonts w:ascii="Times New Roman" w:hAnsi="Times New Roman" w:cs="Times New Roman"/>
                <w:sz w:val="26"/>
                <w:szCs w:val="26"/>
              </w:rPr>
              <w:t>г. Севастополю</w:t>
            </w:r>
          </w:p>
          <w:p w:rsidR="00B85462" w:rsidRPr="005E767A" w:rsidRDefault="00B85462" w:rsidP="00E5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BB9" w:rsidRDefault="007B0BB9">
      <w:pPr>
        <w:rPr>
          <w:rFonts w:ascii="Times New Roman" w:hAnsi="Times New Roman" w:cs="Times New Roman"/>
          <w:sz w:val="26"/>
          <w:szCs w:val="26"/>
        </w:rPr>
      </w:pPr>
      <w:r w:rsidRPr="005E7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B9A" w:rsidRDefault="004E2B9A">
      <w:pPr>
        <w:rPr>
          <w:rFonts w:ascii="Times New Roman" w:hAnsi="Times New Roman" w:cs="Times New Roman"/>
          <w:sz w:val="26"/>
          <w:szCs w:val="26"/>
        </w:rPr>
      </w:pPr>
    </w:p>
    <w:sectPr w:rsidR="004E2B9A" w:rsidSect="00107E51">
      <w:headerReference w:type="default" r:id="rId8"/>
      <w:pgSz w:w="16838" w:h="11906" w:orient="landscape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2B" w:rsidRDefault="001F472B" w:rsidP="00107E51">
      <w:pPr>
        <w:spacing w:after="0" w:line="240" w:lineRule="auto"/>
      </w:pPr>
      <w:r>
        <w:separator/>
      </w:r>
    </w:p>
  </w:endnote>
  <w:endnote w:type="continuationSeparator" w:id="0">
    <w:p w:rsidR="001F472B" w:rsidRDefault="001F472B" w:rsidP="001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2B" w:rsidRDefault="001F472B" w:rsidP="00107E51">
      <w:pPr>
        <w:spacing w:after="0" w:line="240" w:lineRule="auto"/>
      </w:pPr>
      <w:r>
        <w:separator/>
      </w:r>
    </w:p>
  </w:footnote>
  <w:footnote w:type="continuationSeparator" w:id="0">
    <w:p w:rsidR="001F472B" w:rsidRDefault="001F472B" w:rsidP="001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2885"/>
      <w:docPartObj>
        <w:docPartGallery w:val="Page Numbers (Top of Page)"/>
        <w:docPartUnique/>
      </w:docPartObj>
    </w:sdtPr>
    <w:sdtEndPr/>
    <w:sdtContent>
      <w:p w:rsidR="001F472B" w:rsidRDefault="001F4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68">
          <w:rPr>
            <w:noProof/>
          </w:rPr>
          <w:t>3</w:t>
        </w:r>
        <w:r>
          <w:fldChar w:fldCharType="end"/>
        </w:r>
      </w:p>
    </w:sdtContent>
  </w:sdt>
  <w:p w:rsidR="001F472B" w:rsidRDefault="001F4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223A"/>
    <w:multiLevelType w:val="hybridMultilevel"/>
    <w:tmpl w:val="7CC2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3C3"/>
    <w:multiLevelType w:val="hybridMultilevel"/>
    <w:tmpl w:val="C5C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0E53"/>
    <w:multiLevelType w:val="hybridMultilevel"/>
    <w:tmpl w:val="89D66D44"/>
    <w:lvl w:ilvl="0" w:tplc="E10E88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E7F1571"/>
    <w:multiLevelType w:val="hybridMultilevel"/>
    <w:tmpl w:val="8610BDB8"/>
    <w:lvl w:ilvl="0" w:tplc="BDCAA3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66366356"/>
    <w:multiLevelType w:val="hybridMultilevel"/>
    <w:tmpl w:val="2DE62E2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68E275B0"/>
    <w:multiLevelType w:val="hybridMultilevel"/>
    <w:tmpl w:val="B756F210"/>
    <w:lvl w:ilvl="0" w:tplc="98DCC76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6FC94837"/>
    <w:multiLevelType w:val="hybridMultilevel"/>
    <w:tmpl w:val="461895F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7"/>
    <w:rsid w:val="00001727"/>
    <w:rsid w:val="00020F7A"/>
    <w:rsid w:val="00036186"/>
    <w:rsid w:val="000469A7"/>
    <w:rsid w:val="00061E81"/>
    <w:rsid w:val="000B3D8B"/>
    <w:rsid w:val="000C6149"/>
    <w:rsid w:val="000D299B"/>
    <w:rsid w:val="00107E51"/>
    <w:rsid w:val="001742E0"/>
    <w:rsid w:val="00185698"/>
    <w:rsid w:val="00196A78"/>
    <w:rsid w:val="001D4E50"/>
    <w:rsid w:val="001F472B"/>
    <w:rsid w:val="0020737D"/>
    <w:rsid w:val="0025107A"/>
    <w:rsid w:val="00272514"/>
    <w:rsid w:val="002D6323"/>
    <w:rsid w:val="002D660E"/>
    <w:rsid w:val="002D77DE"/>
    <w:rsid w:val="00333B83"/>
    <w:rsid w:val="003A553C"/>
    <w:rsid w:val="003B32A7"/>
    <w:rsid w:val="003F6260"/>
    <w:rsid w:val="0042333E"/>
    <w:rsid w:val="00427CF0"/>
    <w:rsid w:val="00430B43"/>
    <w:rsid w:val="004A5144"/>
    <w:rsid w:val="004E2B9A"/>
    <w:rsid w:val="00527B2B"/>
    <w:rsid w:val="00597668"/>
    <w:rsid w:val="005D1ED9"/>
    <w:rsid w:val="005E767A"/>
    <w:rsid w:val="006721A5"/>
    <w:rsid w:val="006C0F51"/>
    <w:rsid w:val="006E2046"/>
    <w:rsid w:val="00705EC3"/>
    <w:rsid w:val="007301FF"/>
    <w:rsid w:val="007536BC"/>
    <w:rsid w:val="007570EF"/>
    <w:rsid w:val="00763D26"/>
    <w:rsid w:val="00764957"/>
    <w:rsid w:val="0077451B"/>
    <w:rsid w:val="00775B10"/>
    <w:rsid w:val="007B0AC8"/>
    <w:rsid w:val="007B0BB9"/>
    <w:rsid w:val="007E0865"/>
    <w:rsid w:val="008B2079"/>
    <w:rsid w:val="008B29F6"/>
    <w:rsid w:val="008F544C"/>
    <w:rsid w:val="00931364"/>
    <w:rsid w:val="0095222D"/>
    <w:rsid w:val="00995D6E"/>
    <w:rsid w:val="00A33F34"/>
    <w:rsid w:val="00A743A3"/>
    <w:rsid w:val="00AA1E61"/>
    <w:rsid w:val="00AD055A"/>
    <w:rsid w:val="00AD4E1D"/>
    <w:rsid w:val="00B05FF4"/>
    <w:rsid w:val="00B246EA"/>
    <w:rsid w:val="00B85462"/>
    <w:rsid w:val="00B877FA"/>
    <w:rsid w:val="00C05045"/>
    <w:rsid w:val="00C23534"/>
    <w:rsid w:val="00C51F71"/>
    <w:rsid w:val="00C534DF"/>
    <w:rsid w:val="00C53A26"/>
    <w:rsid w:val="00D536B2"/>
    <w:rsid w:val="00D60009"/>
    <w:rsid w:val="00D86FBC"/>
    <w:rsid w:val="00DA211D"/>
    <w:rsid w:val="00DC142A"/>
    <w:rsid w:val="00E01193"/>
    <w:rsid w:val="00E540CD"/>
    <w:rsid w:val="00E975CC"/>
    <w:rsid w:val="00EA0BAD"/>
    <w:rsid w:val="00ED2681"/>
    <w:rsid w:val="00F55E0A"/>
    <w:rsid w:val="00F579A2"/>
    <w:rsid w:val="00F71ED1"/>
    <w:rsid w:val="00FB7541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0507-36E4-4F8C-9EBF-665B7E8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E51"/>
  </w:style>
  <w:style w:type="paragraph" w:styleId="a9">
    <w:name w:val="footer"/>
    <w:basedOn w:val="a"/>
    <w:link w:val="aa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E51"/>
  </w:style>
  <w:style w:type="character" w:customStyle="1" w:styleId="2">
    <w:name w:val="Основной текст2"/>
    <w:rsid w:val="002D7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80B8-D34D-4C49-971C-207F47D6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cp:lastPrinted>2019-02-19T13:48:00Z</cp:lastPrinted>
  <dcterms:created xsi:type="dcterms:W3CDTF">2019-02-19T16:05:00Z</dcterms:created>
  <dcterms:modified xsi:type="dcterms:W3CDTF">2019-02-19T16:05:00Z</dcterms:modified>
</cp:coreProperties>
</file>