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B01" w:rsidRDefault="002E0B01" w:rsidP="002E0B01">
      <w:pPr>
        <w:jc w:val="both"/>
        <w:rPr>
          <w:rFonts w:ascii="Times New Roman" w:hAnsi="Times New Roman"/>
          <w:b/>
          <w:szCs w:val="24"/>
        </w:rPr>
      </w:pPr>
    </w:p>
    <w:p w:rsidR="002E0B01" w:rsidRPr="00E76424" w:rsidRDefault="002E0B01" w:rsidP="002E0B01">
      <w:pPr>
        <w:jc w:val="both"/>
        <w:rPr>
          <w:rFonts w:ascii="Times New Roman" w:hAnsi="Times New Roman"/>
          <w:b/>
          <w:sz w:val="28"/>
          <w:szCs w:val="28"/>
        </w:rPr>
      </w:pPr>
      <w:r w:rsidRPr="00E76424">
        <w:rPr>
          <w:rFonts w:ascii="Times New Roman" w:hAnsi="Times New Roman"/>
          <w:b/>
          <w:sz w:val="28"/>
          <w:szCs w:val="28"/>
        </w:rPr>
        <w:t xml:space="preserve">Ответы на вопросы, полученные   в ходе вебинара </w:t>
      </w:r>
      <w:r w:rsidR="00F51EEA">
        <w:rPr>
          <w:rFonts w:ascii="Times New Roman" w:hAnsi="Times New Roman"/>
          <w:b/>
          <w:sz w:val="28"/>
          <w:szCs w:val="28"/>
        </w:rPr>
        <w:t xml:space="preserve"> </w:t>
      </w:r>
      <w:r w:rsidRPr="00E76424">
        <w:rPr>
          <w:rFonts w:ascii="Times New Roman" w:hAnsi="Times New Roman"/>
          <w:b/>
          <w:sz w:val="28"/>
          <w:szCs w:val="28"/>
        </w:rPr>
        <w:t xml:space="preserve"> 28.10.2020 </w:t>
      </w:r>
    </w:p>
    <w:p w:rsidR="002E0B01" w:rsidRPr="00E76424" w:rsidRDefault="002E0B01" w:rsidP="002E0B01">
      <w:pPr>
        <w:jc w:val="both"/>
        <w:rPr>
          <w:rFonts w:ascii="Times New Roman" w:hAnsi="Times New Roman"/>
          <w:b/>
          <w:sz w:val="28"/>
          <w:szCs w:val="28"/>
        </w:rPr>
      </w:pPr>
    </w:p>
    <w:p w:rsidR="002E0B01" w:rsidRPr="00E76424" w:rsidRDefault="002E0B01" w:rsidP="002E0B01">
      <w:pPr>
        <w:jc w:val="both"/>
        <w:rPr>
          <w:rFonts w:ascii="Times New Roman" w:hAnsi="Times New Roman"/>
          <w:b/>
          <w:sz w:val="28"/>
          <w:szCs w:val="28"/>
        </w:rPr>
      </w:pPr>
      <w:r w:rsidRPr="00E76424">
        <w:rPr>
          <w:rFonts w:ascii="Times New Roman" w:hAnsi="Times New Roman"/>
          <w:b/>
          <w:sz w:val="28"/>
          <w:szCs w:val="28"/>
        </w:rPr>
        <w:t xml:space="preserve">Вопрос: Куда нам идти, если вопросы возникнут по камеральным проверкам?  </w:t>
      </w:r>
    </w:p>
    <w:p w:rsidR="002E0B01" w:rsidRPr="00E76424" w:rsidRDefault="002E0B01" w:rsidP="002E0B01">
      <w:pPr>
        <w:jc w:val="both"/>
        <w:rPr>
          <w:rFonts w:ascii="Times New Roman" w:hAnsi="Times New Roman"/>
          <w:sz w:val="28"/>
          <w:szCs w:val="28"/>
        </w:rPr>
      </w:pPr>
      <w:r w:rsidRPr="00E76424">
        <w:rPr>
          <w:rFonts w:ascii="Times New Roman" w:hAnsi="Times New Roman"/>
          <w:b/>
          <w:sz w:val="28"/>
          <w:szCs w:val="28"/>
        </w:rPr>
        <w:t xml:space="preserve">Ответ: </w:t>
      </w:r>
      <w:r w:rsidRPr="00E76424">
        <w:rPr>
          <w:rFonts w:ascii="Times New Roman" w:hAnsi="Times New Roman"/>
          <w:sz w:val="28"/>
          <w:szCs w:val="28"/>
        </w:rPr>
        <w:t xml:space="preserve">В соответствии с подпунктом 4 пункта 1 статьи 31 Налогового кодекса Российской Федерации налоговые органы вправе </w:t>
      </w:r>
      <w:hyperlink r:id="rId6" w:history="1">
        <w:r w:rsidRPr="00E76424">
          <w:rPr>
            <w:rFonts w:ascii="Times New Roman" w:hAnsi="Times New Roman"/>
            <w:sz w:val="28"/>
            <w:szCs w:val="28"/>
          </w:rPr>
          <w:t>вызывать</w:t>
        </w:r>
      </w:hyperlink>
      <w:r w:rsidRPr="00E76424">
        <w:rPr>
          <w:rFonts w:ascii="Times New Roman" w:hAnsi="Times New Roman"/>
          <w:sz w:val="28"/>
          <w:szCs w:val="28"/>
        </w:rPr>
        <w:t xml:space="preserve"> на основании письменного </w:t>
      </w:r>
      <w:hyperlink r:id="rId7" w:history="1">
        <w:r w:rsidRPr="00E76424">
          <w:rPr>
            <w:rFonts w:ascii="Times New Roman" w:hAnsi="Times New Roman"/>
            <w:sz w:val="28"/>
            <w:szCs w:val="28"/>
          </w:rPr>
          <w:t>уведомления</w:t>
        </w:r>
      </w:hyperlink>
      <w:r w:rsidRPr="00E76424">
        <w:rPr>
          <w:rFonts w:ascii="Times New Roman" w:hAnsi="Times New Roman"/>
          <w:sz w:val="28"/>
          <w:szCs w:val="28"/>
        </w:rPr>
        <w:t xml:space="preserve"> в налоговые органы налогоплательщиков, плательщиков сборов или налоговых агентов для дачи пояснений в связи с уплатой (удержанием и перечислением) ими налогов и сборов либо в связи с налоговой проверкой, а также в иных случаях, связанных с исполнением ими законодательства о налогах и сборах.</w:t>
      </w:r>
    </w:p>
    <w:p w:rsidR="002E0B01" w:rsidRPr="00E76424" w:rsidRDefault="002E0B01" w:rsidP="002E0B01">
      <w:pPr>
        <w:jc w:val="both"/>
        <w:rPr>
          <w:rFonts w:ascii="Times New Roman" w:hAnsi="Times New Roman"/>
          <w:sz w:val="28"/>
          <w:szCs w:val="28"/>
        </w:rPr>
      </w:pPr>
      <w:r w:rsidRPr="00E76424">
        <w:rPr>
          <w:rFonts w:ascii="Times New Roman" w:hAnsi="Times New Roman"/>
          <w:sz w:val="28"/>
          <w:szCs w:val="28"/>
        </w:rPr>
        <w:t xml:space="preserve">В соответствии с формой уведомления, утвержденной Приказом ФНС России от 07.11.2018 №ММВ-7-2/268@ в уведомлении содержаться сведения о дате, времени и цели вызова, а также адрес налогового органа и номер кабинета. </w:t>
      </w:r>
    </w:p>
    <w:p w:rsidR="002E0B01" w:rsidRPr="00E76424" w:rsidRDefault="002E0B01" w:rsidP="002E0B01">
      <w:pPr>
        <w:jc w:val="both"/>
        <w:rPr>
          <w:rFonts w:ascii="Times New Roman" w:hAnsi="Times New Roman"/>
          <w:sz w:val="28"/>
          <w:szCs w:val="28"/>
        </w:rPr>
      </w:pPr>
      <w:r w:rsidRPr="00E76424">
        <w:rPr>
          <w:rFonts w:ascii="Times New Roman" w:hAnsi="Times New Roman"/>
          <w:sz w:val="28"/>
          <w:szCs w:val="28"/>
        </w:rPr>
        <w:t>В направляемом уведомлении по вопросам камерального контроля НДС, адрес структурного подразделения УФНС по г. Севастополю (299001 г. Севастополь, ул. Героев Севастополя, д.74).</w:t>
      </w:r>
    </w:p>
    <w:p w:rsidR="002E0B01" w:rsidRPr="00E76424" w:rsidRDefault="002E0B01" w:rsidP="002E0B01">
      <w:pPr>
        <w:jc w:val="both"/>
        <w:rPr>
          <w:rFonts w:ascii="Times New Roman" w:hAnsi="Times New Roman"/>
          <w:sz w:val="28"/>
          <w:szCs w:val="28"/>
        </w:rPr>
      </w:pPr>
    </w:p>
    <w:p w:rsidR="00E76424" w:rsidRPr="00B60FC1" w:rsidRDefault="00E76424" w:rsidP="00E76424">
      <w:pPr>
        <w:jc w:val="both"/>
        <w:rPr>
          <w:rFonts w:ascii="Times New Roman" w:hAnsi="Times New Roman"/>
          <w:b/>
          <w:sz w:val="28"/>
          <w:szCs w:val="28"/>
        </w:rPr>
      </w:pPr>
      <w:r w:rsidRPr="00B60FC1">
        <w:rPr>
          <w:rFonts w:ascii="Times New Roman" w:hAnsi="Times New Roman"/>
          <w:b/>
          <w:sz w:val="28"/>
          <w:szCs w:val="28"/>
        </w:rPr>
        <w:t>Вопрос:</w:t>
      </w:r>
    </w:p>
    <w:p w:rsidR="00E76424" w:rsidRPr="00B60FC1" w:rsidRDefault="00E76424" w:rsidP="00E76424">
      <w:pPr>
        <w:pStyle w:val="a5"/>
        <w:spacing w:after="0" w:line="240" w:lineRule="auto"/>
        <w:ind w:left="0"/>
        <w:jc w:val="both"/>
        <w:rPr>
          <w:rFonts w:ascii="Times New Roman" w:eastAsia="Times New Roman" w:hAnsi="Times New Roman"/>
          <w:b/>
          <w:sz w:val="28"/>
          <w:szCs w:val="28"/>
          <w:lang w:eastAsia="ru-RU"/>
        </w:rPr>
      </w:pPr>
      <w:r w:rsidRPr="00B60FC1">
        <w:rPr>
          <w:rFonts w:ascii="Times New Roman" w:eastAsia="Times New Roman" w:hAnsi="Times New Roman"/>
          <w:b/>
          <w:sz w:val="28"/>
          <w:szCs w:val="28"/>
          <w:lang w:eastAsia="ru-RU"/>
        </w:rPr>
        <w:t xml:space="preserve">Расскажите об исключениях в 2020 торговать на ПСН маркированным товаром, таким как табак, например, и если такое исключение при торговле обувью для военнослужащих? </w:t>
      </w:r>
    </w:p>
    <w:p w:rsidR="00E76424" w:rsidRPr="00E76424" w:rsidRDefault="00E76424" w:rsidP="00E76424">
      <w:pPr>
        <w:pStyle w:val="a5"/>
        <w:spacing w:after="0" w:line="240" w:lineRule="auto"/>
        <w:jc w:val="both"/>
        <w:rPr>
          <w:rFonts w:ascii="Times New Roman" w:eastAsia="Times New Roman" w:hAnsi="Times New Roman"/>
          <w:b/>
          <w:sz w:val="28"/>
          <w:szCs w:val="28"/>
          <w:lang w:eastAsia="ru-RU"/>
        </w:rPr>
      </w:pPr>
      <w:r w:rsidRPr="00E76424">
        <w:rPr>
          <w:rFonts w:ascii="Times New Roman" w:eastAsia="Times New Roman" w:hAnsi="Times New Roman"/>
          <w:b/>
          <w:sz w:val="28"/>
          <w:szCs w:val="28"/>
          <w:lang w:eastAsia="ru-RU"/>
        </w:rPr>
        <w:t>Ответ:</w:t>
      </w:r>
    </w:p>
    <w:p w:rsidR="00E76424" w:rsidRPr="00E76424" w:rsidRDefault="00E76424" w:rsidP="00E76424">
      <w:pPr>
        <w:autoSpaceDE w:val="0"/>
        <w:autoSpaceDN w:val="0"/>
        <w:adjustRightInd w:val="0"/>
        <w:ind w:firstLine="708"/>
        <w:jc w:val="both"/>
        <w:rPr>
          <w:rFonts w:ascii="Times New Roman" w:hAnsi="Times New Roman"/>
          <w:sz w:val="28"/>
          <w:szCs w:val="28"/>
        </w:rPr>
      </w:pPr>
      <w:r w:rsidRPr="00E76424">
        <w:rPr>
          <w:rFonts w:ascii="Times New Roman" w:hAnsi="Times New Roman"/>
          <w:sz w:val="28"/>
          <w:szCs w:val="28"/>
        </w:rPr>
        <w:t>Положениями главы 26.5 Налогового кодекса Российской Федерации («Патентная система налогообложения») не установлен запрет на применение ПСН индивидуальным предпринимателем, осуществляющим предпринимательскую деятельность по розничной торговле табачной продукцией, подлежащей маркировке контрольными (идентификационными) знаками в соответствии с законодательством Российской Федерации. При этом индивидуальный предприниматель должен учитывать ограничения, предусмотренные ч. 1 ст. 19 Федерального закона от 23.02.2013 № 15-ФЗ «Об охране здоровья граждан от воздействия окружающего табачного дыма и последствий потребления табака».</w:t>
      </w:r>
    </w:p>
    <w:p w:rsidR="00E76424" w:rsidRPr="00E76424" w:rsidRDefault="00E76424" w:rsidP="00E76424">
      <w:pPr>
        <w:autoSpaceDE w:val="0"/>
        <w:autoSpaceDN w:val="0"/>
        <w:adjustRightInd w:val="0"/>
        <w:ind w:firstLine="708"/>
        <w:jc w:val="both"/>
        <w:rPr>
          <w:rFonts w:ascii="Times New Roman" w:hAnsi="Times New Roman"/>
          <w:sz w:val="28"/>
          <w:szCs w:val="28"/>
        </w:rPr>
      </w:pPr>
      <w:r w:rsidRPr="00E76424">
        <w:rPr>
          <w:rFonts w:ascii="Times New Roman" w:hAnsi="Times New Roman"/>
          <w:sz w:val="28"/>
          <w:szCs w:val="28"/>
        </w:rPr>
        <w:t>В отношении розничной торговли обувными товарами:</w:t>
      </w:r>
    </w:p>
    <w:p w:rsidR="00E76424" w:rsidRPr="00E76424" w:rsidRDefault="00E76424" w:rsidP="00E76424">
      <w:pPr>
        <w:autoSpaceDE w:val="0"/>
        <w:autoSpaceDN w:val="0"/>
        <w:adjustRightInd w:val="0"/>
        <w:ind w:firstLine="708"/>
        <w:jc w:val="both"/>
        <w:rPr>
          <w:rFonts w:ascii="Times New Roman" w:hAnsi="Times New Roman"/>
          <w:sz w:val="28"/>
          <w:szCs w:val="28"/>
        </w:rPr>
      </w:pPr>
      <w:r w:rsidRPr="00E76424">
        <w:rPr>
          <w:rFonts w:ascii="Times New Roman" w:hAnsi="Times New Roman"/>
          <w:sz w:val="28"/>
          <w:szCs w:val="28"/>
        </w:rPr>
        <w:t>- согласно положениям статьи 346.43 Налогового кодекса Российской Федерации в рамках применения патентной системы налогообложения (далее - ПСН) не относится к розничной торговле реализация 3-х видов товаров, подлежащих обязательной маркировке средствами идентификации (то есть не распространяется применение ПСН):</w:t>
      </w:r>
    </w:p>
    <w:p w:rsidR="00E76424" w:rsidRPr="00E76424" w:rsidRDefault="00E76424" w:rsidP="00E76424">
      <w:pPr>
        <w:autoSpaceDE w:val="0"/>
        <w:autoSpaceDN w:val="0"/>
        <w:adjustRightInd w:val="0"/>
        <w:ind w:firstLine="708"/>
        <w:jc w:val="both"/>
        <w:rPr>
          <w:rFonts w:ascii="Times New Roman" w:hAnsi="Times New Roman"/>
          <w:sz w:val="28"/>
          <w:szCs w:val="28"/>
        </w:rPr>
      </w:pPr>
      <w:r w:rsidRPr="00E76424">
        <w:rPr>
          <w:rFonts w:ascii="Times New Roman" w:hAnsi="Times New Roman"/>
          <w:sz w:val="28"/>
          <w:szCs w:val="28"/>
        </w:rPr>
        <w:t>- лекарственных препаратов;</w:t>
      </w:r>
    </w:p>
    <w:p w:rsidR="00E76424" w:rsidRPr="00E76424" w:rsidRDefault="00E76424" w:rsidP="00E76424">
      <w:pPr>
        <w:autoSpaceDE w:val="0"/>
        <w:autoSpaceDN w:val="0"/>
        <w:adjustRightInd w:val="0"/>
        <w:ind w:firstLine="708"/>
        <w:jc w:val="both"/>
        <w:rPr>
          <w:rFonts w:ascii="Times New Roman" w:hAnsi="Times New Roman"/>
          <w:sz w:val="28"/>
          <w:szCs w:val="28"/>
        </w:rPr>
      </w:pPr>
      <w:r w:rsidRPr="00E76424">
        <w:rPr>
          <w:rFonts w:ascii="Times New Roman" w:hAnsi="Times New Roman"/>
          <w:sz w:val="28"/>
          <w:szCs w:val="28"/>
        </w:rPr>
        <w:t>- предметов одежды, принадлежностей к одежде и прочих изделий из натурального меха;</w:t>
      </w:r>
    </w:p>
    <w:p w:rsidR="00E76424" w:rsidRPr="00E76424" w:rsidRDefault="00E76424" w:rsidP="00E76424">
      <w:pPr>
        <w:autoSpaceDE w:val="0"/>
        <w:autoSpaceDN w:val="0"/>
        <w:adjustRightInd w:val="0"/>
        <w:ind w:firstLine="708"/>
        <w:jc w:val="both"/>
        <w:rPr>
          <w:rFonts w:ascii="Times New Roman" w:hAnsi="Times New Roman"/>
          <w:sz w:val="28"/>
          <w:szCs w:val="28"/>
        </w:rPr>
      </w:pPr>
      <w:r w:rsidRPr="00E76424">
        <w:rPr>
          <w:rFonts w:ascii="Times New Roman" w:hAnsi="Times New Roman"/>
          <w:sz w:val="28"/>
          <w:szCs w:val="28"/>
        </w:rPr>
        <w:lastRenderedPageBreak/>
        <w:t xml:space="preserve">- </w:t>
      </w:r>
      <w:r w:rsidR="00DB3CCA">
        <w:rPr>
          <w:rFonts w:ascii="Times New Roman" w:hAnsi="Times New Roman"/>
          <w:sz w:val="28"/>
          <w:szCs w:val="28"/>
        </w:rPr>
        <w:t>о</w:t>
      </w:r>
      <w:r w:rsidRPr="00E76424">
        <w:rPr>
          <w:rFonts w:ascii="Times New Roman" w:hAnsi="Times New Roman"/>
          <w:sz w:val="28"/>
          <w:szCs w:val="28"/>
        </w:rPr>
        <w:t>бувных товаров.</w:t>
      </w:r>
    </w:p>
    <w:p w:rsidR="00E76424" w:rsidRPr="00E76424" w:rsidRDefault="00E76424" w:rsidP="00E76424">
      <w:pPr>
        <w:autoSpaceDE w:val="0"/>
        <w:autoSpaceDN w:val="0"/>
        <w:adjustRightInd w:val="0"/>
        <w:ind w:firstLine="708"/>
        <w:jc w:val="both"/>
        <w:rPr>
          <w:rFonts w:ascii="Times New Roman" w:hAnsi="Times New Roman"/>
          <w:sz w:val="28"/>
          <w:szCs w:val="28"/>
        </w:rPr>
      </w:pPr>
      <w:r w:rsidRPr="00E76424">
        <w:rPr>
          <w:rFonts w:ascii="Times New Roman" w:hAnsi="Times New Roman"/>
          <w:sz w:val="28"/>
          <w:szCs w:val="28"/>
        </w:rPr>
        <w:t xml:space="preserve">Перечень отдельных товаров, подлежащих обязательной маркировке средствами идентификации, в частности, обувных товаров, утвержден Распоряжением Правительства РФ от 28.04.2018 № 792-р «Об утверждении перечня отдельных товаров, подлежащих обязательной маркировке средствами идентификации». </w:t>
      </w:r>
    </w:p>
    <w:p w:rsidR="00E76424" w:rsidRPr="00E76424" w:rsidRDefault="00E76424" w:rsidP="00E76424">
      <w:pPr>
        <w:autoSpaceDE w:val="0"/>
        <w:autoSpaceDN w:val="0"/>
        <w:adjustRightInd w:val="0"/>
        <w:ind w:firstLine="708"/>
        <w:jc w:val="both"/>
        <w:rPr>
          <w:rFonts w:ascii="Times New Roman" w:hAnsi="Times New Roman"/>
          <w:sz w:val="28"/>
          <w:szCs w:val="28"/>
        </w:rPr>
      </w:pPr>
      <w:r w:rsidRPr="00E76424">
        <w:rPr>
          <w:rFonts w:ascii="Times New Roman" w:hAnsi="Times New Roman"/>
          <w:sz w:val="28"/>
          <w:szCs w:val="28"/>
        </w:rPr>
        <w:t>В данном перечне содержится 9 групп обувных товаров согласно Общероссийскому классификатору продукции по видам экономической деятельности (далее - ОКПД2), подлежащих маркировке:</w:t>
      </w:r>
    </w:p>
    <w:p w:rsidR="00E76424" w:rsidRPr="00E76424" w:rsidRDefault="00E76424" w:rsidP="00E76424">
      <w:pPr>
        <w:pStyle w:val="ConsPlusNormal"/>
        <w:ind w:firstLine="708"/>
        <w:jc w:val="both"/>
        <w:rPr>
          <w:rFonts w:ascii="Times New Roman" w:hAnsi="Times New Roman" w:cs="Times New Roman"/>
          <w:color w:val="000000"/>
          <w:sz w:val="28"/>
          <w:szCs w:val="28"/>
        </w:rPr>
      </w:pPr>
      <w:bookmarkStart w:id="0" w:name="P0"/>
      <w:bookmarkEnd w:id="0"/>
      <w:r w:rsidRPr="00E76424">
        <w:rPr>
          <w:rFonts w:ascii="Times New Roman" w:hAnsi="Times New Roman" w:cs="Times New Roman"/>
          <w:color w:val="000000"/>
          <w:sz w:val="28"/>
          <w:szCs w:val="28"/>
        </w:rPr>
        <w:t xml:space="preserve"> - код по ОКПД2 </w:t>
      </w:r>
      <w:hyperlink r:id="rId8" w:history="1">
        <w:r w:rsidRPr="00E76424">
          <w:rPr>
            <w:rFonts w:ascii="Times New Roman" w:hAnsi="Times New Roman" w:cs="Times New Roman"/>
            <w:color w:val="000000"/>
            <w:sz w:val="28"/>
            <w:szCs w:val="28"/>
          </w:rPr>
          <w:t>15.20.11</w:t>
        </w:r>
      </w:hyperlink>
      <w:r w:rsidRPr="00E76424">
        <w:rPr>
          <w:rFonts w:ascii="Times New Roman" w:hAnsi="Times New Roman" w:cs="Times New Roman"/>
          <w:color w:val="000000"/>
          <w:sz w:val="28"/>
          <w:szCs w:val="28"/>
        </w:rPr>
        <w:t xml:space="preserve"> - водонепроницаемая обувь на подошве и с верхом из резины или пластмассы, кроме обуви с защитным металлическим </w:t>
      </w:r>
      <w:proofErr w:type="spellStart"/>
      <w:r w:rsidRPr="00E76424">
        <w:rPr>
          <w:rFonts w:ascii="Times New Roman" w:hAnsi="Times New Roman" w:cs="Times New Roman"/>
          <w:color w:val="000000"/>
          <w:sz w:val="28"/>
          <w:szCs w:val="28"/>
        </w:rPr>
        <w:t>подноском</w:t>
      </w:r>
      <w:proofErr w:type="spellEnd"/>
      <w:r w:rsidRPr="00E76424">
        <w:rPr>
          <w:rFonts w:ascii="Times New Roman" w:hAnsi="Times New Roman" w:cs="Times New Roman"/>
          <w:color w:val="000000"/>
          <w:sz w:val="28"/>
          <w:szCs w:val="28"/>
        </w:rPr>
        <w:t>;</w:t>
      </w:r>
    </w:p>
    <w:p w:rsidR="00E76424" w:rsidRPr="00E76424" w:rsidRDefault="00E76424" w:rsidP="00E76424">
      <w:pPr>
        <w:pStyle w:val="ConsPlusNormal"/>
        <w:ind w:firstLine="708"/>
        <w:jc w:val="both"/>
        <w:rPr>
          <w:rFonts w:ascii="Times New Roman" w:hAnsi="Times New Roman" w:cs="Times New Roman"/>
          <w:color w:val="000000"/>
          <w:sz w:val="28"/>
          <w:szCs w:val="28"/>
        </w:rPr>
      </w:pPr>
      <w:r w:rsidRPr="00E76424">
        <w:rPr>
          <w:rFonts w:ascii="Times New Roman" w:hAnsi="Times New Roman" w:cs="Times New Roman"/>
          <w:color w:val="000000"/>
          <w:sz w:val="28"/>
          <w:szCs w:val="28"/>
        </w:rPr>
        <w:t xml:space="preserve">- </w:t>
      </w:r>
      <w:hyperlink r:id="rId9" w:history="1">
        <w:r w:rsidRPr="00E76424">
          <w:rPr>
            <w:rFonts w:ascii="Times New Roman" w:hAnsi="Times New Roman" w:cs="Times New Roman"/>
            <w:color w:val="000000"/>
            <w:sz w:val="28"/>
            <w:szCs w:val="28"/>
          </w:rPr>
          <w:t>15.20.12</w:t>
        </w:r>
      </w:hyperlink>
      <w:r w:rsidRPr="00E76424">
        <w:rPr>
          <w:rFonts w:ascii="Times New Roman" w:hAnsi="Times New Roman" w:cs="Times New Roman"/>
          <w:color w:val="000000"/>
          <w:sz w:val="28"/>
          <w:szCs w:val="28"/>
        </w:rPr>
        <w:t xml:space="preserve"> - обувь на подошве и с верхом из резины или пластмассы, кроме </w:t>
      </w:r>
      <w:proofErr w:type="spellStart"/>
      <w:r w:rsidRPr="00E76424">
        <w:rPr>
          <w:rFonts w:ascii="Times New Roman" w:hAnsi="Times New Roman" w:cs="Times New Roman"/>
          <w:color w:val="000000"/>
          <w:sz w:val="28"/>
          <w:szCs w:val="28"/>
        </w:rPr>
        <w:t>одонепроницаемой</w:t>
      </w:r>
      <w:proofErr w:type="spellEnd"/>
      <w:r w:rsidRPr="00E76424">
        <w:rPr>
          <w:rFonts w:ascii="Times New Roman" w:hAnsi="Times New Roman" w:cs="Times New Roman"/>
          <w:color w:val="000000"/>
          <w:sz w:val="28"/>
          <w:szCs w:val="28"/>
        </w:rPr>
        <w:t xml:space="preserve"> или спортивной обуви;</w:t>
      </w:r>
    </w:p>
    <w:p w:rsidR="00E76424" w:rsidRPr="00E76424" w:rsidRDefault="00E76424" w:rsidP="00E76424">
      <w:pPr>
        <w:pStyle w:val="ConsPlusNormal"/>
        <w:ind w:firstLine="708"/>
        <w:jc w:val="both"/>
        <w:rPr>
          <w:rFonts w:ascii="Times New Roman" w:hAnsi="Times New Roman" w:cs="Times New Roman"/>
          <w:color w:val="000000"/>
          <w:sz w:val="28"/>
          <w:szCs w:val="28"/>
        </w:rPr>
      </w:pPr>
      <w:r w:rsidRPr="00E76424">
        <w:rPr>
          <w:rFonts w:ascii="Times New Roman" w:hAnsi="Times New Roman" w:cs="Times New Roman"/>
          <w:color w:val="000000"/>
          <w:sz w:val="28"/>
          <w:szCs w:val="28"/>
        </w:rPr>
        <w:t xml:space="preserve">- </w:t>
      </w:r>
      <w:hyperlink r:id="rId10" w:history="1">
        <w:r w:rsidRPr="00E76424">
          <w:rPr>
            <w:rFonts w:ascii="Times New Roman" w:hAnsi="Times New Roman" w:cs="Times New Roman"/>
            <w:color w:val="000000"/>
            <w:sz w:val="28"/>
            <w:szCs w:val="28"/>
          </w:rPr>
          <w:t>15.20.13</w:t>
        </w:r>
      </w:hyperlink>
      <w:r w:rsidRPr="00E76424">
        <w:rPr>
          <w:rFonts w:ascii="Times New Roman" w:hAnsi="Times New Roman" w:cs="Times New Roman"/>
          <w:color w:val="000000"/>
          <w:sz w:val="28"/>
          <w:szCs w:val="28"/>
        </w:rPr>
        <w:t xml:space="preserve"> - обувь с верхом из кожи, кроме спортивной обуви, обуви с защитным металлическим </w:t>
      </w:r>
      <w:proofErr w:type="spellStart"/>
      <w:r w:rsidRPr="00E76424">
        <w:rPr>
          <w:rFonts w:ascii="Times New Roman" w:hAnsi="Times New Roman" w:cs="Times New Roman"/>
          <w:color w:val="000000"/>
          <w:sz w:val="28"/>
          <w:szCs w:val="28"/>
        </w:rPr>
        <w:t>подноском</w:t>
      </w:r>
      <w:proofErr w:type="spellEnd"/>
      <w:r w:rsidRPr="00E76424">
        <w:rPr>
          <w:rFonts w:ascii="Times New Roman" w:hAnsi="Times New Roman" w:cs="Times New Roman"/>
          <w:color w:val="000000"/>
          <w:sz w:val="28"/>
          <w:szCs w:val="28"/>
        </w:rPr>
        <w:t xml:space="preserve"> и различной специальной обуви;</w:t>
      </w:r>
    </w:p>
    <w:p w:rsidR="00E76424" w:rsidRPr="00E76424" w:rsidRDefault="00E76424" w:rsidP="00E76424">
      <w:pPr>
        <w:pStyle w:val="ConsPlusNormal"/>
        <w:ind w:firstLine="708"/>
        <w:jc w:val="both"/>
        <w:rPr>
          <w:rFonts w:ascii="Times New Roman" w:hAnsi="Times New Roman" w:cs="Times New Roman"/>
          <w:color w:val="000000"/>
          <w:sz w:val="28"/>
          <w:szCs w:val="28"/>
        </w:rPr>
      </w:pPr>
      <w:r w:rsidRPr="00E76424">
        <w:rPr>
          <w:rFonts w:ascii="Times New Roman" w:hAnsi="Times New Roman" w:cs="Times New Roman"/>
          <w:color w:val="000000"/>
          <w:sz w:val="28"/>
          <w:szCs w:val="28"/>
        </w:rPr>
        <w:t xml:space="preserve">- </w:t>
      </w:r>
      <w:hyperlink r:id="rId11" w:history="1">
        <w:r w:rsidRPr="00E76424">
          <w:rPr>
            <w:rFonts w:ascii="Times New Roman" w:hAnsi="Times New Roman" w:cs="Times New Roman"/>
            <w:color w:val="000000"/>
            <w:sz w:val="28"/>
            <w:szCs w:val="28"/>
          </w:rPr>
          <w:t>15.20.14</w:t>
        </w:r>
      </w:hyperlink>
      <w:r w:rsidRPr="00E76424">
        <w:rPr>
          <w:rFonts w:ascii="Times New Roman" w:hAnsi="Times New Roman" w:cs="Times New Roman"/>
          <w:color w:val="000000"/>
          <w:sz w:val="28"/>
          <w:szCs w:val="28"/>
        </w:rPr>
        <w:t xml:space="preserve"> - обувь с верхом из текстильных материалов, кроме спортивной обуви;</w:t>
      </w:r>
    </w:p>
    <w:p w:rsidR="00E76424" w:rsidRPr="00E76424" w:rsidRDefault="00E76424" w:rsidP="00E76424">
      <w:pPr>
        <w:pStyle w:val="ConsPlusNormal"/>
        <w:ind w:firstLine="708"/>
        <w:jc w:val="both"/>
        <w:rPr>
          <w:rFonts w:ascii="Times New Roman" w:hAnsi="Times New Roman" w:cs="Times New Roman"/>
          <w:color w:val="000000"/>
          <w:sz w:val="28"/>
          <w:szCs w:val="28"/>
        </w:rPr>
      </w:pPr>
      <w:r w:rsidRPr="00E76424">
        <w:rPr>
          <w:rFonts w:ascii="Times New Roman" w:hAnsi="Times New Roman" w:cs="Times New Roman"/>
          <w:color w:val="000000"/>
          <w:sz w:val="28"/>
          <w:szCs w:val="28"/>
        </w:rPr>
        <w:t xml:space="preserve">- </w:t>
      </w:r>
      <w:hyperlink r:id="rId12" w:history="1">
        <w:r w:rsidRPr="00E76424">
          <w:rPr>
            <w:rFonts w:ascii="Times New Roman" w:hAnsi="Times New Roman" w:cs="Times New Roman"/>
            <w:color w:val="000000"/>
            <w:sz w:val="28"/>
            <w:szCs w:val="28"/>
          </w:rPr>
          <w:t>15.20.21</w:t>
        </w:r>
      </w:hyperlink>
      <w:r w:rsidRPr="00E76424">
        <w:rPr>
          <w:rFonts w:ascii="Times New Roman" w:hAnsi="Times New Roman" w:cs="Times New Roman"/>
          <w:color w:val="000000"/>
          <w:sz w:val="28"/>
          <w:szCs w:val="28"/>
        </w:rPr>
        <w:t xml:space="preserve"> - обувь для тенниса, баскетбола, гимнастики, тренировочная обувь и аналогичные изделия;</w:t>
      </w:r>
    </w:p>
    <w:p w:rsidR="00E76424" w:rsidRPr="00E76424" w:rsidRDefault="00E76424" w:rsidP="00E76424">
      <w:pPr>
        <w:pStyle w:val="ConsPlusNormal"/>
        <w:ind w:firstLine="567"/>
        <w:jc w:val="both"/>
        <w:rPr>
          <w:rFonts w:ascii="Times New Roman" w:hAnsi="Times New Roman" w:cs="Times New Roman"/>
          <w:color w:val="000000"/>
          <w:sz w:val="28"/>
          <w:szCs w:val="28"/>
        </w:rPr>
      </w:pPr>
      <w:r w:rsidRPr="00E76424">
        <w:rPr>
          <w:rFonts w:ascii="Times New Roman" w:hAnsi="Times New Roman" w:cs="Times New Roman"/>
          <w:color w:val="000000"/>
          <w:sz w:val="28"/>
          <w:szCs w:val="28"/>
        </w:rPr>
        <w:t xml:space="preserve">   - </w:t>
      </w:r>
      <w:hyperlink r:id="rId13" w:history="1">
        <w:r w:rsidRPr="00E76424">
          <w:rPr>
            <w:rFonts w:ascii="Times New Roman" w:hAnsi="Times New Roman" w:cs="Times New Roman"/>
            <w:color w:val="000000"/>
            <w:sz w:val="28"/>
            <w:szCs w:val="28"/>
          </w:rPr>
          <w:t>15.20.29</w:t>
        </w:r>
      </w:hyperlink>
      <w:r w:rsidRPr="00E76424">
        <w:rPr>
          <w:rFonts w:ascii="Times New Roman" w:hAnsi="Times New Roman" w:cs="Times New Roman"/>
          <w:color w:val="000000"/>
          <w:sz w:val="28"/>
          <w:szCs w:val="28"/>
        </w:rPr>
        <w:t xml:space="preserve"> - прочая спортивная обувь, кроме лыжных ботинок и ботинок с коньками;</w:t>
      </w:r>
    </w:p>
    <w:p w:rsidR="00E76424" w:rsidRPr="00E76424" w:rsidRDefault="00E76424" w:rsidP="00E76424">
      <w:pPr>
        <w:pStyle w:val="ConsPlusNormal"/>
        <w:ind w:firstLine="539"/>
        <w:jc w:val="both"/>
        <w:rPr>
          <w:rFonts w:ascii="Times New Roman" w:hAnsi="Times New Roman" w:cs="Times New Roman"/>
          <w:color w:val="000000"/>
          <w:sz w:val="28"/>
          <w:szCs w:val="28"/>
        </w:rPr>
      </w:pPr>
      <w:r w:rsidRPr="00E76424">
        <w:rPr>
          <w:rFonts w:ascii="Times New Roman" w:hAnsi="Times New Roman" w:cs="Times New Roman"/>
          <w:color w:val="000000"/>
          <w:sz w:val="28"/>
          <w:szCs w:val="28"/>
        </w:rPr>
        <w:t xml:space="preserve">- </w:t>
      </w:r>
      <w:hyperlink r:id="rId14" w:history="1">
        <w:r w:rsidRPr="00E76424">
          <w:rPr>
            <w:rFonts w:ascii="Times New Roman" w:hAnsi="Times New Roman" w:cs="Times New Roman"/>
            <w:color w:val="000000"/>
            <w:sz w:val="28"/>
            <w:szCs w:val="28"/>
          </w:rPr>
          <w:t>15.20.31</w:t>
        </w:r>
      </w:hyperlink>
      <w:r w:rsidRPr="00E76424">
        <w:rPr>
          <w:rFonts w:ascii="Times New Roman" w:hAnsi="Times New Roman" w:cs="Times New Roman"/>
          <w:color w:val="000000"/>
          <w:sz w:val="28"/>
          <w:szCs w:val="28"/>
        </w:rPr>
        <w:t xml:space="preserve"> - обувь с защитным металлическим </w:t>
      </w:r>
      <w:proofErr w:type="spellStart"/>
      <w:r w:rsidRPr="00E76424">
        <w:rPr>
          <w:rFonts w:ascii="Times New Roman" w:hAnsi="Times New Roman" w:cs="Times New Roman"/>
          <w:color w:val="000000"/>
          <w:sz w:val="28"/>
          <w:szCs w:val="28"/>
        </w:rPr>
        <w:t>подноском</w:t>
      </w:r>
      <w:proofErr w:type="spellEnd"/>
      <w:r w:rsidRPr="00E76424">
        <w:rPr>
          <w:rFonts w:ascii="Times New Roman" w:hAnsi="Times New Roman" w:cs="Times New Roman"/>
          <w:color w:val="000000"/>
          <w:sz w:val="28"/>
          <w:szCs w:val="28"/>
        </w:rPr>
        <w:t>;</w:t>
      </w:r>
    </w:p>
    <w:p w:rsidR="00E76424" w:rsidRPr="00E76424" w:rsidRDefault="00E76424" w:rsidP="00E76424">
      <w:pPr>
        <w:pStyle w:val="ConsPlusNormal"/>
        <w:ind w:firstLine="539"/>
        <w:jc w:val="both"/>
        <w:rPr>
          <w:rFonts w:ascii="Times New Roman" w:hAnsi="Times New Roman" w:cs="Times New Roman"/>
          <w:color w:val="000000"/>
          <w:sz w:val="28"/>
          <w:szCs w:val="28"/>
        </w:rPr>
      </w:pPr>
      <w:r w:rsidRPr="00E76424">
        <w:rPr>
          <w:rFonts w:ascii="Times New Roman" w:hAnsi="Times New Roman" w:cs="Times New Roman"/>
          <w:color w:val="000000"/>
          <w:sz w:val="28"/>
          <w:szCs w:val="28"/>
        </w:rPr>
        <w:t xml:space="preserve">- </w:t>
      </w:r>
      <w:hyperlink r:id="rId15" w:history="1">
        <w:r w:rsidRPr="00E76424">
          <w:rPr>
            <w:rFonts w:ascii="Times New Roman" w:hAnsi="Times New Roman" w:cs="Times New Roman"/>
            <w:color w:val="000000"/>
            <w:sz w:val="28"/>
            <w:szCs w:val="28"/>
          </w:rPr>
          <w:t>15.20.32</w:t>
        </w:r>
      </w:hyperlink>
      <w:r w:rsidRPr="00E76424">
        <w:rPr>
          <w:rFonts w:ascii="Times New Roman" w:hAnsi="Times New Roman" w:cs="Times New Roman"/>
          <w:color w:val="000000"/>
          <w:sz w:val="28"/>
          <w:szCs w:val="28"/>
        </w:rPr>
        <w:t xml:space="preserve"> - деревянная обувь, различная специальная обувь и прочая обувь, не включенная в другие группы;</w:t>
      </w:r>
    </w:p>
    <w:p w:rsidR="00E76424" w:rsidRPr="00E76424" w:rsidRDefault="00E76424" w:rsidP="00E76424">
      <w:pPr>
        <w:autoSpaceDE w:val="0"/>
        <w:autoSpaceDN w:val="0"/>
        <w:adjustRightInd w:val="0"/>
        <w:ind w:firstLine="539"/>
        <w:jc w:val="both"/>
        <w:rPr>
          <w:rFonts w:ascii="Times New Roman" w:hAnsi="Times New Roman"/>
          <w:color w:val="000000"/>
          <w:sz w:val="28"/>
          <w:szCs w:val="28"/>
        </w:rPr>
      </w:pPr>
      <w:r w:rsidRPr="00E76424">
        <w:rPr>
          <w:rFonts w:ascii="Times New Roman" w:hAnsi="Times New Roman"/>
          <w:color w:val="000000"/>
          <w:sz w:val="28"/>
          <w:szCs w:val="28"/>
        </w:rPr>
        <w:t xml:space="preserve">- </w:t>
      </w:r>
      <w:hyperlink r:id="rId16" w:history="1">
        <w:r w:rsidRPr="00E76424">
          <w:rPr>
            <w:rFonts w:ascii="Times New Roman" w:hAnsi="Times New Roman"/>
            <w:color w:val="000000"/>
            <w:sz w:val="28"/>
            <w:szCs w:val="28"/>
          </w:rPr>
          <w:t>32.30.12</w:t>
        </w:r>
      </w:hyperlink>
      <w:r w:rsidRPr="00E76424">
        <w:rPr>
          <w:rFonts w:ascii="Times New Roman" w:hAnsi="Times New Roman"/>
          <w:color w:val="000000"/>
          <w:sz w:val="28"/>
          <w:szCs w:val="28"/>
        </w:rPr>
        <w:t xml:space="preserve"> - лыжная обувь.</w:t>
      </w:r>
    </w:p>
    <w:p w:rsidR="00E76424" w:rsidRPr="00E76424" w:rsidRDefault="00E76424" w:rsidP="00E76424">
      <w:pPr>
        <w:autoSpaceDE w:val="0"/>
        <w:autoSpaceDN w:val="0"/>
        <w:adjustRightInd w:val="0"/>
        <w:ind w:firstLine="539"/>
        <w:jc w:val="both"/>
        <w:rPr>
          <w:rFonts w:ascii="Times New Roman" w:hAnsi="Times New Roman"/>
          <w:color w:val="000000"/>
          <w:sz w:val="28"/>
          <w:szCs w:val="28"/>
        </w:rPr>
      </w:pPr>
    </w:p>
    <w:p w:rsidR="00E76424" w:rsidRPr="00B60FC1" w:rsidRDefault="00E76424" w:rsidP="00E76424">
      <w:pPr>
        <w:ind w:left="360"/>
        <w:jc w:val="both"/>
        <w:rPr>
          <w:rFonts w:ascii="Times New Roman" w:hAnsi="Times New Roman"/>
          <w:b/>
          <w:sz w:val="28"/>
          <w:szCs w:val="28"/>
        </w:rPr>
      </w:pPr>
      <w:r w:rsidRPr="00B60FC1">
        <w:rPr>
          <w:rFonts w:ascii="Times New Roman" w:hAnsi="Times New Roman"/>
          <w:b/>
          <w:sz w:val="28"/>
          <w:szCs w:val="28"/>
        </w:rPr>
        <w:t xml:space="preserve">Вопрос: Добрый день, поясните как отразить выручку, при окончании патента. Например, патент на розничную торговлю окончился в июне, новый не получен. какие налоги платить. </w:t>
      </w:r>
    </w:p>
    <w:p w:rsidR="00E76424" w:rsidRPr="00E76424" w:rsidRDefault="00E76424" w:rsidP="00E76424">
      <w:pPr>
        <w:pStyle w:val="a5"/>
        <w:autoSpaceDE w:val="0"/>
        <w:autoSpaceDN w:val="0"/>
        <w:adjustRightInd w:val="0"/>
        <w:spacing w:after="0" w:line="240" w:lineRule="auto"/>
        <w:jc w:val="both"/>
        <w:rPr>
          <w:rFonts w:ascii="Times New Roman" w:hAnsi="Times New Roman"/>
          <w:b/>
          <w:sz w:val="28"/>
          <w:szCs w:val="28"/>
        </w:rPr>
      </w:pPr>
      <w:r w:rsidRPr="00E76424">
        <w:rPr>
          <w:rFonts w:ascii="Times New Roman" w:hAnsi="Times New Roman"/>
          <w:b/>
          <w:sz w:val="28"/>
          <w:szCs w:val="28"/>
        </w:rPr>
        <w:t>Ответ:</w:t>
      </w:r>
    </w:p>
    <w:p w:rsidR="00E76424" w:rsidRPr="00E76424" w:rsidRDefault="00E76424" w:rsidP="00E76424">
      <w:pPr>
        <w:autoSpaceDE w:val="0"/>
        <w:autoSpaceDN w:val="0"/>
        <w:adjustRightInd w:val="0"/>
        <w:ind w:firstLine="540"/>
        <w:jc w:val="both"/>
        <w:rPr>
          <w:rFonts w:ascii="Times New Roman" w:hAnsi="Times New Roman"/>
          <w:sz w:val="28"/>
          <w:szCs w:val="28"/>
        </w:rPr>
      </w:pPr>
      <w:r w:rsidRPr="00E76424">
        <w:rPr>
          <w:rFonts w:ascii="Times New Roman" w:hAnsi="Times New Roman"/>
          <w:sz w:val="28"/>
          <w:szCs w:val="28"/>
        </w:rPr>
        <w:t>Согласно пункту 1 статьи 346.43 Налогового кодекса Российской Федерации   патентная система налогообложения (далее - ПСН) применяется индивидуальными предпринимателями наряду с иными режимами налогообложения, предусмотренными законодательством Российской Федерации о налогах и сборах.</w:t>
      </w:r>
    </w:p>
    <w:p w:rsidR="00E76424" w:rsidRPr="00E76424" w:rsidRDefault="00E76424" w:rsidP="00E76424">
      <w:pPr>
        <w:autoSpaceDE w:val="0"/>
        <w:autoSpaceDN w:val="0"/>
        <w:adjustRightInd w:val="0"/>
        <w:ind w:firstLine="540"/>
        <w:jc w:val="both"/>
        <w:rPr>
          <w:rFonts w:ascii="Times New Roman" w:hAnsi="Times New Roman"/>
          <w:sz w:val="28"/>
          <w:szCs w:val="28"/>
        </w:rPr>
      </w:pPr>
      <w:r w:rsidRPr="00E76424">
        <w:rPr>
          <w:rFonts w:ascii="Times New Roman" w:hAnsi="Times New Roman"/>
          <w:sz w:val="28"/>
          <w:szCs w:val="28"/>
        </w:rPr>
        <w:t>В соответствии с пунктом 2 статьи 346.44 НК РФ переход на ПСН или возврат к иным режимам налогообложения осуществляется добровольно в порядке, установленном главой 26.5 кодекса («Патентная система налогообложения»).</w:t>
      </w:r>
    </w:p>
    <w:p w:rsidR="00E76424" w:rsidRPr="00E76424" w:rsidRDefault="00E76424" w:rsidP="00E76424">
      <w:pPr>
        <w:autoSpaceDE w:val="0"/>
        <w:autoSpaceDN w:val="0"/>
        <w:adjustRightInd w:val="0"/>
        <w:ind w:firstLine="540"/>
        <w:jc w:val="both"/>
        <w:rPr>
          <w:rFonts w:ascii="Times New Roman" w:hAnsi="Times New Roman"/>
          <w:sz w:val="28"/>
          <w:szCs w:val="28"/>
        </w:rPr>
      </w:pPr>
      <w:r w:rsidRPr="00E76424">
        <w:rPr>
          <w:rFonts w:ascii="Times New Roman" w:hAnsi="Times New Roman"/>
          <w:sz w:val="28"/>
          <w:szCs w:val="28"/>
        </w:rPr>
        <w:t xml:space="preserve">Если налогоплательщик, применяющий ПСН, совмещает этот режим налогообложения с упрощенной системой налогообложения или общей системой налогообложения, то полученные им доходы, полученные за </w:t>
      </w:r>
      <w:r w:rsidRPr="00E76424">
        <w:rPr>
          <w:rFonts w:ascii="Times New Roman" w:hAnsi="Times New Roman"/>
          <w:sz w:val="28"/>
          <w:szCs w:val="28"/>
        </w:rPr>
        <w:lastRenderedPageBreak/>
        <w:t>рамками применения ПСН, подлежат налогообложению в соответствии с упрощенной или общей системой налогообложения.</w:t>
      </w:r>
    </w:p>
    <w:p w:rsidR="00E76424" w:rsidRPr="00E76424" w:rsidRDefault="00E76424" w:rsidP="00E76424">
      <w:pPr>
        <w:jc w:val="both"/>
        <w:rPr>
          <w:rFonts w:ascii="Times New Roman" w:hAnsi="Times New Roman"/>
          <w:sz w:val="28"/>
          <w:szCs w:val="28"/>
        </w:rPr>
      </w:pPr>
    </w:p>
    <w:p w:rsidR="00E76424" w:rsidRPr="00B60FC1" w:rsidRDefault="00E76424" w:rsidP="00E76424">
      <w:pPr>
        <w:ind w:left="360"/>
        <w:jc w:val="both"/>
        <w:rPr>
          <w:rFonts w:ascii="Times New Roman" w:hAnsi="Times New Roman"/>
          <w:b/>
          <w:sz w:val="28"/>
          <w:szCs w:val="28"/>
        </w:rPr>
      </w:pPr>
      <w:r w:rsidRPr="00B60FC1">
        <w:rPr>
          <w:rFonts w:ascii="Times New Roman" w:hAnsi="Times New Roman"/>
          <w:b/>
          <w:sz w:val="28"/>
          <w:szCs w:val="28"/>
        </w:rPr>
        <w:t xml:space="preserve">Вопрос: Если Патент брался периодически в течение года, а в остальное время проводились расчеты по терминалу, то этот доход нужно показывать, как торговля по УСН, правильно? </w:t>
      </w:r>
    </w:p>
    <w:p w:rsidR="00E76424" w:rsidRPr="00E76424" w:rsidRDefault="00E76424" w:rsidP="0094244F">
      <w:pPr>
        <w:ind w:firstLine="360"/>
        <w:jc w:val="both"/>
        <w:rPr>
          <w:rFonts w:ascii="Times New Roman" w:hAnsi="Times New Roman"/>
          <w:sz w:val="28"/>
          <w:szCs w:val="28"/>
        </w:rPr>
      </w:pPr>
      <w:r w:rsidRPr="00E76424">
        <w:rPr>
          <w:rFonts w:ascii="Times New Roman" w:hAnsi="Times New Roman"/>
          <w:b/>
          <w:sz w:val="28"/>
          <w:szCs w:val="28"/>
        </w:rPr>
        <w:t>Ответ:</w:t>
      </w:r>
      <w:r w:rsidR="0094244F">
        <w:rPr>
          <w:rFonts w:ascii="Times New Roman" w:hAnsi="Times New Roman"/>
          <w:b/>
          <w:sz w:val="28"/>
          <w:szCs w:val="28"/>
        </w:rPr>
        <w:t xml:space="preserve"> </w:t>
      </w:r>
      <w:r w:rsidRPr="00E76424">
        <w:rPr>
          <w:rFonts w:ascii="Times New Roman" w:hAnsi="Times New Roman"/>
          <w:sz w:val="28"/>
          <w:szCs w:val="28"/>
        </w:rPr>
        <w:t>Согласно пункту 1 статьи 346.43 Налогового кодекса Российской Федерации   патентная система налогообложения (далее - ПСН) применяется индивидуальными предпринимателями наряду с иными режимами налогообложения, предусмотренными законодательством Российской Федерации о налогах и сборах.</w:t>
      </w:r>
    </w:p>
    <w:p w:rsidR="00E76424" w:rsidRPr="00E76424" w:rsidRDefault="00E76424" w:rsidP="0094244F">
      <w:pPr>
        <w:autoSpaceDE w:val="0"/>
        <w:autoSpaceDN w:val="0"/>
        <w:adjustRightInd w:val="0"/>
        <w:ind w:firstLine="360"/>
        <w:jc w:val="both"/>
        <w:rPr>
          <w:rFonts w:ascii="Times New Roman" w:hAnsi="Times New Roman"/>
          <w:sz w:val="28"/>
          <w:szCs w:val="28"/>
        </w:rPr>
      </w:pPr>
      <w:r w:rsidRPr="00E76424">
        <w:rPr>
          <w:rFonts w:ascii="Times New Roman" w:hAnsi="Times New Roman"/>
          <w:sz w:val="28"/>
          <w:szCs w:val="28"/>
        </w:rPr>
        <w:t>В соответствии с пунктом 2 статьи 346.44 НК РФ переход на ПСН или возврат к иным режимам налогообложения осуществляется добровольно в порядке, установленном главой 26.5 кодекса («Патентная система налогообложения»).</w:t>
      </w:r>
    </w:p>
    <w:p w:rsidR="00E76424" w:rsidRPr="00E76424" w:rsidRDefault="00E76424" w:rsidP="0094244F">
      <w:pPr>
        <w:autoSpaceDE w:val="0"/>
        <w:autoSpaceDN w:val="0"/>
        <w:adjustRightInd w:val="0"/>
        <w:ind w:firstLine="360"/>
        <w:jc w:val="both"/>
        <w:rPr>
          <w:rFonts w:ascii="Times New Roman" w:hAnsi="Times New Roman"/>
          <w:sz w:val="28"/>
          <w:szCs w:val="28"/>
        </w:rPr>
      </w:pPr>
      <w:r w:rsidRPr="00E76424">
        <w:rPr>
          <w:rFonts w:ascii="Times New Roman" w:hAnsi="Times New Roman"/>
          <w:sz w:val="28"/>
          <w:szCs w:val="28"/>
        </w:rPr>
        <w:t>Если налогоплательщик, применяющий патентную систему налогообложения (далее - ПСН), совмещает этот режим налогообложения с упрощенной системой налогообложения, то полученные им доходы, полученные за рамками применения ПСН, подлежат налогообложению в соответствии с упрощенной системой налогообложения.</w:t>
      </w:r>
    </w:p>
    <w:p w:rsidR="00E76424" w:rsidRPr="00E76424" w:rsidRDefault="00E76424" w:rsidP="00E76424">
      <w:pPr>
        <w:jc w:val="both"/>
        <w:rPr>
          <w:rFonts w:ascii="Times New Roman" w:hAnsi="Times New Roman"/>
          <w:sz w:val="28"/>
          <w:szCs w:val="28"/>
        </w:rPr>
      </w:pPr>
    </w:p>
    <w:p w:rsidR="00E76424" w:rsidRPr="00B60FC1" w:rsidRDefault="00E76424" w:rsidP="00E76424">
      <w:pPr>
        <w:suppressAutoHyphens/>
        <w:ind w:left="360"/>
        <w:jc w:val="both"/>
        <w:rPr>
          <w:rFonts w:ascii="Times New Roman" w:hAnsi="Times New Roman"/>
          <w:b/>
          <w:sz w:val="28"/>
          <w:szCs w:val="28"/>
        </w:rPr>
      </w:pPr>
      <w:r w:rsidRPr="00B60FC1">
        <w:rPr>
          <w:rFonts w:ascii="Times New Roman" w:hAnsi="Times New Roman"/>
          <w:b/>
          <w:sz w:val="28"/>
          <w:szCs w:val="28"/>
        </w:rPr>
        <w:t xml:space="preserve">Вопрос: Добрый день! Подскажите пожалуйста, с учетом реорганизации ФНС, возможно ли будет предоставлять отчетность по формам 6 и 2 НДФЛ общую по всем обособленным подразделениям организации? Обособленные подразделения были зарегистрированы в разных инспекциях, отчетность сдавалась по каждому обособленному подразделению. </w:t>
      </w:r>
    </w:p>
    <w:p w:rsidR="00E76424" w:rsidRPr="00E76424" w:rsidRDefault="0094244F" w:rsidP="0094244F">
      <w:pPr>
        <w:jc w:val="both"/>
        <w:rPr>
          <w:rFonts w:ascii="Times New Roman" w:hAnsi="Times New Roman"/>
          <w:sz w:val="28"/>
          <w:szCs w:val="28"/>
        </w:rPr>
      </w:pPr>
      <w:r>
        <w:rPr>
          <w:rFonts w:ascii="Times New Roman" w:hAnsi="Times New Roman"/>
          <w:b/>
          <w:sz w:val="28"/>
          <w:szCs w:val="28"/>
        </w:rPr>
        <w:t xml:space="preserve">      </w:t>
      </w:r>
      <w:r w:rsidR="00E76424" w:rsidRPr="00E76424">
        <w:rPr>
          <w:rFonts w:ascii="Times New Roman" w:hAnsi="Times New Roman"/>
          <w:b/>
          <w:sz w:val="28"/>
          <w:szCs w:val="28"/>
        </w:rPr>
        <w:t xml:space="preserve">Ответ: </w:t>
      </w:r>
      <w:r w:rsidR="00E76424" w:rsidRPr="00E76424">
        <w:rPr>
          <w:rFonts w:ascii="Times New Roman" w:hAnsi="Times New Roman"/>
          <w:sz w:val="28"/>
          <w:szCs w:val="28"/>
        </w:rPr>
        <w:t xml:space="preserve">После реорганизации налоговых органов г. Севастополя порядок предоставления расчетов по форме 6-НДФЛ и сведений по форме 2-НДФЛ (далее - Расчет, Сведения соответственно) не изменится. Единственное изменение при заполнении форм Расчетов и Сведений коснется </w:t>
      </w:r>
      <w:hyperlink r:id="rId17" w:history="1">
        <w:r w:rsidR="00E76424" w:rsidRPr="00E76424">
          <w:rPr>
            <w:rFonts w:ascii="Times New Roman" w:hAnsi="Times New Roman"/>
            <w:sz w:val="28"/>
            <w:szCs w:val="28"/>
          </w:rPr>
          <w:t>строк</w:t>
        </w:r>
      </w:hyperlink>
      <w:r w:rsidR="00E76424" w:rsidRPr="00E76424">
        <w:rPr>
          <w:rFonts w:ascii="Times New Roman" w:hAnsi="Times New Roman"/>
          <w:sz w:val="28"/>
          <w:szCs w:val="28"/>
        </w:rPr>
        <w:t>и «Представляется в налоговый орган (код)», где будет отражаться код УФНС России по г. Севастополю – «9200», единый по городу.</w:t>
      </w:r>
    </w:p>
    <w:p w:rsidR="00E76424" w:rsidRPr="00E76424" w:rsidRDefault="00E76424" w:rsidP="00E76424">
      <w:pPr>
        <w:pStyle w:val="ConsPlusNormal"/>
        <w:ind w:firstLine="709"/>
        <w:jc w:val="both"/>
        <w:rPr>
          <w:rFonts w:ascii="Times New Roman" w:hAnsi="Times New Roman" w:cs="Times New Roman"/>
          <w:sz w:val="28"/>
          <w:szCs w:val="28"/>
        </w:rPr>
      </w:pPr>
      <w:r w:rsidRPr="00E76424">
        <w:rPr>
          <w:rFonts w:ascii="Times New Roman" w:hAnsi="Times New Roman" w:cs="Times New Roman"/>
          <w:sz w:val="28"/>
          <w:szCs w:val="28"/>
        </w:rPr>
        <w:t xml:space="preserve">В части указания кода ОКТМО изменений в связи с реорганизацией налоговых органов г. Севастополя нет. Налоговые агенты указывают код </w:t>
      </w:r>
      <w:hyperlink r:id="rId18" w:history="1">
        <w:r w:rsidRPr="00E76424">
          <w:rPr>
            <w:rFonts w:ascii="Times New Roman" w:hAnsi="Times New Roman" w:cs="Times New Roman"/>
            <w:sz w:val="28"/>
            <w:szCs w:val="28"/>
          </w:rPr>
          <w:t>ОКТМО</w:t>
        </w:r>
      </w:hyperlink>
      <w:r w:rsidRPr="00E76424">
        <w:rPr>
          <w:rFonts w:ascii="Times New Roman" w:hAnsi="Times New Roman" w:cs="Times New Roman"/>
          <w:sz w:val="28"/>
          <w:szCs w:val="28"/>
        </w:rPr>
        <w:t xml:space="preserve"> муниципального образования на территории которого находится организация или ОП организации. </w:t>
      </w:r>
    </w:p>
    <w:p w:rsidR="00E76424" w:rsidRPr="00E76424" w:rsidRDefault="00E76424" w:rsidP="00E76424">
      <w:pPr>
        <w:pStyle w:val="ConsPlusNormal"/>
        <w:ind w:firstLine="709"/>
        <w:jc w:val="both"/>
        <w:rPr>
          <w:rFonts w:ascii="Times New Roman" w:hAnsi="Times New Roman" w:cs="Times New Roman"/>
          <w:sz w:val="28"/>
          <w:szCs w:val="28"/>
        </w:rPr>
      </w:pPr>
      <w:r w:rsidRPr="00E76424">
        <w:rPr>
          <w:rFonts w:ascii="Times New Roman" w:hAnsi="Times New Roman" w:cs="Times New Roman"/>
          <w:sz w:val="28"/>
          <w:szCs w:val="28"/>
        </w:rPr>
        <w:t xml:space="preserve">Коды ОКТМО проставляются в соответствии с «Общероссийским </w:t>
      </w:r>
      <w:hyperlink r:id="rId19" w:history="1">
        <w:r w:rsidRPr="00E76424">
          <w:rPr>
            <w:rFonts w:ascii="Times New Roman" w:hAnsi="Times New Roman" w:cs="Times New Roman"/>
            <w:sz w:val="28"/>
            <w:szCs w:val="28"/>
          </w:rPr>
          <w:t>классификатор</w:t>
        </w:r>
      </w:hyperlink>
      <w:r w:rsidRPr="00E76424">
        <w:rPr>
          <w:rFonts w:ascii="Times New Roman" w:hAnsi="Times New Roman" w:cs="Times New Roman"/>
          <w:sz w:val="28"/>
          <w:szCs w:val="28"/>
        </w:rPr>
        <w:t>ом территорий муниципальных образований» ОК 033-2013 (ОКТМО).</w:t>
      </w:r>
    </w:p>
    <w:p w:rsidR="00E76424" w:rsidRPr="00E76424" w:rsidRDefault="00E76424" w:rsidP="00E76424">
      <w:pPr>
        <w:pStyle w:val="ConsPlusNormal"/>
        <w:ind w:firstLine="709"/>
        <w:jc w:val="both"/>
        <w:rPr>
          <w:rFonts w:ascii="Times New Roman" w:hAnsi="Times New Roman" w:cs="Times New Roman"/>
          <w:sz w:val="28"/>
          <w:szCs w:val="28"/>
        </w:rPr>
      </w:pPr>
      <w:r w:rsidRPr="00E76424">
        <w:rPr>
          <w:rFonts w:ascii="Times New Roman" w:hAnsi="Times New Roman" w:cs="Times New Roman"/>
          <w:sz w:val="28"/>
          <w:szCs w:val="28"/>
        </w:rPr>
        <w:t xml:space="preserve">Согласно пункту 2 статьи 230 НК РФ налоговые агенты - российские организации, имеющие несколько ОП, </w:t>
      </w:r>
      <w:r w:rsidRPr="00E76424">
        <w:rPr>
          <w:rFonts w:ascii="Times New Roman" w:hAnsi="Times New Roman" w:cs="Times New Roman"/>
          <w:i/>
          <w:sz w:val="28"/>
          <w:szCs w:val="28"/>
        </w:rPr>
        <w:t>в случае, если место нахождения организации и ее ОП - территория одного муниципального образования либо если ОП имеют место нахождения на территории одного муниципального образования,</w:t>
      </w:r>
      <w:r w:rsidRPr="00E76424">
        <w:rPr>
          <w:rFonts w:ascii="Times New Roman" w:hAnsi="Times New Roman" w:cs="Times New Roman"/>
          <w:sz w:val="28"/>
          <w:szCs w:val="28"/>
        </w:rPr>
        <w:t xml:space="preserve"> представляют Расчет (Сведения), в отношении работников этих ОП в налоговый орган соответственно по месту учета одного из этих ОП, выбранному налоговым агентом самостоятельно, либо по месту нахождения соответствующей организации. При этом налоговый агент обязан уведомить о выборе налогового органа не позднее 1-го числа налогового периода налоговые органы, в которых он состоит на учете по месту нахождения каждого ОП. </w:t>
      </w:r>
      <w:hyperlink r:id="rId20" w:history="1">
        <w:r w:rsidRPr="00E76424">
          <w:rPr>
            <w:rFonts w:ascii="Times New Roman" w:hAnsi="Times New Roman" w:cs="Times New Roman"/>
            <w:sz w:val="28"/>
            <w:szCs w:val="28"/>
          </w:rPr>
          <w:t>Уведомление</w:t>
        </w:r>
      </w:hyperlink>
      <w:r w:rsidRPr="00E76424">
        <w:rPr>
          <w:rFonts w:ascii="Times New Roman" w:hAnsi="Times New Roman" w:cs="Times New Roman"/>
          <w:sz w:val="28"/>
          <w:szCs w:val="28"/>
        </w:rPr>
        <w:t xml:space="preserve"> о выборе налогового органа не подлежит изменению в течение налогового периода по налогу. Уведомления представляются в налоговый орган в случае, если изменилось количество ОП на территории муниципального образования или произошли другие изменения, влияющие на порядок представления Сведений и Расчетов.</w:t>
      </w:r>
    </w:p>
    <w:p w:rsidR="00E76424" w:rsidRPr="00E76424" w:rsidRDefault="00E76424" w:rsidP="00E76424">
      <w:pPr>
        <w:ind w:firstLine="709"/>
        <w:jc w:val="both"/>
        <w:rPr>
          <w:rFonts w:ascii="Times New Roman" w:hAnsi="Times New Roman"/>
          <w:sz w:val="28"/>
          <w:szCs w:val="28"/>
        </w:rPr>
      </w:pPr>
      <w:r w:rsidRPr="00E76424">
        <w:rPr>
          <w:rFonts w:ascii="Times New Roman" w:hAnsi="Times New Roman"/>
          <w:sz w:val="28"/>
          <w:szCs w:val="28"/>
        </w:rPr>
        <w:t xml:space="preserve">Таким образом, единый Расчет </w:t>
      </w:r>
      <w:r w:rsidRPr="00E76424">
        <w:rPr>
          <w:rFonts w:ascii="Times New Roman" w:hAnsi="Times New Roman"/>
          <w:i/>
          <w:sz w:val="28"/>
          <w:szCs w:val="28"/>
        </w:rPr>
        <w:t xml:space="preserve">по форме 6-НДФЛ </w:t>
      </w:r>
      <w:r w:rsidRPr="00E76424">
        <w:rPr>
          <w:rFonts w:ascii="Times New Roman" w:hAnsi="Times New Roman"/>
          <w:sz w:val="28"/>
          <w:szCs w:val="28"/>
        </w:rPr>
        <w:t>может</w:t>
      </w:r>
      <w:r w:rsidRPr="00E76424">
        <w:rPr>
          <w:rFonts w:ascii="Times New Roman" w:hAnsi="Times New Roman"/>
          <w:i/>
          <w:sz w:val="28"/>
          <w:szCs w:val="28"/>
        </w:rPr>
        <w:t xml:space="preserve"> </w:t>
      </w:r>
      <w:r w:rsidRPr="00E76424">
        <w:rPr>
          <w:rFonts w:ascii="Times New Roman" w:hAnsi="Times New Roman"/>
          <w:sz w:val="28"/>
          <w:szCs w:val="28"/>
        </w:rPr>
        <w:t xml:space="preserve">предоставляться исключительно в случае </w:t>
      </w:r>
      <w:r w:rsidRPr="00E76424">
        <w:rPr>
          <w:rFonts w:ascii="Times New Roman" w:hAnsi="Times New Roman"/>
          <w:i/>
          <w:sz w:val="28"/>
          <w:szCs w:val="28"/>
        </w:rPr>
        <w:t xml:space="preserve">нахождения организации и ее ОП на территории одного муниципального образования </w:t>
      </w:r>
      <w:r w:rsidRPr="00E76424">
        <w:rPr>
          <w:rFonts w:ascii="Times New Roman" w:hAnsi="Times New Roman"/>
          <w:sz w:val="28"/>
          <w:szCs w:val="28"/>
        </w:rPr>
        <w:t>и при условии</w:t>
      </w:r>
      <w:r w:rsidRPr="00E76424">
        <w:rPr>
          <w:rFonts w:ascii="Times New Roman" w:hAnsi="Times New Roman"/>
          <w:i/>
          <w:sz w:val="28"/>
          <w:szCs w:val="28"/>
        </w:rPr>
        <w:t xml:space="preserve"> </w:t>
      </w:r>
      <w:r w:rsidRPr="00E76424">
        <w:rPr>
          <w:rFonts w:ascii="Times New Roman" w:hAnsi="Times New Roman"/>
          <w:sz w:val="28"/>
          <w:szCs w:val="28"/>
        </w:rPr>
        <w:t xml:space="preserve">предоставления налоговым агентом </w:t>
      </w:r>
      <w:hyperlink r:id="rId21" w:history="1">
        <w:r w:rsidRPr="00E76424">
          <w:rPr>
            <w:rFonts w:ascii="Times New Roman" w:hAnsi="Times New Roman"/>
            <w:sz w:val="28"/>
            <w:szCs w:val="28"/>
          </w:rPr>
          <w:t>Уведомлени</w:t>
        </w:r>
      </w:hyperlink>
      <w:r w:rsidRPr="00E76424">
        <w:rPr>
          <w:rFonts w:ascii="Times New Roman" w:hAnsi="Times New Roman"/>
          <w:sz w:val="28"/>
          <w:szCs w:val="28"/>
        </w:rPr>
        <w:t xml:space="preserve">я о выборе налогового органа (Приказ ФНС России от 06.12.2019 № ММВ-7-11/622@). Сведения по форме 2-НДФЛ предоставляются с соответствующими реквизитами. </w:t>
      </w:r>
    </w:p>
    <w:p w:rsidR="00E76424" w:rsidRPr="00E76424" w:rsidRDefault="00E76424" w:rsidP="00E76424">
      <w:pPr>
        <w:ind w:firstLine="709"/>
        <w:jc w:val="both"/>
        <w:rPr>
          <w:rFonts w:ascii="Times New Roman" w:hAnsi="Times New Roman"/>
          <w:sz w:val="28"/>
          <w:szCs w:val="28"/>
        </w:rPr>
      </w:pPr>
    </w:p>
    <w:p w:rsidR="00B60FC1" w:rsidRDefault="00B60FC1" w:rsidP="00B60FC1">
      <w:pPr>
        <w:jc w:val="both"/>
        <w:rPr>
          <w:rFonts w:ascii="Times New Roman" w:hAnsi="Times New Roman"/>
          <w:b/>
          <w:sz w:val="28"/>
          <w:szCs w:val="28"/>
        </w:rPr>
      </w:pPr>
      <w:proofErr w:type="gramStart"/>
      <w:r w:rsidRPr="00B60FC1">
        <w:rPr>
          <w:rFonts w:ascii="Times New Roman" w:hAnsi="Times New Roman"/>
          <w:b/>
          <w:sz w:val="28"/>
          <w:szCs w:val="28"/>
        </w:rPr>
        <w:t xml:space="preserve">Вопрос:  </w:t>
      </w:r>
      <w:r w:rsidRPr="00B60FC1">
        <w:rPr>
          <w:rFonts w:ascii="Times New Roman" w:hAnsi="Times New Roman"/>
          <w:b/>
          <w:sz w:val="28"/>
          <w:szCs w:val="28"/>
        </w:rPr>
        <w:t>По</w:t>
      </w:r>
      <w:proofErr w:type="gramEnd"/>
      <w:r w:rsidRPr="00B60FC1">
        <w:rPr>
          <w:rFonts w:ascii="Times New Roman" w:hAnsi="Times New Roman"/>
          <w:b/>
          <w:sz w:val="28"/>
          <w:szCs w:val="28"/>
        </w:rPr>
        <w:t xml:space="preserve"> какому эл. адресу вам можно задать вопрос? </w:t>
      </w:r>
    </w:p>
    <w:p w:rsidR="00B60FC1" w:rsidRDefault="00B60FC1" w:rsidP="00B60FC1">
      <w:pPr>
        <w:jc w:val="both"/>
        <w:rPr>
          <w:rFonts w:ascii="Times New Roman" w:hAnsi="Times New Roman"/>
          <w:sz w:val="28"/>
          <w:szCs w:val="28"/>
        </w:rPr>
      </w:pPr>
      <w:proofErr w:type="gramStart"/>
      <w:r>
        <w:rPr>
          <w:rFonts w:ascii="Times New Roman" w:hAnsi="Times New Roman"/>
          <w:b/>
          <w:sz w:val="28"/>
          <w:szCs w:val="28"/>
        </w:rPr>
        <w:t>Ответ :</w:t>
      </w:r>
      <w:proofErr w:type="gramEnd"/>
      <w:r>
        <w:rPr>
          <w:rFonts w:ascii="Times New Roman" w:hAnsi="Times New Roman"/>
          <w:b/>
          <w:sz w:val="28"/>
          <w:szCs w:val="28"/>
        </w:rPr>
        <w:t xml:space="preserve"> </w:t>
      </w:r>
      <w:r>
        <w:rPr>
          <w:rFonts w:ascii="Times New Roman" w:hAnsi="Times New Roman"/>
          <w:sz w:val="28"/>
          <w:szCs w:val="28"/>
        </w:rPr>
        <w:t>Направить письменное обращение в налоговые органы в электронном виде для получения информации по вопросам налогообложения можно несколькими способами:</w:t>
      </w:r>
    </w:p>
    <w:p w:rsidR="00B60FC1" w:rsidRDefault="00B60FC1" w:rsidP="00B60FC1">
      <w:pPr>
        <w:ind w:firstLine="709"/>
        <w:jc w:val="both"/>
        <w:rPr>
          <w:rFonts w:ascii="Times New Roman" w:hAnsi="Times New Roman"/>
          <w:sz w:val="28"/>
          <w:szCs w:val="28"/>
        </w:rPr>
      </w:pPr>
      <w:r>
        <w:rPr>
          <w:rFonts w:ascii="Times New Roman" w:hAnsi="Times New Roman"/>
          <w:sz w:val="28"/>
          <w:szCs w:val="28"/>
        </w:rPr>
        <w:t>1. Интернет-сервис «Обратиться в ФНС России» на официальном сайте ФНС России (работает как для физических лиц, так и для юридических лиц). Для направления обращения электронная цифровая подпись не требуется.</w:t>
      </w:r>
    </w:p>
    <w:p w:rsidR="00B60FC1" w:rsidRDefault="00B60FC1" w:rsidP="00B60FC1">
      <w:pPr>
        <w:ind w:firstLine="709"/>
        <w:jc w:val="both"/>
        <w:rPr>
          <w:rFonts w:ascii="Times New Roman" w:hAnsi="Times New Roman"/>
          <w:sz w:val="28"/>
          <w:szCs w:val="28"/>
        </w:rPr>
      </w:pPr>
      <w:r>
        <w:rPr>
          <w:rFonts w:ascii="Times New Roman" w:hAnsi="Times New Roman"/>
          <w:sz w:val="28"/>
          <w:szCs w:val="28"/>
        </w:rPr>
        <w:t xml:space="preserve">Вкладка сервиса «Жизненные ситуации» поможет оперативно решить вопросы физических лиц по уточнению информации, содержащейся в налоговом уведомлении; по требованиям об уплате налога; по получению квитанции на уплату налога или по вопросам возврата НДФЛ (налогового вычета). </w:t>
      </w:r>
    </w:p>
    <w:p w:rsidR="00B60FC1" w:rsidRDefault="00B60FC1" w:rsidP="00B60FC1">
      <w:pPr>
        <w:pStyle w:val="a5"/>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Если Вы как физическое лицо желаете обратиться по иным вопросам, а также если Вы обращаетесь как индивидуальный предприниматель или как представитель организации, воспользуйтесь кнопкой «Иные обращения».</w:t>
      </w:r>
    </w:p>
    <w:p w:rsidR="00B60FC1" w:rsidRDefault="00B60FC1" w:rsidP="00B60FC1">
      <w:pPr>
        <w:shd w:val="clear" w:color="auto" w:fill="FBFBFB"/>
        <w:ind w:firstLine="708"/>
        <w:jc w:val="both"/>
        <w:rPr>
          <w:rFonts w:ascii="Times New Roman" w:hAnsi="Times New Roman"/>
          <w:sz w:val="28"/>
          <w:szCs w:val="28"/>
        </w:rPr>
      </w:pPr>
      <w:r>
        <w:rPr>
          <w:rFonts w:ascii="Times New Roman" w:hAnsi="Times New Roman"/>
          <w:sz w:val="28"/>
          <w:szCs w:val="28"/>
        </w:rPr>
        <w:t xml:space="preserve">Поступившие обращения рассматриваются в соответствии с </w:t>
      </w:r>
      <w:hyperlink r:id="rId22" w:tgtFrame="_blank" w:history="1">
        <w:r>
          <w:rPr>
            <w:rStyle w:val="a4"/>
            <w:rFonts w:ascii="Times New Roman" w:hAnsi="Times New Roman"/>
            <w:sz w:val="28"/>
            <w:szCs w:val="28"/>
          </w:rPr>
          <w:t>Федеральным законом от 02.05.2006 г. № 59-ФЗ</w:t>
        </w:r>
      </w:hyperlink>
      <w:r>
        <w:rPr>
          <w:rFonts w:ascii="Times New Roman" w:hAnsi="Times New Roman"/>
          <w:sz w:val="28"/>
          <w:szCs w:val="28"/>
        </w:rPr>
        <w:t xml:space="preserve"> «О порядке рассмотрения обращений граждан Российской Федерации» в течение 30 дней со дня их регистрации.</w:t>
      </w:r>
    </w:p>
    <w:p w:rsidR="00B60FC1" w:rsidRDefault="00B60FC1" w:rsidP="00B60FC1">
      <w:pPr>
        <w:ind w:firstLine="660"/>
        <w:jc w:val="both"/>
        <w:rPr>
          <w:rFonts w:ascii="Times New Roman" w:hAnsi="Times New Roman"/>
          <w:sz w:val="28"/>
          <w:szCs w:val="28"/>
        </w:rPr>
      </w:pPr>
      <w:r>
        <w:rPr>
          <w:rFonts w:ascii="Times New Roman" w:hAnsi="Times New Roman"/>
          <w:sz w:val="28"/>
          <w:szCs w:val="28"/>
        </w:rPr>
        <w:t>2. С помощью интернет-сервисов сайта ФНС России:</w:t>
      </w:r>
    </w:p>
    <w:p w:rsidR="00B60FC1" w:rsidRDefault="00B60FC1" w:rsidP="00B60FC1">
      <w:pPr>
        <w:ind w:firstLine="660"/>
        <w:jc w:val="both"/>
        <w:rPr>
          <w:rFonts w:ascii="Times New Roman" w:hAnsi="Times New Roman"/>
          <w:sz w:val="28"/>
          <w:szCs w:val="28"/>
        </w:rPr>
      </w:pPr>
      <w:r>
        <w:rPr>
          <w:rFonts w:ascii="Times New Roman" w:hAnsi="Times New Roman"/>
          <w:sz w:val="28"/>
          <w:szCs w:val="28"/>
        </w:rPr>
        <w:t xml:space="preserve">- </w:t>
      </w:r>
      <w:hyperlink r:id="rId23" w:history="1">
        <w:r>
          <w:rPr>
            <w:rStyle w:val="a4"/>
            <w:rFonts w:ascii="Times New Roman" w:hAnsi="Times New Roman"/>
            <w:sz w:val="28"/>
            <w:szCs w:val="28"/>
          </w:rPr>
          <w:t>«Личный кабинет налогоплательщика для физических лиц»</w:t>
        </w:r>
      </w:hyperlink>
      <w:r>
        <w:rPr>
          <w:rFonts w:ascii="Times New Roman" w:hAnsi="Times New Roman"/>
          <w:sz w:val="28"/>
          <w:szCs w:val="28"/>
        </w:rPr>
        <w:t>;</w:t>
      </w:r>
    </w:p>
    <w:p w:rsidR="00B60FC1" w:rsidRDefault="00B60FC1" w:rsidP="00B60FC1">
      <w:pPr>
        <w:ind w:firstLine="660"/>
        <w:jc w:val="both"/>
        <w:rPr>
          <w:rFonts w:ascii="Times New Roman" w:hAnsi="Times New Roman"/>
          <w:sz w:val="28"/>
          <w:szCs w:val="28"/>
        </w:rPr>
      </w:pPr>
      <w:r>
        <w:rPr>
          <w:rFonts w:ascii="Times New Roman" w:hAnsi="Times New Roman"/>
          <w:sz w:val="28"/>
          <w:szCs w:val="28"/>
        </w:rPr>
        <w:t>- </w:t>
      </w:r>
      <w:hyperlink r:id="rId24" w:history="1">
        <w:r>
          <w:rPr>
            <w:rStyle w:val="a4"/>
            <w:rFonts w:ascii="Times New Roman" w:hAnsi="Times New Roman"/>
            <w:sz w:val="28"/>
            <w:szCs w:val="28"/>
          </w:rPr>
          <w:t>«Личный кабинет налогоплательщика индивидуального предпринимателя»</w:t>
        </w:r>
      </w:hyperlink>
      <w:r>
        <w:rPr>
          <w:rFonts w:ascii="Times New Roman" w:hAnsi="Times New Roman"/>
          <w:sz w:val="28"/>
          <w:szCs w:val="28"/>
        </w:rPr>
        <w:t>;</w:t>
      </w:r>
    </w:p>
    <w:p w:rsidR="00B60FC1" w:rsidRDefault="00B60FC1" w:rsidP="00B60FC1">
      <w:pPr>
        <w:ind w:firstLine="660"/>
        <w:jc w:val="both"/>
        <w:rPr>
          <w:rFonts w:ascii="Times New Roman" w:hAnsi="Times New Roman"/>
          <w:sz w:val="28"/>
          <w:szCs w:val="28"/>
        </w:rPr>
      </w:pPr>
      <w:r>
        <w:rPr>
          <w:rFonts w:ascii="Times New Roman" w:hAnsi="Times New Roman"/>
          <w:sz w:val="28"/>
          <w:szCs w:val="28"/>
        </w:rPr>
        <w:t xml:space="preserve">- </w:t>
      </w:r>
      <w:hyperlink r:id="rId25" w:history="1">
        <w:r>
          <w:rPr>
            <w:rStyle w:val="a4"/>
            <w:rFonts w:ascii="Times New Roman" w:hAnsi="Times New Roman"/>
            <w:sz w:val="28"/>
            <w:szCs w:val="28"/>
          </w:rPr>
          <w:t>«Личный кабинет налогоплательщика юридического лица»</w:t>
        </w:r>
      </w:hyperlink>
      <w:r>
        <w:rPr>
          <w:rFonts w:ascii="Times New Roman" w:hAnsi="Times New Roman"/>
          <w:sz w:val="28"/>
          <w:szCs w:val="28"/>
        </w:rPr>
        <w:t>.</w:t>
      </w:r>
    </w:p>
    <w:p w:rsidR="00B60FC1" w:rsidRDefault="00B60FC1" w:rsidP="00B60FC1">
      <w:pPr>
        <w:ind w:firstLine="709"/>
        <w:jc w:val="both"/>
        <w:rPr>
          <w:rFonts w:ascii="Times New Roman" w:hAnsi="Times New Roman"/>
          <w:sz w:val="28"/>
          <w:szCs w:val="28"/>
        </w:rPr>
      </w:pPr>
      <w:r>
        <w:rPr>
          <w:rFonts w:ascii="Times New Roman" w:hAnsi="Times New Roman"/>
          <w:sz w:val="28"/>
          <w:szCs w:val="28"/>
        </w:rPr>
        <w:t>3. По </w:t>
      </w:r>
      <w:hyperlink r:id="rId26" w:history="1">
        <w:r>
          <w:rPr>
            <w:rStyle w:val="a4"/>
            <w:rFonts w:ascii="Times New Roman" w:hAnsi="Times New Roman"/>
            <w:sz w:val="28"/>
            <w:szCs w:val="28"/>
          </w:rPr>
          <w:t>телекоммуникационным каналам связи</w:t>
        </w:r>
      </w:hyperlink>
      <w:r>
        <w:rPr>
          <w:rFonts w:ascii="Times New Roman" w:hAnsi="Times New Roman"/>
          <w:sz w:val="28"/>
          <w:szCs w:val="28"/>
        </w:rPr>
        <w:t> (с усиленной квалифицированной электронной подписью).</w:t>
      </w:r>
    </w:p>
    <w:p w:rsidR="00B60FC1" w:rsidRDefault="00B60FC1" w:rsidP="00B60FC1">
      <w:pPr>
        <w:ind w:firstLine="660"/>
        <w:rPr>
          <w:rFonts w:ascii="Times New Roman" w:hAnsi="Times New Roman"/>
          <w:sz w:val="28"/>
          <w:szCs w:val="28"/>
        </w:rPr>
      </w:pPr>
      <w:r>
        <w:rPr>
          <w:rFonts w:ascii="Times New Roman" w:hAnsi="Times New Roman"/>
          <w:sz w:val="28"/>
          <w:szCs w:val="28"/>
        </w:rPr>
        <w:t>4. Через </w:t>
      </w:r>
      <w:hyperlink r:id="rId27" w:history="1">
        <w:r>
          <w:rPr>
            <w:rStyle w:val="a4"/>
            <w:rFonts w:ascii="Times New Roman" w:hAnsi="Times New Roman"/>
            <w:sz w:val="28"/>
            <w:szCs w:val="28"/>
          </w:rPr>
          <w:t>«Единый портал государственных и муниципальных услуг (функций)»</w:t>
        </w:r>
      </w:hyperlink>
      <w:r>
        <w:rPr>
          <w:rFonts w:ascii="Times New Roman" w:hAnsi="Times New Roman"/>
          <w:sz w:val="28"/>
          <w:szCs w:val="28"/>
        </w:rPr>
        <w:t>.</w:t>
      </w:r>
    </w:p>
    <w:p w:rsidR="00B60FC1" w:rsidRDefault="00B60FC1" w:rsidP="00B60FC1">
      <w:pPr>
        <w:ind w:firstLine="660"/>
        <w:jc w:val="both"/>
        <w:rPr>
          <w:rFonts w:ascii="Times New Roman" w:hAnsi="Times New Roman"/>
          <w:sz w:val="28"/>
          <w:szCs w:val="28"/>
        </w:rPr>
      </w:pPr>
      <w:r>
        <w:rPr>
          <w:rFonts w:ascii="Times New Roman" w:hAnsi="Times New Roman"/>
          <w:sz w:val="28"/>
          <w:szCs w:val="28"/>
        </w:rPr>
        <w:t>Обращение направляется непосредственно в тот налоговый орган или тому должностному лицу, в компетенцию которых входит решение поставленных вопросов.</w:t>
      </w:r>
    </w:p>
    <w:p w:rsidR="00B60FC1" w:rsidRDefault="00B60FC1" w:rsidP="00B60FC1">
      <w:pPr>
        <w:rPr>
          <w:rFonts w:ascii="Times New Roman" w:hAnsi="Times New Roman"/>
          <w:sz w:val="28"/>
          <w:szCs w:val="28"/>
        </w:rPr>
      </w:pPr>
      <w:r>
        <w:rPr>
          <w:rFonts w:ascii="Times New Roman" w:hAnsi="Times New Roman"/>
          <w:sz w:val="28"/>
          <w:szCs w:val="28"/>
        </w:rPr>
        <w:t>Коды налоговых органов города Севастополя:</w:t>
      </w:r>
    </w:p>
    <w:p w:rsidR="00B60FC1" w:rsidRDefault="00B60FC1" w:rsidP="00B60FC1">
      <w:pPr>
        <w:rPr>
          <w:rFonts w:ascii="Times New Roman" w:hAnsi="Times New Roman"/>
          <w:sz w:val="28"/>
          <w:szCs w:val="28"/>
        </w:rPr>
      </w:pPr>
      <w:r>
        <w:rPr>
          <w:rFonts w:ascii="Times New Roman" w:hAnsi="Times New Roman"/>
          <w:sz w:val="28"/>
          <w:szCs w:val="28"/>
        </w:rPr>
        <w:t>1. До реорганизации до 23 ноября 2020 года:</w:t>
      </w:r>
    </w:p>
    <w:p w:rsidR="00B60FC1" w:rsidRDefault="00B60FC1" w:rsidP="00B60FC1">
      <w:pPr>
        <w:rPr>
          <w:rFonts w:ascii="Times New Roman" w:hAnsi="Times New Roman"/>
          <w:sz w:val="28"/>
          <w:szCs w:val="28"/>
        </w:rPr>
      </w:pPr>
      <w:r>
        <w:rPr>
          <w:rFonts w:ascii="Times New Roman" w:hAnsi="Times New Roman"/>
          <w:sz w:val="28"/>
          <w:szCs w:val="28"/>
        </w:rPr>
        <w:t>Управление Федеральной налоговой службы по г. Севастополю – 9200.</w:t>
      </w:r>
    </w:p>
    <w:p w:rsidR="00B60FC1" w:rsidRDefault="00B60FC1" w:rsidP="00B60FC1">
      <w:pPr>
        <w:rPr>
          <w:rFonts w:ascii="Times New Roman" w:hAnsi="Times New Roman"/>
          <w:sz w:val="28"/>
          <w:szCs w:val="28"/>
        </w:rPr>
      </w:pPr>
      <w:r>
        <w:rPr>
          <w:rFonts w:ascii="Times New Roman" w:hAnsi="Times New Roman"/>
          <w:sz w:val="28"/>
          <w:szCs w:val="28"/>
        </w:rPr>
        <w:t>ИФНС России по Гагаринскому району г. Севастополя – 9201.</w:t>
      </w:r>
    </w:p>
    <w:p w:rsidR="00B60FC1" w:rsidRDefault="00B60FC1" w:rsidP="00B60FC1">
      <w:pPr>
        <w:rPr>
          <w:rFonts w:ascii="Times New Roman" w:hAnsi="Times New Roman"/>
          <w:sz w:val="28"/>
          <w:szCs w:val="28"/>
        </w:rPr>
      </w:pPr>
      <w:r>
        <w:rPr>
          <w:rFonts w:ascii="Times New Roman" w:hAnsi="Times New Roman"/>
          <w:sz w:val="28"/>
          <w:szCs w:val="28"/>
        </w:rPr>
        <w:t>Межрайонная ИФНС России № 1 по г. Севастополю – 9203.</w:t>
      </w:r>
    </w:p>
    <w:p w:rsidR="00B60FC1" w:rsidRDefault="00B60FC1" w:rsidP="00B60FC1">
      <w:pPr>
        <w:rPr>
          <w:rFonts w:ascii="Times New Roman" w:hAnsi="Times New Roman"/>
          <w:sz w:val="28"/>
          <w:szCs w:val="28"/>
        </w:rPr>
      </w:pPr>
      <w:r>
        <w:rPr>
          <w:rFonts w:ascii="Times New Roman" w:hAnsi="Times New Roman"/>
          <w:sz w:val="28"/>
          <w:szCs w:val="28"/>
        </w:rPr>
        <w:t>ИФНС России по Ленинскому району г. Севастополя – 9204.</w:t>
      </w:r>
    </w:p>
    <w:p w:rsidR="00B60FC1" w:rsidRDefault="00B60FC1" w:rsidP="00B60FC1">
      <w:pPr>
        <w:rPr>
          <w:rFonts w:ascii="Times New Roman" w:hAnsi="Times New Roman"/>
          <w:sz w:val="28"/>
          <w:szCs w:val="28"/>
        </w:rPr>
      </w:pPr>
      <w:r>
        <w:rPr>
          <w:rFonts w:ascii="Times New Roman" w:hAnsi="Times New Roman"/>
          <w:sz w:val="28"/>
          <w:szCs w:val="28"/>
        </w:rPr>
        <w:t>2. После реорганизации после 23 ноября 2020 года:</w:t>
      </w:r>
    </w:p>
    <w:p w:rsidR="00B60FC1" w:rsidRDefault="00B60FC1" w:rsidP="00B60FC1">
      <w:pPr>
        <w:rPr>
          <w:rFonts w:ascii="Times New Roman" w:hAnsi="Times New Roman"/>
          <w:sz w:val="28"/>
          <w:szCs w:val="28"/>
        </w:rPr>
      </w:pPr>
      <w:r>
        <w:rPr>
          <w:rFonts w:ascii="Times New Roman" w:hAnsi="Times New Roman"/>
          <w:sz w:val="28"/>
          <w:szCs w:val="28"/>
        </w:rPr>
        <w:t>Управление Федеральной налоговой службы по г. Севастополю – 9200.</w:t>
      </w:r>
    </w:p>
    <w:p w:rsidR="00AF14D9" w:rsidRDefault="00AF14D9" w:rsidP="00B60FC1">
      <w:pPr>
        <w:rPr>
          <w:rFonts w:ascii="Times New Roman" w:hAnsi="Times New Roman"/>
          <w:sz w:val="28"/>
          <w:szCs w:val="28"/>
        </w:rPr>
      </w:pPr>
    </w:p>
    <w:p w:rsidR="00EF74E0" w:rsidRDefault="00EF74E0" w:rsidP="00EF74E0">
      <w:pPr>
        <w:ind w:firstLine="567"/>
        <w:rPr>
          <w:rFonts w:ascii="Times New Roman" w:hAnsi="Times New Roman"/>
          <w:b/>
          <w:sz w:val="28"/>
          <w:szCs w:val="28"/>
        </w:rPr>
      </w:pPr>
      <w:r w:rsidRPr="00EF74E0">
        <w:rPr>
          <w:rFonts w:ascii="Times New Roman" w:hAnsi="Times New Roman"/>
          <w:b/>
          <w:sz w:val="28"/>
          <w:szCs w:val="28"/>
        </w:rPr>
        <w:t>Вопрос: ОКТМО в платежках указывать по-старому?</w:t>
      </w:r>
    </w:p>
    <w:p w:rsidR="00EF74E0" w:rsidRDefault="00EF74E0" w:rsidP="00EF74E0">
      <w:pPr>
        <w:pStyle w:val="4"/>
        <w:numPr>
          <w:ilvl w:val="0"/>
          <w:numId w:val="0"/>
        </w:numPr>
        <w:tabs>
          <w:tab w:val="left" w:pos="0"/>
          <w:tab w:val="left" w:pos="567"/>
        </w:tabs>
        <w:snapToGrid w:val="0"/>
        <w:jc w:val="both"/>
        <w:rPr>
          <w:b w:val="0"/>
          <w:sz w:val="28"/>
          <w:szCs w:val="28"/>
        </w:rPr>
      </w:pPr>
      <w:r>
        <w:rPr>
          <w:b w:val="0"/>
          <w:sz w:val="28"/>
          <w:szCs w:val="28"/>
        </w:rPr>
        <w:tab/>
      </w:r>
      <w:r w:rsidRPr="0094244F">
        <w:rPr>
          <w:sz w:val="28"/>
          <w:szCs w:val="28"/>
        </w:rPr>
        <w:t>Ответ:</w:t>
      </w:r>
      <w:r>
        <w:rPr>
          <w:b w:val="0"/>
          <w:sz w:val="28"/>
          <w:szCs w:val="28"/>
        </w:rPr>
        <w:t xml:space="preserve"> Реквизит кода</w:t>
      </w:r>
      <w:r w:rsidRPr="008F5D73">
        <w:rPr>
          <w:b w:val="0"/>
          <w:sz w:val="28"/>
          <w:szCs w:val="28"/>
        </w:rPr>
        <w:t xml:space="preserve"> </w:t>
      </w:r>
      <w:r w:rsidRPr="008F5D73">
        <w:rPr>
          <w:b w:val="0"/>
          <w:sz w:val="28"/>
          <w:szCs w:val="28"/>
          <w:lang w:eastAsia="ru-RU"/>
        </w:rPr>
        <w:t xml:space="preserve">ОКТМО </w:t>
      </w:r>
      <w:r w:rsidRPr="008F5D73">
        <w:rPr>
          <w:b w:val="0"/>
          <w:sz w:val="28"/>
          <w:szCs w:val="28"/>
        </w:rPr>
        <w:t xml:space="preserve">в </w:t>
      </w:r>
      <w:r w:rsidRPr="008F5D73">
        <w:rPr>
          <w:b w:val="0"/>
          <w:sz w:val="28"/>
          <w:szCs w:val="28"/>
          <w:lang w:eastAsia="ru-RU"/>
        </w:rPr>
        <w:t>платеж</w:t>
      </w:r>
      <w:r w:rsidRPr="008F5D73">
        <w:rPr>
          <w:b w:val="0"/>
          <w:sz w:val="28"/>
          <w:szCs w:val="28"/>
        </w:rPr>
        <w:t xml:space="preserve">ных документах </w:t>
      </w:r>
      <w:r w:rsidRPr="008F5D73">
        <w:rPr>
          <w:b w:val="0"/>
          <w:bCs/>
          <w:sz w:val="28"/>
          <w:szCs w:val="28"/>
        </w:rPr>
        <w:t>для зачисления налогов, сборов, обязательных платежей, пошлин, взносов в бюджетную систему города Севастополя</w:t>
      </w:r>
      <w:r>
        <w:rPr>
          <w:b w:val="0"/>
          <w:bCs/>
          <w:sz w:val="28"/>
          <w:szCs w:val="28"/>
        </w:rPr>
        <w:t xml:space="preserve"> (поле №105)</w:t>
      </w:r>
      <w:r w:rsidRPr="008F5D73">
        <w:rPr>
          <w:b w:val="0"/>
          <w:bCs/>
          <w:sz w:val="28"/>
          <w:szCs w:val="28"/>
        </w:rPr>
        <w:t xml:space="preserve"> </w:t>
      </w:r>
      <w:r>
        <w:rPr>
          <w:b w:val="0"/>
          <w:bCs/>
          <w:sz w:val="28"/>
          <w:szCs w:val="28"/>
        </w:rPr>
        <w:t xml:space="preserve">указывается в зависимости от принадлежности к </w:t>
      </w:r>
      <w:r w:rsidRPr="008F5D73">
        <w:rPr>
          <w:b w:val="0"/>
          <w:bCs/>
          <w:sz w:val="28"/>
          <w:szCs w:val="28"/>
        </w:rPr>
        <w:t>муниципальн</w:t>
      </w:r>
      <w:r>
        <w:rPr>
          <w:b w:val="0"/>
          <w:bCs/>
          <w:sz w:val="28"/>
          <w:szCs w:val="28"/>
        </w:rPr>
        <w:t>ому</w:t>
      </w:r>
      <w:r w:rsidRPr="008F5D73">
        <w:rPr>
          <w:b w:val="0"/>
          <w:bCs/>
          <w:sz w:val="28"/>
          <w:szCs w:val="28"/>
        </w:rPr>
        <w:t xml:space="preserve"> </w:t>
      </w:r>
      <w:r>
        <w:rPr>
          <w:b w:val="0"/>
          <w:bCs/>
          <w:sz w:val="28"/>
          <w:szCs w:val="28"/>
        </w:rPr>
        <w:t xml:space="preserve">образованию </w:t>
      </w:r>
      <w:r w:rsidRPr="00275CED">
        <w:rPr>
          <w:b w:val="0"/>
          <w:bCs/>
          <w:sz w:val="28"/>
          <w:szCs w:val="28"/>
        </w:rPr>
        <w:t>(</w:t>
      </w:r>
      <w:r>
        <w:rPr>
          <w:b w:val="0"/>
          <w:bCs/>
          <w:sz w:val="28"/>
          <w:szCs w:val="28"/>
        </w:rPr>
        <w:t>т.е. указывать по-старому</w:t>
      </w:r>
      <w:r w:rsidRPr="00275CED">
        <w:rPr>
          <w:b w:val="0"/>
          <w:sz w:val="28"/>
          <w:szCs w:val="28"/>
          <w:lang w:eastAsia="ru-RU"/>
        </w:rPr>
        <w:t>)</w:t>
      </w:r>
      <w:r w:rsidRPr="00275CED">
        <w:rPr>
          <w:b w:val="0"/>
          <w:sz w:val="28"/>
          <w:szCs w:val="28"/>
        </w:rPr>
        <w:t>.</w:t>
      </w:r>
    </w:p>
    <w:p w:rsidR="00EF74E0" w:rsidRDefault="00EF74E0" w:rsidP="00EF74E0">
      <w:pPr>
        <w:pStyle w:val="a6"/>
        <w:tabs>
          <w:tab w:val="num" w:pos="0"/>
        </w:tabs>
        <w:spacing w:after="0"/>
        <w:ind w:left="0" w:firstLine="567"/>
        <w:jc w:val="both"/>
        <w:rPr>
          <w:rFonts w:ascii="Times New Roman" w:hAnsi="Times New Roman"/>
          <w:color w:val="000000"/>
          <w:sz w:val="28"/>
          <w:szCs w:val="28"/>
        </w:rPr>
      </w:pPr>
      <w:r>
        <w:rPr>
          <w:rFonts w:ascii="Times New Roman" w:hAnsi="Times New Roman"/>
          <w:color w:val="000000"/>
          <w:sz w:val="28"/>
          <w:szCs w:val="28"/>
        </w:rPr>
        <w:t>Перечень муниципальных образований г. Севастополя прилагается.</w:t>
      </w:r>
    </w:p>
    <w:p w:rsidR="00EF74E0" w:rsidRDefault="00EF74E0" w:rsidP="00EF74E0">
      <w:pPr>
        <w:pStyle w:val="a6"/>
        <w:tabs>
          <w:tab w:val="num" w:pos="0"/>
        </w:tabs>
        <w:spacing w:after="0"/>
        <w:ind w:left="0" w:firstLine="567"/>
        <w:jc w:val="both"/>
        <w:rPr>
          <w:rFonts w:ascii="Times New Roman" w:hAnsi="Times New Roman"/>
          <w:color w:val="000000"/>
          <w:sz w:val="28"/>
          <w:szCs w:val="28"/>
        </w:rPr>
      </w:pPr>
      <w:r>
        <w:rPr>
          <w:rFonts w:ascii="Times New Roman" w:hAnsi="Times New Roman"/>
          <w:color w:val="000000"/>
          <w:sz w:val="28"/>
          <w:szCs w:val="28"/>
        </w:rPr>
        <w:t>Дополнительно сообщаем, что узнать код ОКТМО можно с помощью сервиса «Узнай ОКТМО», размещенного на сайте ФНС (</w:t>
      </w:r>
      <w:r>
        <w:rPr>
          <w:rFonts w:ascii="Times New Roman" w:hAnsi="Times New Roman"/>
          <w:color w:val="000000"/>
          <w:sz w:val="28"/>
          <w:szCs w:val="28"/>
          <w:lang w:val="en-US"/>
        </w:rPr>
        <w:t>http</w:t>
      </w:r>
      <w:r>
        <w:rPr>
          <w:rFonts w:ascii="Times New Roman" w:hAnsi="Times New Roman"/>
          <w:color w:val="000000"/>
          <w:sz w:val="28"/>
          <w:szCs w:val="28"/>
        </w:rPr>
        <w:t>:/</w:t>
      </w:r>
      <w:proofErr w:type="spellStart"/>
      <w:r>
        <w:rPr>
          <w:rFonts w:ascii="Times New Roman" w:hAnsi="Times New Roman"/>
          <w:color w:val="000000"/>
          <w:sz w:val="28"/>
          <w:szCs w:val="28"/>
          <w:lang w:val="en-US"/>
        </w:rPr>
        <w:t>nalog</w:t>
      </w:r>
      <w:proofErr w:type="spellEnd"/>
      <w:r w:rsidRPr="00123194">
        <w:rPr>
          <w:rFonts w:ascii="Times New Roman" w:hAnsi="Times New Roman"/>
          <w:color w:val="000000"/>
          <w:sz w:val="28"/>
          <w:szCs w:val="28"/>
        </w:rPr>
        <w:t>.</w:t>
      </w:r>
      <w:proofErr w:type="spellStart"/>
      <w:r>
        <w:rPr>
          <w:rFonts w:ascii="Times New Roman" w:hAnsi="Times New Roman"/>
          <w:color w:val="000000"/>
          <w:sz w:val="28"/>
          <w:szCs w:val="28"/>
          <w:lang w:val="en-US"/>
        </w:rPr>
        <w:t>ru</w:t>
      </w:r>
      <w:proofErr w:type="spellEnd"/>
      <w:r w:rsidRPr="00123194">
        <w:rPr>
          <w:rFonts w:ascii="Times New Roman" w:hAnsi="Times New Roman"/>
          <w:color w:val="000000"/>
          <w:sz w:val="28"/>
          <w:szCs w:val="28"/>
        </w:rPr>
        <w:t>/</w:t>
      </w:r>
      <w:proofErr w:type="spellStart"/>
      <w:r>
        <w:rPr>
          <w:rFonts w:ascii="Times New Roman" w:hAnsi="Times New Roman"/>
          <w:color w:val="000000"/>
          <w:sz w:val="28"/>
          <w:szCs w:val="28"/>
          <w:lang w:val="en-US"/>
        </w:rPr>
        <w:t>rn</w:t>
      </w:r>
      <w:proofErr w:type="spellEnd"/>
      <w:r w:rsidRPr="00123194">
        <w:rPr>
          <w:rFonts w:ascii="Times New Roman" w:hAnsi="Times New Roman"/>
          <w:color w:val="000000"/>
          <w:sz w:val="28"/>
          <w:szCs w:val="28"/>
        </w:rPr>
        <w:t>77/</w:t>
      </w:r>
      <w:r>
        <w:rPr>
          <w:rFonts w:ascii="Times New Roman" w:hAnsi="Times New Roman"/>
          <w:color w:val="000000"/>
          <w:sz w:val="28"/>
          <w:szCs w:val="28"/>
          <w:lang w:val="en-US"/>
        </w:rPr>
        <w:t>service</w:t>
      </w:r>
      <w:r w:rsidRPr="00123194">
        <w:rPr>
          <w:rFonts w:ascii="Times New Roman" w:hAnsi="Times New Roman"/>
          <w:color w:val="000000"/>
          <w:sz w:val="28"/>
          <w:szCs w:val="28"/>
        </w:rPr>
        <w:t>/</w:t>
      </w:r>
      <w:proofErr w:type="spellStart"/>
      <w:r>
        <w:rPr>
          <w:rFonts w:ascii="Times New Roman" w:hAnsi="Times New Roman"/>
          <w:color w:val="000000"/>
          <w:sz w:val="28"/>
          <w:szCs w:val="28"/>
          <w:lang w:val="en-US"/>
        </w:rPr>
        <w:t>oktmo</w:t>
      </w:r>
      <w:proofErr w:type="spellEnd"/>
      <w:r w:rsidRPr="00123194">
        <w:rPr>
          <w:rFonts w:ascii="Times New Roman" w:hAnsi="Times New Roman"/>
          <w:color w:val="000000"/>
          <w:sz w:val="28"/>
          <w:szCs w:val="28"/>
        </w:rPr>
        <w:t>/).</w:t>
      </w:r>
    </w:p>
    <w:p w:rsidR="00EF74E0" w:rsidRDefault="00EF74E0" w:rsidP="00B60FC1">
      <w:pPr>
        <w:rPr>
          <w:rFonts w:ascii="Times New Roman" w:hAnsi="Times New Roman"/>
          <w:sz w:val="28"/>
          <w:szCs w:val="28"/>
        </w:rPr>
      </w:pPr>
    </w:p>
    <w:p w:rsidR="000E163E" w:rsidRPr="000E163E" w:rsidRDefault="000E163E" w:rsidP="0094244F">
      <w:pPr>
        <w:jc w:val="both"/>
        <w:rPr>
          <w:rFonts w:ascii="Times New Roman" w:hAnsi="Times New Roman"/>
          <w:b/>
          <w:sz w:val="28"/>
          <w:szCs w:val="28"/>
        </w:rPr>
      </w:pPr>
      <w:r w:rsidRPr="000E163E">
        <w:rPr>
          <w:rFonts w:ascii="Times New Roman" w:hAnsi="Times New Roman"/>
          <w:b/>
          <w:sz w:val="28"/>
          <w:szCs w:val="28"/>
        </w:rPr>
        <w:t xml:space="preserve">Вопрос: </w:t>
      </w:r>
      <w:r w:rsidRPr="000E163E">
        <w:rPr>
          <w:rFonts w:ascii="Times New Roman" w:hAnsi="Times New Roman"/>
          <w:b/>
          <w:sz w:val="28"/>
          <w:szCs w:val="28"/>
        </w:rPr>
        <w:t>Общество с ограниченной ответственностью г. Севастополя (далее – Общество) в рамках Соглашения №7 от 14.07.2020 получило выплату меры поддержки по Постановлению Правительства города Севастополя №314-ПП от 03.07.2020 по протоколу №9-р от 03.08.2020 (по 12130 на каждого работника за апрель, май 2020г.) Просим разъяснить: какими налогами облагается данная поддержка? ООО на ОСНО, можно ли включать в расходы в Декларацию по налогу на прибыли затраты, произведенные за счет полученной меры поддержки? Каков порядок налогообложения субсидий для предприятий, работающих на УСН с объектом «доходы» и «доходы, уменьшенные на величину расходов»? А в случае возврата этих средств (если не будут выполнены требования постановления 314-ПП), как будут возвращаться эти средства из налоговой?</w:t>
      </w:r>
    </w:p>
    <w:p w:rsidR="000E163E" w:rsidRDefault="000E163E" w:rsidP="000E163E">
      <w:pPr>
        <w:shd w:val="clear" w:color="auto" w:fill="FFFFFF"/>
        <w:rPr>
          <w:rFonts w:ascii="Times New Roman" w:hAnsi="Times New Roman"/>
          <w:b/>
          <w:sz w:val="28"/>
          <w:szCs w:val="28"/>
        </w:rPr>
      </w:pPr>
      <w:r w:rsidRPr="00386882">
        <w:rPr>
          <w:color w:val="333333"/>
        </w:rPr>
        <w:t> </w:t>
      </w:r>
      <w:r>
        <w:rPr>
          <w:rFonts w:ascii="Times New Roman" w:hAnsi="Times New Roman"/>
          <w:b/>
          <w:sz w:val="28"/>
          <w:szCs w:val="28"/>
        </w:rPr>
        <w:t xml:space="preserve">       </w:t>
      </w:r>
      <w:r w:rsidRPr="00672081">
        <w:rPr>
          <w:rFonts w:ascii="Times New Roman" w:hAnsi="Times New Roman"/>
          <w:b/>
          <w:sz w:val="28"/>
          <w:szCs w:val="28"/>
        </w:rPr>
        <w:t xml:space="preserve">  </w:t>
      </w:r>
    </w:p>
    <w:p w:rsidR="000E163E" w:rsidRDefault="000E163E" w:rsidP="000E163E">
      <w:pPr>
        <w:shd w:val="clear" w:color="auto" w:fill="FFFFFF"/>
        <w:rPr>
          <w:rFonts w:ascii="Times New Roman" w:hAnsi="Times New Roman"/>
          <w:b/>
          <w:sz w:val="28"/>
          <w:szCs w:val="28"/>
        </w:rPr>
      </w:pPr>
      <w:r w:rsidRPr="00672081">
        <w:rPr>
          <w:rFonts w:ascii="Times New Roman" w:hAnsi="Times New Roman"/>
          <w:b/>
          <w:sz w:val="28"/>
          <w:szCs w:val="28"/>
        </w:rPr>
        <w:t>Ответ</w:t>
      </w:r>
      <w:r>
        <w:rPr>
          <w:rFonts w:ascii="Times New Roman" w:hAnsi="Times New Roman"/>
          <w:b/>
          <w:sz w:val="28"/>
          <w:szCs w:val="28"/>
        </w:rPr>
        <w:t>ы</w:t>
      </w:r>
      <w:r w:rsidRPr="00672081">
        <w:rPr>
          <w:rFonts w:ascii="Times New Roman" w:hAnsi="Times New Roman"/>
          <w:b/>
          <w:sz w:val="28"/>
          <w:szCs w:val="28"/>
        </w:rPr>
        <w:t>:</w:t>
      </w:r>
      <w:bookmarkStart w:id="1" w:name="Par0"/>
      <w:bookmarkEnd w:id="1"/>
      <w:r w:rsidRPr="00672081">
        <w:rPr>
          <w:rFonts w:ascii="Times New Roman" w:hAnsi="Times New Roman"/>
          <w:b/>
          <w:sz w:val="28"/>
          <w:szCs w:val="28"/>
        </w:rPr>
        <w:t xml:space="preserve"> </w:t>
      </w:r>
    </w:p>
    <w:p w:rsidR="000E163E" w:rsidRPr="00672081" w:rsidRDefault="000E163E" w:rsidP="000E163E">
      <w:pPr>
        <w:shd w:val="clear" w:color="auto" w:fill="FFFFFF"/>
        <w:rPr>
          <w:rFonts w:ascii="Times New Roman" w:hAnsi="Times New Roman"/>
          <w:b/>
          <w:sz w:val="28"/>
          <w:szCs w:val="28"/>
        </w:rPr>
      </w:pPr>
      <w:r>
        <w:rPr>
          <w:rFonts w:ascii="Times New Roman" w:hAnsi="Times New Roman"/>
          <w:b/>
          <w:sz w:val="28"/>
          <w:szCs w:val="28"/>
        </w:rPr>
        <w:t xml:space="preserve">         В части налога на прибыль организаций</w:t>
      </w:r>
    </w:p>
    <w:p w:rsidR="000E163E" w:rsidRPr="000C4F6B" w:rsidRDefault="000E163E" w:rsidP="000E163E">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 xml:space="preserve">  </w:t>
      </w:r>
      <w:r w:rsidRPr="000C4F6B">
        <w:rPr>
          <w:rFonts w:ascii="Times New Roman" w:hAnsi="Times New Roman"/>
          <w:sz w:val="28"/>
          <w:szCs w:val="28"/>
        </w:rPr>
        <w:t xml:space="preserve">Для целей </w:t>
      </w:r>
      <w:hyperlink r:id="rId28" w:history="1">
        <w:r w:rsidRPr="000C4F6B">
          <w:rPr>
            <w:rFonts w:ascii="Times New Roman" w:hAnsi="Times New Roman"/>
            <w:sz w:val="28"/>
            <w:szCs w:val="28"/>
          </w:rPr>
          <w:t>Главы 25</w:t>
        </w:r>
      </w:hyperlink>
      <w:r w:rsidRPr="000C4F6B">
        <w:rPr>
          <w:rFonts w:ascii="Times New Roman" w:hAnsi="Times New Roman"/>
          <w:sz w:val="28"/>
          <w:szCs w:val="28"/>
        </w:rPr>
        <w:t xml:space="preserve"> "Налог на прибыль организаций" Налогового кодекса Российской Федерации (далее - НК РФ) порядок учета субсидий, предоставляемых коммерческим организациям из бюджетов бюджетной системы Российской Федерации, зависит от их классификации.</w:t>
      </w:r>
    </w:p>
    <w:p w:rsidR="000E163E" w:rsidRDefault="000E163E" w:rsidP="000E163E">
      <w:pPr>
        <w:tabs>
          <w:tab w:val="left" w:pos="709"/>
        </w:tabs>
        <w:autoSpaceDE w:val="0"/>
        <w:autoSpaceDN w:val="0"/>
        <w:adjustRightInd w:val="0"/>
        <w:ind w:firstLine="709"/>
        <w:jc w:val="both"/>
        <w:rPr>
          <w:rFonts w:ascii="Times New Roman" w:hAnsi="Times New Roman"/>
          <w:sz w:val="28"/>
          <w:szCs w:val="28"/>
        </w:rPr>
      </w:pPr>
      <w:r w:rsidRPr="00053638">
        <w:rPr>
          <w:rFonts w:ascii="Times New Roman" w:hAnsi="Times New Roman"/>
          <w:sz w:val="28"/>
          <w:szCs w:val="28"/>
        </w:rPr>
        <w:t xml:space="preserve">Так, субсидии, полученные на осуществление и (или) компенсацию тех расходов, которые признаются для целей налога на прибыль организаций, налогоплательщиком, применяющим метод начисления, </w:t>
      </w:r>
      <w:r w:rsidRPr="00E75F1F">
        <w:rPr>
          <w:rFonts w:ascii="Times New Roman" w:hAnsi="Times New Roman"/>
          <w:sz w:val="28"/>
          <w:szCs w:val="28"/>
        </w:rPr>
        <w:t>учитываются в составе внереализационных доходов по мере осуществления и признания данных расходов или единовременно, если к моменту их получения данные расходы произведены и признаны в налоговом учете (</w:t>
      </w:r>
      <w:hyperlink r:id="rId29" w:history="1">
        <w:r w:rsidRPr="00E75F1F">
          <w:rPr>
            <w:rFonts w:ascii="Times New Roman" w:hAnsi="Times New Roman"/>
            <w:sz w:val="28"/>
            <w:szCs w:val="28"/>
          </w:rPr>
          <w:t>пункт 4.1 статьи 271</w:t>
        </w:r>
      </w:hyperlink>
      <w:r w:rsidRPr="00053638">
        <w:rPr>
          <w:rFonts w:ascii="Times New Roman" w:hAnsi="Times New Roman"/>
          <w:sz w:val="28"/>
          <w:szCs w:val="28"/>
        </w:rPr>
        <w:t xml:space="preserve"> НК РФ). </w:t>
      </w:r>
    </w:p>
    <w:p w:rsidR="000E163E" w:rsidRPr="00053638" w:rsidRDefault="000E163E" w:rsidP="000E163E">
      <w:pPr>
        <w:tabs>
          <w:tab w:val="left" w:pos="709"/>
        </w:tabs>
        <w:autoSpaceDE w:val="0"/>
        <w:autoSpaceDN w:val="0"/>
        <w:adjustRightInd w:val="0"/>
        <w:ind w:firstLine="709"/>
        <w:jc w:val="both"/>
        <w:rPr>
          <w:rFonts w:ascii="Times New Roman" w:hAnsi="Times New Roman"/>
          <w:sz w:val="28"/>
          <w:szCs w:val="28"/>
        </w:rPr>
      </w:pPr>
      <w:r w:rsidRPr="00053638">
        <w:rPr>
          <w:rFonts w:ascii="Times New Roman" w:hAnsi="Times New Roman"/>
          <w:sz w:val="28"/>
          <w:szCs w:val="28"/>
        </w:rPr>
        <w:t>Для налогоплательщиков, применяющих кассовый метод, средства в виде субсидий, за исключением случаев получения субсидий в рамках возмездного договора, определяются в составе доходов (расходов) в отдельном порядке согласно пункту 2.1 статьи 273 НК РФ. Указанной нормой предусмотрены четыре варианта учета субсидий в зависимости от того, выданы они на финансирование предстоящих расходов или компенсируют ранее произведенные расходы.</w:t>
      </w:r>
    </w:p>
    <w:p w:rsidR="000E163E" w:rsidRPr="00053638" w:rsidRDefault="000E163E" w:rsidP="000E163E">
      <w:pPr>
        <w:autoSpaceDE w:val="0"/>
        <w:autoSpaceDN w:val="0"/>
        <w:adjustRightInd w:val="0"/>
        <w:ind w:firstLine="540"/>
        <w:jc w:val="both"/>
        <w:rPr>
          <w:rFonts w:ascii="Times New Roman" w:hAnsi="Times New Roman"/>
          <w:sz w:val="28"/>
          <w:szCs w:val="28"/>
        </w:rPr>
      </w:pPr>
      <w:r w:rsidRPr="00053638">
        <w:rPr>
          <w:rFonts w:ascii="Times New Roman" w:hAnsi="Times New Roman"/>
          <w:sz w:val="28"/>
          <w:szCs w:val="28"/>
        </w:rPr>
        <w:t>Если же субсидии получены на возмещение расходов, не учитываемых для целей налога на прибыль организаций, то при формировании налоговой базы по налогу на прибыль организаций указанные субсидии не учитываются в составе доходов, подлежащих налогообложению (</w:t>
      </w:r>
      <w:hyperlink r:id="rId30" w:history="1">
        <w:r w:rsidRPr="00053638">
          <w:rPr>
            <w:rFonts w:ascii="Times New Roman" w:hAnsi="Times New Roman"/>
            <w:sz w:val="28"/>
            <w:szCs w:val="28"/>
          </w:rPr>
          <w:t>подпункт 14 пункта 1 статьи 251</w:t>
        </w:r>
      </w:hyperlink>
      <w:r w:rsidRPr="00053638">
        <w:rPr>
          <w:rFonts w:ascii="Times New Roman" w:hAnsi="Times New Roman"/>
          <w:sz w:val="28"/>
          <w:szCs w:val="28"/>
        </w:rPr>
        <w:t xml:space="preserve"> НК РФ).</w:t>
      </w:r>
    </w:p>
    <w:p w:rsidR="000E163E" w:rsidRDefault="000E163E" w:rsidP="000E163E">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 xml:space="preserve">Таким образом, в случае применения Вашим Обществом метода начисления, полученная сумма субсидия </w:t>
      </w:r>
      <w:r w:rsidRPr="00672081">
        <w:rPr>
          <w:rFonts w:ascii="Times New Roman" w:hAnsi="Times New Roman"/>
          <w:sz w:val="28"/>
          <w:szCs w:val="28"/>
        </w:rPr>
        <w:t xml:space="preserve">(по 12130 на каждого работника за апрель, май 2020г.) </w:t>
      </w:r>
      <w:r w:rsidRPr="00053638">
        <w:rPr>
          <w:rFonts w:ascii="Times New Roman" w:hAnsi="Times New Roman"/>
          <w:sz w:val="28"/>
          <w:szCs w:val="28"/>
        </w:rPr>
        <w:t>учитываются в составе внереализационных доходов по мере осуществления и признания данных расходов или единовременно, если к моменту их получения данные расходы произведены и признаны в налоговом учете</w:t>
      </w:r>
      <w:r>
        <w:rPr>
          <w:rFonts w:ascii="Times New Roman" w:hAnsi="Times New Roman"/>
          <w:sz w:val="28"/>
          <w:szCs w:val="28"/>
        </w:rPr>
        <w:t xml:space="preserve">, то в соответствии с </w:t>
      </w:r>
      <w:hyperlink r:id="rId31" w:history="1">
        <w:r w:rsidRPr="00053638">
          <w:rPr>
            <w:rFonts w:ascii="Times New Roman" w:hAnsi="Times New Roman"/>
            <w:sz w:val="28"/>
            <w:szCs w:val="28"/>
          </w:rPr>
          <w:t>пункт</w:t>
        </w:r>
        <w:r>
          <w:rPr>
            <w:rFonts w:ascii="Times New Roman" w:hAnsi="Times New Roman"/>
            <w:sz w:val="28"/>
            <w:szCs w:val="28"/>
          </w:rPr>
          <w:t>ом</w:t>
        </w:r>
        <w:r w:rsidRPr="00053638">
          <w:rPr>
            <w:rFonts w:ascii="Times New Roman" w:hAnsi="Times New Roman"/>
            <w:sz w:val="28"/>
            <w:szCs w:val="28"/>
          </w:rPr>
          <w:t xml:space="preserve"> 4.1 статьи 271</w:t>
        </w:r>
      </w:hyperlink>
      <w:r w:rsidRPr="00053638">
        <w:rPr>
          <w:rFonts w:ascii="Times New Roman" w:hAnsi="Times New Roman"/>
          <w:sz w:val="28"/>
          <w:szCs w:val="28"/>
        </w:rPr>
        <w:t xml:space="preserve"> НК РФ.</w:t>
      </w:r>
      <w:r>
        <w:rPr>
          <w:rFonts w:ascii="Times New Roman" w:hAnsi="Times New Roman"/>
          <w:sz w:val="28"/>
          <w:szCs w:val="28"/>
        </w:rPr>
        <w:t xml:space="preserve"> </w:t>
      </w:r>
    </w:p>
    <w:p w:rsidR="000E163E" w:rsidRDefault="000E163E" w:rsidP="000E163E">
      <w:pPr>
        <w:autoSpaceDE w:val="0"/>
        <w:autoSpaceDN w:val="0"/>
        <w:adjustRightInd w:val="0"/>
        <w:ind w:firstLine="539"/>
        <w:jc w:val="both"/>
        <w:rPr>
          <w:rFonts w:ascii="Times New Roman" w:hAnsi="Times New Roman"/>
          <w:sz w:val="28"/>
          <w:szCs w:val="28"/>
          <w:highlight w:val="yellow"/>
        </w:rPr>
      </w:pPr>
      <w:r>
        <w:rPr>
          <w:rFonts w:ascii="Times New Roman" w:hAnsi="Times New Roman"/>
          <w:sz w:val="28"/>
          <w:szCs w:val="28"/>
        </w:rPr>
        <w:t xml:space="preserve">В случае применения Обществом кассового метода, сумма субсидии учитывается в целях налога на прибыль организаций </w:t>
      </w:r>
      <w:r w:rsidRPr="00053638">
        <w:rPr>
          <w:rFonts w:ascii="Times New Roman" w:hAnsi="Times New Roman"/>
          <w:sz w:val="28"/>
          <w:szCs w:val="28"/>
        </w:rPr>
        <w:t>согласно пункту 2.1 статьи 273 НК РФ</w:t>
      </w:r>
      <w:r>
        <w:rPr>
          <w:rFonts w:ascii="Times New Roman" w:hAnsi="Times New Roman"/>
          <w:sz w:val="28"/>
          <w:szCs w:val="28"/>
        </w:rPr>
        <w:t xml:space="preserve">. </w:t>
      </w:r>
    </w:p>
    <w:p w:rsidR="000E163E" w:rsidRDefault="000E163E" w:rsidP="000E163E">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 xml:space="preserve"> </w:t>
      </w:r>
    </w:p>
    <w:p w:rsidR="000E163E" w:rsidRDefault="000E163E" w:rsidP="000E163E">
      <w:pPr>
        <w:autoSpaceDE w:val="0"/>
        <w:autoSpaceDN w:val="0"/>
        <w:adjustRightInd w:val="0"/>
        <w:ind w:firstLine="539"/>
        <w:jc w:val="both"/>
        <w:rPr>
          <w:rFonts w:ascii="Times New Roman" w:hAnsi="Times New Roman"/>
          <w:b/>
          <w:sz w:val="28"/>
          <w:szCs w:val="28"/>
        </w:rPr>
      </w:pPr>
      <w:r>
        <w:rPr>
          <w:rFonts w:ascii="Times New Roman" w:hAnsi="Times New Roman"/>
          <w:b/>
          <w:sz w:val="28"/>
          <w:szCs w:val="28"/>
        </w:rPr>
        <w:t>В части УСН</w:t>
      </w:r>
    </w:p>
    <w:p w:rsidR="000E163E" w:rsidRPr="00C3301B" w:rsidRDefault="000E163E" w:rsidP="000E163E">
      <w:pPr>
        <w:autoSpaceDE w:val="0"/>
        <w:autoSpaceDN w:val="0"/>
        <w:adjustRightInd w:val="0"/>
        <w:ind w:firstLine="539"/>
        <w:jc w:val="both"/>
        <w:rPr>
          <w:rFonts w:ascii="Times New Roman" w:hAnsi="Times New Roman"/>
          <w:sz w:val="28"/>
          <w:szCs w:val="28"/>
        </w:rPr>
      </w:pPr>
      <w:r w:rsidRPr="00C3301B">
        <w:rPr>
          <w:rFonts w:ascii="Times New Roman" w:hAnsi="Times New Roman"/>
          <w:sz w:val="28"/>
          <w:szCs w:val="28"/>
        </w:rPr>
        <w:t xml:space="preserve">Постановлением Правительства </w:t>
      </w:r>
      <w:r>
        <w:rPr>
          <w:rFonts w:ascii="Times New Roman" w:hAnsi="Times New Roman"/>
          <w:sz w:val="28"/>
          <w:szCs w:val="28"/>
        </w:rPr>
        <w:t xml:space="preserve">города </w:t>
      </w:r>
      <w:r w:rsidRPr="00C3301B">
        <w:rPr>
          <w:rFonts w:ascii="Times New Roman" w:hAnsi="Times New Roman"/>
          <w:sz w:val="28"/>
          <w:szCs w:val="28"/>
        </w:rPr>
        <w:t>Севастополя от 03.07.2020 №314-ПП «О некоторых вопросах предоставления мер поддержки в 2020 году за счет средств бюджета города Севастополя юридическим лицам и индивидуальным предпринимателям для частичной компенсации затрат, связанных с осуществлением ими деятельности в условиях ухудшения ситуации в результате распространения новой коронавирусной инфекции» утверждены Правила предоставления некоммерческой организацией «Севастопольский фонд поддержки субъектов предпринимательства» меры поддержки юридическим лицам и индивидуальным предпринимателям для частичной компенсации затрат, связанных с осуществлением ими деятельности в условиях ухудшения ситуации в результате распространения новой коронавирусной инфекции (далее – Правила).</w:t>
      </w:r>
    </w:p>
    <w:p w:rsidR="000E163E" w:rsidRPr="00804B3D" w:rsidRDefault="000E163E" w:rsidP="000E163E">
      <w:pPr>
        <w:autoSpaceDE w:val="0"/>
        <w:autoSpaceDN w:val="0"/>
        <w:adjustRightInd w:val="0"/>
        <w:ind w:firstLine="539"/>
        <w:jc w:val="both"/>
        <w:rPr>
          <w:rFonts w:ascii="Times New Roman" w:hAnsi="Times New Roman"/>
          <w:sz w:val="28"/>
          <w:szCs w:val="28"/>
        </w:rPr>
      </w:pPr>
      <w:r w:rsidRPr="00804B3D">
        <w:rPr>
          <w:rFonts w:ascii="Times New Roman" w:hAnsi="Times New Roman"/>
          <w:sz w:val="28"/>
          <w:szCs w:val="28"/>
        </w:rPr>
        <w:t>В соответствии с п</w:t>
      </w:r>
      <w:r>
        <w:rPr>
          <w:rFonts w:ascii="Times New Roman" w:hAnsi="Times New Roman"/>
          <w:sz w:val="28"/>
          <w:szCs w:val="28"/>
        </w:rPr>
        <w:t>унктом</w:t>
      </w:r>
      <w:r w:rsidRPr="00804B3D">
        <w:rPr>
          <w:rFonts w:ascii="Times New Roman" w:hAnsi="Times New Roman"/>
          <w:sz w:val="28"/>
          <w:szCs w:val="28"/>
        </w:rPr>
        <w:t xml:space="preserve"> 1.1. разд</w:t>
      </w:r>
      <w:r>
        <w:rPr>
          <w:rFonts w:ascii="Times New Roman" w:hAnsi="Times New Roman"/>
          <w:sz w:val="28"/>
          <w:szCs w:val="28"/>
        </w:rPr>
        <w:t>ела</w:t>
      </w:r>
      <w:r w:rsidRPr="00804B3D">
        <w:rPr>
          <w:rFonts w:ascii="Times New Roman" w:hAnsi="Times New Roman"/>
          <w:sz w:val="28"/>
          <w:szCs w:val="28"/>
        </w:rPr>
        <w:t xml:space="preserve"> 1 Правил мера поддержки предоставляется субъектам малого и среднего предпринимательства, зарегистрированным на территории города Севастополя, включенным в соответствии с Федеральным </w:t>
      </w:r>
      <w:hyperlink r:id="rId32" w:history="1">
        <w:r w:rsidRPr="00804B3D">
          <w:rPr>
            <w:rFonts w:ascii="Times New Roman" w:hAnsi="Times New Roman"/>
            <w:sz w:val="28"/>
            <w:szCs w:val="28"/>
          </w:rPr>
          <w:t>законом</w:t>
        </w:r>
      </w:hyperlink>
      <w:r w:rsidRPr="00804B3D">
        <w:rPr>
          <w:rFonts w:ascii="Times New Roman" w:hAnsi="Times New Roman"/>
          <w:sz w:val="28"/>
          <w:szCs w:val="28"/>
        </w:rPr>
        <w:t xml:space="preserve"> от 24.07.2007 №209-ФЗ «О развитии малого и среднего предпринимательства в Российской Федерации» (далее – Федеральный закон №209-ФЗ) в единый реестр по состоянию на 01.03.2020 с основным видом экономической деятельности, входящим в </w:t>
      </w:r>
      <w:hyperlink r:id="rId33" w:history="1">
        <w:r w:rsidRPr="00804B3D">
          <w:rPr>
            <w:rFonts w:ascii="Times New Roman" w:hAnsi="Times New Roman"/>
            <w:sz w:val="28"/>
            <w:szCs w:val="28"/>
          </w:rPr>
          <w:t>перечень</w:t>
        </w:r>
      </w:hyperlink>
      <w:r w:rsidRPr="00804B3D">
        <w:rPr>
          <w:rFonts w:ascii="Times New Roman" w:hAnsi="Times New Roman"/>
          <w:sz w:val="28"/>
          <w:szCs w:val="28"/>
        </w:rPr>
        <w:t xml:space="preserve"> отраслей экономики города Севастополя, пострадавших в условиях ухудшения ситуации в результате распространения новой коронавирусной инфекции.</w:t>
      </w:r>
    </w:p>
    <w:p w:rsidR="000E163E" w:rsidRPr="00804B3D" w:rsidRDefault="000E163E" w:rsidP="000E163E">
      <w:pPr>
        <w:autoSpaceDE w:val="0"/>
        <w:autoSpaceDN w:val="0"/>
        <w:adjustRightInd w:val="0"/>
        <w:ind w:firstLine="539"/>
        <w:jc w:val="both"/>
        <w:rPr>
          <w:rFonts w:ascii="Times New Roman" w:hAnsi="Times New Roman"/>
          <w:sz w:val="28"/>
          <w:szCs w:val="28"/>
        </w:rPr>
      </w:pPr>
      <w:r w:rsidRPr="00804B3D">
        <w:rPr>
          <w:rFonts w:ascii="Times New Roman" w:hAnsi="Times New Roman"/>
          <w:sz w:val="28"/>
          <w:szCs w:val="28"/>
        </w:rPr>
        <w:t>Налогообложение субсидий, полученных субъектом малого предпринимательства в рамках Федерального закона №209-ФЗ, при применении упрощенной системы налогообложения (далее – УСН) учитывается в особом порядке.</w:t>
      </w:r>
    </w:p>
    <w:p w:rsidR="000E163E" w:rsidRPr="00804B3D" w:rsidRDefault="000E163E" w:rsidP="000E163E">
      <w:pPr>
        <w:autoSpaceDE w:val="0"/>
        <w:autoSpaceDN w:val="0"/>
        <w:adjustRightInd w:val="0"/>
        <w:ind w:firstLine="539"/>
        <w:jc w:val="both"/>
        <w:rPr>
          <w:rFonts w:ascii="Times New Roman" w:hAnsi="Times New Roman"/>
          <w:sz w:val="28"/>
          <w:szCs w:val="28"/>
        </w:rPr>
      </w:pPr>
      <w:r w:rsidRPr="00804B3D">
        <w:rPr>
          <w:rFonts w:ascii="Times New Roman" w:hAnsi="Times New Roman"/>
          <w:sz w:val="28"/>
          <w:szCs w:val="28"/>
        </w:rPr>
        <w:t xml:space="preserve">В соответствии с </w:t>
      </w:r>
      <w:hyperlink r:id="rId34" w:history="1">
        <w:r w:rsidRPr="00804B3D">
          <w:rPr>
            <w:rFonts w:ascii="Times New Roman" w:hAnsi="Times New Roman"/>
            <w:sz w:val="28"/>
            <w:szCs w:val="28"/>
          </w:rPr>
          <w:t>абз</w:t>
        </w:r>
        <w:r>
          <w:rPr>
            <w:rFonts w:ascii="Times New Roman" w:hAnsi="Times New Roman"/>
            <w:sz w:val="28"/>
            <w:szCs w:val="28"/>
          </w:rPr>
          <w:t>ацем</w:t>
        </w:r>
        <w:r w:rsidRPr="00804B3D">
          <w:rPr>
            <w:rFonts w:ascii="Times New Roman" w:hAnsi="Times New Roman"/>
            <w:sz w:val="28"/>
            <w:szCs w:val="28"/>
          </w:rPr>
          <w:t xml:space="preserve"> 6 п</w:t>
        </w:r>
        <w:r>
          <w:rPr>
            <w:rFonts w:ascii="Times New Roman" w:hAnsi="Times New Roman"/>
            <w:sz w:val="28"/>
            <w:szCs w:val="28"/>
          </w:rPr>
          <w:t>ункта</w:t>
        </w:r>
        <w:r w:rsidRPr="00804B3D">
          <w:rPr>
            <w:rFonts w:ascii="Times New Roman" w:hAnsi="Times New Roman"/>
            <w:sz w:val="28"/>
            <w:szCs w:val="28"/>
          </w:rPr>
          <w:t xml:space="preserve"> 1 ст</w:t>
        </w:r>
        <w:r>
          <w:rPr>
            <w:rFonts w:ascii="Times New Roman" w:hAnsi="Times New Roman"/>
            <w:sz w:val="28"/>
            <w:szCs w:val="28"/>
          </w:rPr>
          <w:t xml:space="preserve">атьи </w:t>
        </w:r>
        <w:r w:rsidRPr="00804B3D">
          <w:rPr>
            <w:rFonts w:ascii="Times New Roman" w:hAnsi="Times New Roman"/>
            <w:sz w:val="28"/>
            <w:szCs w:val="28"/>
          </w:rPr>
          <w:t>346.17</w:t>
        </w:r>
      </w:hyperlink>
      <w:r w:rsidRPr="00804B3D">
        <w:rPr>
          <w:rFonts w:ascii="Times New Roman" w:hAnsi="Times New Roman"/>
          <w:sz w:val="28"/>
          <w:szCs w:val="28"/>
        </w:rPr>
        <w:t xml:space="preserve"> НК РФ средства финансовой поддержки в виде субсидий отражаются в составе доходов пропорционально фактически осуществленным за счет них расходам, но не более двух налоговых периодов с даты их получения. Если по окончании второго налогового периода сумма полученных субсидий превысит величину потраченных и признанных в расходах средств, указанную разницу необходимо отразить в доходах данного налогового периода.</w:t>
      </w:r>
    </w:p>
    <w:p w:rsidR="000E163E" w:rsidRPr="00804B3D" w:rsidRDefault="000E163E" w:rsidP="000E163E">
      <w:pPr>
        <w:autoSpaceDE w:val="0"/>
        <w:autoSpaceDN w:val="0"/>
        <w:adjustRightInd w:val="0"/>
        <w:ind w:firstLine="539"/>
        <w:jc w:val="both"/>
        <w:rPr>
          <w:rFonts w:ascii="Times New Roman" w:hAnsi="Times New Roman"/>
          <w:sz w:val="28"/>
          <w:szCs w:val="28"/>
        </w:rPr>
      </w:pPr>
      <w:r w:rsidRPr="00804B3D">
        <w:rPr>
          <w:rFonts w:ascii="Times New Roman" w:hAnsi="Times New Roman"/>
          <w:sz w:val="28"/>
          <w:szCs w:val="28"/>
        </w:rPr>
        <w:t>Указанный порядок учета сумм полученной субсидии распространяется и на налогоплательщиков, применяющих УСН с объектом налогообложения «доходы», при условии ведения ими учета сумм выплат (средств) (</w:t>
      </w:r>
      <w:proofErr w:type="spellStart"/>
      <w:r>
        <w:rPr>
          <w:rFonts w:asciiTheme="minorHAnsi" w:hAnsiTheme="minorHAnsi" w:cstheme="minorBidi"/>
          <w:sz w:val="22"/>
          <w:szCs w:val="22"/>
        </w:rPr>
        <w:fldChar w:fldCharType="begin"/>
      </w:r>
      <w:r>
        <w:instrText xml:space="preserve"> HYPERLINK "consultantplus://offline/ref=8A57038F3E58D59F7BE52F2E189D3911B82CA8B624A6663E57A307FD03C56B42F9C3DBDE0CAB11036F096C09672EF41E1DE5C8B385C5n262K" </w:instrText>
      </w:r>
      <w:r>
        <w:rPr>
          <w:rFonts w:asciiTheme="minorHAnsi" w:hAnsiTheme="minorHAnsi" w:cstheme="minorBidi"/>
          <w:sz w:val="22"/>
          <w:szCs w:val="22"/>
        </w:rPr>
        <w:fldChar w:fldCharType="separate"/>
      </w:r>
      <w:r w:rsidRPr="00804B3D">
        <w:rPr>
          <w:rFonts w:ascii="Times New Roman" w:hAnsi="Times New Roman"/>
          <w:sz w:val="28"/>
          <w:szCs w:val="28"/>
        </w:rPr>
        <w:t>абз</w:t>
      </w:r>
      <w:proofErr w:type="spellEnd"/>
      <w:r w:rsidRPr="00804B3D">
        <w:rPr>
          <w:rFonts w:ascii="Times New Roman" w:hAnsi="Times New Roman"/>
          <w:sz w:val="28"/>
          <w:szCs w:val="28"/>
        </w:rPr>
        <w:t>. 7 п. 1 ст. 346.17</w:t>
      </w:r>
      <w:r>
        <w:rPr>
          <w:rFonts w:ascii="Times New Roman" w:hAnsi="Times New Roman"/>
          <w:sz w:val="28"/>
          <w:szCs w:val="28"/>
        </w:rPr>
        <w:fldChar w:fldCharType="end"/>
      </w:r>
      <w:r w:rsidRPr="00804B3D">
        <w:rPr>
          <w:rFonts w:ascii="Times New Roman" w:hAnsi="Times New Roman"/>
          <w:sz w:val="28"/>
          <w:szCs w:val="28"/>
        </w:rPr>
        <w:t xml:space="preserve"> НК РФ).</w:t>
      </w:r>
    </w:p>
    <w:p w:rsidR="000E163E" w:rsidRPr="00804B3D" w:rsidRDefault="000E163E" w:rsidP="000E163E">
      <w:pPr>
        <w:autoSpaceDE w:val="0"/>
        <w:autoSpaceDN w:val="0"/>
        <w:adjustRightInd w:val="0"/>
        <w:ind w:firstLine="539"/>
        <w:jc w:val="both"/>
        <w:rPr>
          <w:rFonts w:ascii="Times New Roman" w:hAnsi="Times New Roman"/>
          <w:sz w:val="28"/>
          <w:szCs w:val="28"/>
        </w:rPr>
      </w:pPr>
      <w:r w:rsidRPr="00804B3D">
        <w:rPr>
          <w:rFonts w:ascii="Times New Roman" w:hAnsi="Times New Roman"/>
          <w:sz w:val="28"/>
          <w:szCs w:val="28"/>
        </w:rPr>
        <w:t xml:space="preserve">В соответствии с </w:t>
      </w:r>
      <w:hyperlink r:id="rId35" w:history="1">
        <w:r w:rsidRPr="00804B3D">
          <w:rPr>
            <w:rFonts w:ascii="Times New Roman" w:hAnsi="Times New Roman"/>
            <w:sz w:val="28"/>
            <w:szCs w:val="28"/>
          </w:rPr>
          <w:t>п</w:t>
        </w:r>
        <w:r>
          <w:rPr>
            <w:rFonts w:ascii="Times New Roman" w:hAnsi="Times New Roman"/>
            <w:sz w:val="28"/>
            <w:szCs w:val="28"/>
          </w:rPr>
          <w:t>одпунктами</w:t>
        </w:r>
        <w:r w:rsidRPr="00804B3D">
          <w:rPr>
            <w:rFonts w:ascii="Times New Roman" w:hAnsi="Times New Roman"/>
            <w:sz w:val="28"/>
            <w:szCs w:val="28"/>
          </w:rPr>
          <w:t xml:space="preserve"> 2.4</w:t>
        </w:r>
      </w:hyperlink>
      <w:r w:rsidRPr="00804B3D">
        <w:rPr>
          <w:rFonts w:ascii="Times New Roman" w:hAnsi="Times New Roman"/>
          <w:sz w:val="28"/>
          <w:szCs w:val="28"/>
        </w:rPr>
        <w:t xml:space="preserve">, </w:t>
      </w:r>
      <w:hyperlink r:id="rId36" w:history="1">
        <w:r w:rsidRPr="00804B3D">
          <w:rPr>
            <w:rFonts w:ascii="Times New Roman" w:hAnsi="Times New Roman"/>
            <w:sz w:val="28"/>
            <w:szCs w:val="28"/>
          </w:rPr>
          <w:t>2.5</w:t>
        </w:r>
      </w:hyperlink>
      <w:r w:rsidRPr="00804B3D">
        <w:rPr>
          <w:rFonts w:ascii="Times New Roman" w:hAnsi="Times New Roman"/>
          <w:sz w:val="28"/>
          <w:szCs w:val="28"/>
        </w:rPr>
        <w:t xml:space="preserve"> Порядка заполнения книги учета доходов и расходов организаций и индивидуальных предпринимателей, применяющих УСН (далее –Книга), утвержденного Приказом Минфина России от 22.10.2012 №135н, налогоплательщики в</w:t>
      </w:r>
      <w:r>
        <w:rPr>
          <w:rFonts w:ascii="Times New Roman" w:hAnsi="Times New Roman"/>
          <w:sz w:val="28"/>
          <w:szCs w:val="28"/>
        </w:rPr>
        <w:t xml:space="preserve"> </w:t>
      </w:r>
      <w:r w:rsidRPr="00804B3D">
        <w:rPr>
          <w:rFonts w:ascii="Times New Roman" w:hAnsi="Times New Roman"/>
          <w:sz w:val="28"/>
          <w:szCs w:val="28"/>
        </w:rPr>
        <w:t>гр</w:t>
      </w:r>
      <w:r>
        <w:rPr>
          <w:rFonts w:ascii="Times New Roman" w:hAnsi="Times New Roman"/>
          <w:sz w:val="28"/>
          <w:szCs w:val="28"/>
        </w:rPr>
        <w:t>афе</w:t>
      </w:r>
      <w:r w:rsidRPr="00804B3D">
        <w:rPr>
          <w:rFonts w:ascii="Times New Roman" w:hAnsi="Times New Roman"/>
          <w:sz w:val="28"/>
          <w:szCs w:val="28"/>
        </w:rPr>
        <w:t xml:space="preserve"> 4 </w:t>
      </w:r>
      <w:hyperlink r:id="rId37" w:history="1">
        <w:r w:rsidRPr="00804B3D">
          <w:rPr>
            <w:rFonts w:ascii="Times New Roman" w:hAnsi="Times New Roman"/>
            <w:sz w:val="28"/>
            <w:szCs w:val="28"/>
          </w:rPr>
          <w:t>разд</w:t>
        </w:r>
        <w:r>
          <w:rPr>
            <w:rFonts w:ascii="Times New Roman" w:hAnsi="Times New Roman"/>
            <w:sz w:val="28"/>
            <w:szCs w:val="28"/>
          </w:rPr>
          <w:t>ела</w:t>
        </w:r>
        <w:r w:rsidRPr="00804B3D">
          <w:rPr>
            <w:rFonts w:ascii="Times New Roman" w:hAnsi="Times New Roman"/>
            <w:sz w:val="28"/>
            <w:szCs w:val="28"/>
          </w:rPr>
          <w:t xml:space="preserve"> I</w:t>
        </w:r>
      </w:hyperlink>
      <w:r w:rsidRPr="00804B3D">
        <w:rPr>
          <w:rFonts w:ascii="Times New Roman" w:hAnsi="Times New Roman"/>
          <w:sz w:val="28"/>
          <w:szCs w:val="28"/>
        </w:rPr>
        <w:t xml:space="preserve"> Книги отражают суммы полученных выплат (субсидий) в размере фактически произведенных за счет этого источника расходов, а в гр</w:t>
      </w:r>
      <w:r>
        <w:rPr>
          <w:rFonts w:ascii="Times New Roman" w:hAnsi="Times New Roman"/>
          <w:sz w:val="28"/>
          <w:szCs w:val="28"/>
        </w:rPr>
        <w:t>афе</w:t>
      </w:r>
      <w:r w:rsidRPr="00804B3D">
        <w:rPr>
          <w:rFonts w:ascii="Times New Roman" w:hAnsi="Times New Roman"/>
          <w:sz w:val="28"/>
          <w:szCs w:val="28"/>
        </w:rPr>
        <w:t xml:space="preserve"> 5 </w:t>
      </w:r>
      <w:hyperlink r:id="rId38" w:history="1">
        <w:r w:rsidRPr="00804B3D">
          <w:rPr>
            <w:rFonts w:ascii="Times New Roman" w:hAnsi="Times New Roman"/>
            <w:sz w:val="28"/>
            <w:szCs w:val="28"/>
          </w:rPr>
          <w:t>разд</w:t>
        </w:r>
        <w:r>
          <w:rPr>
            <w:rFonts w:ascii="Times New Roman" w:hAnsi="Times New Roman"/>
            <w:sz w:val="28"/>
            <w:szCs w:val="28"/>
          </w:rPr>
          <w:t>ела</w:t>
        </w:r>
        <w:r w:rsidRPr="00804B3D">
          <w:rPr>
            <w:rFonts w:ascii="Times New Roman" w:hAnsi="Times New Roman"/>
            <w:sz w:val="28"/>
            <w:szCs w:val="28"/>
          </w:rPr>
          <w:t xml:space="preserve"> I</w:t>
        </w:r>
      </w:hyperlink>
      <w:r w:rsidRPr="00804B3D">
        <w:rPr>
          <w:rFonts w:ascii="Times New Roman" w:hAnsi="Times New Roman"/>
          <w:sz w:val="28"/>
          <w:szCs w:val="28"/>
        </w:rPr>
        <w:t xml:space="preserve"> Книги - соответствующие суммы осуществленных (признанных) расходов.</w:t>
      </w:r>
    </w:p>
    <w:p w:rsidR="000E163E" w:rsidRPr="00804B3D" w:rsidRDefault="000E163E" w:rsidP="000E163E">
      <w:pPr>
        <w:autoSpaceDE w:val="0"/>
        <w:autoSpaceDN w:val="0"/>
        <w:adjustRightInd w:val="0"/>
        <w:ind w:firstLine="539"/>
        <w:jc w:val="both"/>
        <w:rPr>
          <w:rFonts w:ascii="Times New Roman" w:hAnsi="Times New Roman"/>
          <w:sz w:val="28"/>
          <w:szCs w:val="28"/>
        </w:rPr>
      </w:pPr>
      <w:r w:rsidRPr="00804B3D">
        <w:rPr>
          <w:rFonts w:ascii="Times New Roman" w:hAnsi="Times New Roman"/>
          <w:sz w:val="28"/>
          <w:szCs w:val="28"/>
        </w:rPr>
        <w:t>При этом налогоплательщики, применяющие УСН с объектом налогообложения «доходы», суммы указанных выплат, отражаемые в гр</w:t>
      </w:r>
      <w:r>
        <w:rPr>
          <w:rFonts w:ascii="Times New Roman" w:hAnsi="Times New Roman"/>
          <w:sz w:val="28"/>
          <w:szCs w:val="28"/>
        </w:rPr>
        <w:t>афе</w:t>
      </w:r>
      <w:r w:rsidRPr="00804B3D">
        <w:rPr>
          <w:rFonts w:ascii="Times New Roman" w:hAnsi="Times New Roman"/>
          <w:sz w:val="28"/>
          <w:szCs w:val="28"/>
        </w:rPr>
        <w:t xml:space="preserve"> 4 </w:t>
      </w:r>
      <w:hyperlink r:id="rId39" w:history="1">
        <w:r w:rsidRPr="00804B3D">
          <w:rPr>
            <w:rFonts w:ascii="Times New Roman" w:hAnsi="Times New Roman"/>
            <w:sz w:val="28"/>
            <w:szCs w:val="28"/>
          </w:rPr>
          <w:t>разд</w:t>
        </w:r>
        <w:r>
          <w:rPr>
            <w:rFonts w:ascii="Times New Roman" w:hAnsi="Times New Roman"/>
            <w:sz w:val="28"/>
            <w:szCs w:val="28"/>
          </w:rPr>
          <w:t>ела</w:t>
        </w:r>
        <w:r w:rsidRPr="00804B3D">
          <w:rPr>
            <w:rFonts w:ascii="Times New Roman" w:hAnsi="Times New Roman"/>
            <w:sz w:val="28"/>
            <w:szCs w:val="28"/>
          </w:rPr>
          <w:t xml:space="preserve"> I</w:t>
        </w:r>
      </w:hyperlink>
      <w:r w:rsidRPr="00804B3D">
        <w:rPr>
          <w:rFonts w:ascii="Times New Roman" w:hAnsi="Times New Roman"/>
          <w:sz w:val="28"/>
          <w:szCs w:val="28"/>
        </w:rPr>
        <w:t xml:space="preserve"> Книги в сумме, соответствующей произведенным за счет этого источника расходам целевого характера, в течение двух налоговых периодов с даты их получения, при определении налоговой базы не учитывают.</w:t>
      </w:r>
    </w:p>
    <w:p w:rsidR="000E163E" w:rsidRPr="00804B3D" w:rsidRDefault="000E163E" w:rsidP="000E163E">
      <w:pPr>
        <w:autoSpaceDE w:val="0"/>
        <w:autoSpaceDN w:val="0"/>
        <w:adjustRightInd w:val="0"/>
        <w:ind w:firstLine="539"/>
        <w:jc w:val="both"/>
        <w:rPr>
          <w:rFonts w:ascii="Times New Roman" w:hAnsi="Times New Roman"/>
          <w:sz w:val="28"/>
          <w:szCs w:val="28"/>
        </w:rPr>
      </w:pPr>
      <w:r w:rsidRPr="00804B3D">
        <w:rPr>
          <w:rFonts w:ascii="Times New Roman" w:hAnsi="Times New Roman"/>
          <w:sz w:val="28"/>
          <w:szCs w:val="28"/>
        </w:rPr>
        <w:t xml:space="preserve">По итогам финансово-хозяйственной деятельности за 2020 год </w:t>
      </w:r>
      <w:r>
        <w:rPr>
          <w:rFonts w:ascii="Times New Roman" w:hAnsi="Times New Roman"/>
          <w:sz w:val="28"/>
          <w:szCs w:val="28"/>
        </w:rPr>
        <w:t xml:space="preserve">организации и </w:t>
      </w:r>
      <w:r w:rsidRPr="00804B3D">
        <w:rPr>
          <w:rFonts w:ascii="Times New Roman" w:hAnsi="Times New Roman"/>
          <w:sz w:val="28"/>
          <w:szCs w:val="28"/>
        </w:rPr>
        <w:t>индивидуальны</w:t>
      </w:r>
      <w:r>
        <w:rPr>
          <w:rFonts w:ascii="Times New Roman" w:hAnsi="Times New Roman"/>
          <w:sz w:val="28"/>
          <w:szCs w:val="28"/>
        </w:rPr>
        <w:t>е</w:t>
      </w:r>
      <w:r w:rsidRPr="00804B3D">
        <w:rPr>
          <w:rFonts w:ascii="Times New Roman" w:hAnsi="Times New Roman"/>
          <w:sz w:val="28"/>
          <w:szCs w:val="28"/>
        </w:rPr>
        <w:t xml:space="preserve"> предпринимател</w:t>
      </w:r>
      <w:r>
        <w:rPr>
          <w:rFonts w:ascii="Times New Roman" w:hAnsi="Times New Roman"/>
          <w:sz w:val="28"/>
          <w:szCs w:val="28"/>
        </w:rPr>
        <w:t>и</w:t>
      </w:r>
      <w:r w:rsidRPr="00804B3D">
        <w:rPr>
          <w:rFonts w:ascii="Times New Roman" w:hAnsi="Times New Roman"/>
          <w:sz w:val="28"/>
          <w:szCs w:val="28"/>
        </w:rPr>
        <w:t xml:space="preserve"> обязан</w:t>
      </w:r>
      <w:r>
        <w:rPr>
          <w:rFonts w:ascii="Times New Roman" w:hAnsi="Times New Roman"/>
          <w:sz w:val="28"/>
          <w:szCs w:val="28"/>
        </w:rPr>
        <w:t>ы</w:t>
      </w:r>
      <w:r w:rsidRPr="00804B3D">
        <w:rPr>
          <w:rFonts w:ascii="Times New Roman" w:hAnsi="Times New Roman"/>
          <w:sz w:val="28"/>
          <w:szCs w:val="28"/>
        </w:rPr>
        <w:t xml:space="preserve"> представить налоговую </w:t>
      </w:r>
      <w:hyperlink r:id="rId40" w:history="1">
        <w:r w:rsidRPr="00804B3D">
          <w:rPr>
            <w:rFonts w:ascii="Times New Roman" w:hAnsi="Times New Roman"/>
            <w:sz w:val="28"/>
            <w:szCs w:val="28"/>
          </w:rPr>
          <w:t>декларацию</w:t>
        </w:r>
      </w:hyperlink>
      <w:r w:rsidRPr="00804B3D">
        <w:rPr>
          <w:rFonts w:ascii="Times New Roman" w:hAnsi="Times New Roman"/>
          <w:sz w:val="28"/>
          <w:szCs w:val="28"/>
        </w:rPr>
        <w:t xml:space="preserve"> по УСН, утвержденную Приказом ФНС России от 26.02.2016 №ММВ-7-3/99@ (далее – Приказ).</w:t>
      </w:r>
    </w:p>
    <w:p w:rsidR="000E163E" w:rsidRDefault="000E163E" w:rsidP="000E163E">
      <w:pPr>
        <w:autoSpaceDE w:val="0"/>
        <w:autoSpaceDN w:val="0"/>
        <w:adjustRightInd w:val="0"/>
        <w:ind w:firstLine="539"/>
        <w:jc w:val="both"/>
        <w:rPr>
          <w:rFonts w:ascii="Times New Roman" w:hAnsi="Times New Roman"/>
          <w:sz w:val="28"/>
          <w:szCs w:val="28"/>
        </w:rPr>
      </w:pPr>
      <w:r w:rsidRPr="00804B3D">
        <w:rPr>
          <w:rFonts w:ascii="Times New Roman" w:hAnsi="Times New Roman"/>
          <w:sz w:val="28"/>
          <w:szCs w:val="28"/>
        </w:rPr>
        <w:t>С целью отражения полученных целевых средств, в том числе субсидий, в декларации предусмотрен Р</w:t>
      </w:r>
      <w:hyperlink r:id="rId41" w:history="1">
        <w:r w:rsidRPr="00804B3D">
          <w:rPr>
            <w:rFonts w:ascii="Times New Roman" w:hAnsi="Times New Roman"/>
            <w:sz w:val="28"/>
            <w:szCs w:val="28"/>
          </w:rPr>
          <w:t>аздел</w:t>
        </w:r>
      </w:hyperlink>
      <w:r w:rsidRPr="00804B3D">
        <w:rPr>
          <w:rFonts w:ascii="Times New Roman" w:hAnsi="Times New Roman"/>
          <w:sz w:val="28"/>
          <w:szCs w:val="28"/>
        </w:rPr>
        <w:t xml:space="preserve"> 3 «Отчет о целевом использовании имущества (в том числе денежных средств), работ, услуг, полученных в рамках благотворительной деятельности, целевых поступлений, целевого финансирования». В соответствии с </w:t>
      </w:r>
      <w:hyperlink r:id="rId42" w:history="1">
        <w:r w:rsidRPr="00804B3D">
          <w:rPr>
            <w:rFonts w:ascii="Times New Roman" w:hAnsi="Times New Roman"/>
            <w:sz w:val="28"/>
            <w:szCs w:val="28"/>
          </w:rPr>
          <w:t>п</w:t>
        </w:r>
        <w:r>
          <w:rPr>
            <w:rFonts w:ascii="Times New Roman" w:hAnsi="Times New Roman"/>
            <w:sz w:val="28"/>
            <w:szCs w:val="28"/>
          </w:rPr>
          <w:t>унктом</w:t>
        </w:r>
        <w:r w:rsidRPr="00804B3D">
          <w:rPr>
            <w:rFonts w:ascii="Times New Roman" w:hAnsi="Times New Roman"/>
            <w:sz w:val="28"/>
            <w:szCs w:val="28"/>
          </w:rPr>
          <w:t xml:space="preserve"> 9.1</w:t>
        </w:r>
      </w:hyperlink>
      <w:r w:rsidRPr="00804B3D">
        <w:rPr>
          <w:rFonts w:ascii="Times New Roman" w:hAnsi="Times New Roman"/>
          <w:sz w:val="28"/>
          <w:szCs w:val="28"/>
        </w:rPr>
        <w:t xml:space="preserve"> Порядка заполнения налоговой декларации, утвержденного Приказом, полученная субсидия отражается в указанном Разделе по коду </w:t>
      </w:r>
      <w:hyperlink r:id="rId43" w:history="1">
        <w:r w:rsidRPr="00804B3D">
          <w:rPr>
            <w:rFonts w:ascii="Times New Roman" w:hAnsi="Times New Roman"/>
            <w:sz w:val="28"/>
            <w:szCs w:val="28"/>
          </w:rPr>
          <w:t>500</w:t>
        </w:r>
      </w:hyperlink>
      <w:r w:rsidRPr="00804B3D">
        <w:rPr>
          <w:rFonts w:ascii="Times New Roman" w:hAnsi="Times New Roman"/>
          <w:sz w:val="28"/>
          <w:szCs w:val="28"/>
        </w:rPr>
        <w:t xml:space="preserve"> (иные полученные целевые средства, не учитываемые при определении налоговой базы в соответствии со </w:t>
      </w:r>
      <w:hyperlink r:id="rId44" w:history="1">
        <w:r w:rsidRPr="00804B3D">
          <w:rPr>
            <w:rFonts w:ascii="Times New Roman" w:hAnsi="Times New Roman"/>
            <w:sz w:val="28"/>
            <w:szCs w:val="28"/>
          </w:rPr>
          <w:t>ст. 251</w:t>
        </w:r>
      </w:hyperlink>
      <w:r w:rsidRPr="00804B3D">
        <w:rPr>
          <w:rFonts w:ascii="Times New Roman" w:hAnsi="Times New Roman"/>
          <w:sz w:val="28"/>
          <w:szCs w:val="28"/>
        </w:rPr>
        <w:t xml:space="preserve"> НК РФ). При этом, в соответствии с п</w:t>
      </w:r>
      <w:r>
        <w:rPr>
          <w:rFonts w:ascii="Times New Roman" w:hAnsi="Times New Roman"/>
          <w:sz w:val="28"/>
          <w:szCs w:val="28"/>
        </w:rPr>
        <w:t>унктом</w:t>
      </w:r>
      <w:r w:rsidRPr="00804B3D">
        <w:rPr>
          <w:rFonts w:ascii="Times New Roman" w:hAnsi="Times New Roman"/>
          <w:sz w:val="28"/>
          <w:szCs w:val="28"/>
        </w:rPr>
        <w:t xml:space="preserve"> 2 ст</w:t>
      </w:r>
      <w:r>
        <w:rPr>
          <w:rFonts w:ascii="Times New Roman" w:hAnsi="Times New Roman"/>
          <w:sz w:val="28"/>
          <w:szCs w:val="28"/>
        </w:rPr>
        <w:t>атьи</w:t>
      </w:r>
      <w:r w:rsidRPr="00804B3D">
        <w:rPr>
          <w:rFonts w:ascii="Times New Roman" w:hAnsi="Times New Roman"/>
          <w:sz w:val="28"/>
          <w:szCs w:val="28"/>
        </w:rPr>
        <w:t xml:space="preserve"> 251 НК РФ налогоплательщики - получатели целевых поступлений обязаны вести раздельный учет полученных целевых средств в Книге.</w:t>
      </w:r>
      <w:r>
        <w:rPr>
          <w:rFonts w:ascii="Times New Roman" w:hAnsi="Times New Roman"/>
          <w:sz w:val="28"/>
          <w:szCs w:val="28"/>
        </w:rPr>
        <w:t xml:space="preserve"> </w:t>
      </w:r>
    </w:p>
    <w:p w:rsidR="000E163E" w:rsidRPr="00EC560A" w:rsidRDefault="000E163E" w:rsidP="000E163E">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 xml:space="preserve">Таким образом, в случае получения субсидии в рамках Федерального закона №209-ФЗ по Постановлению Правительства города Севастополя №314-ПП, налогоплательщикам, применяющим УСН, полученные субсидии следует учитывать в соответствии со статьей 346.17 НК РФ. </w:t>
      </w:r>
      <w:r w:rsidRPr="00EC560A">
        <w:rPr>
          <w:rFonts w:ascii="Times New Roman" w:hAnsi="Times New Roman"/>
          <w:sz w:val="28"/>
          <w:szCs w:val="28"/>
        </w:rPr>
        <w:t xml:space="preserve">При этом, необходимо отметить, </w:t>
      </w:r>
      <w:r>
        <w:rPr>
          <w:rFonts w:ascii="Times New Roman" w:hAnsi="Times New Roman"/>
          <w:sz w:val="28"/>
          <w:szCs w:val="28"/>
        </w:rPr>
        <w:t>что в отношении полученных субсидий ведется раздельный учет и методика определения доходов (расходов) закрепляется в Учетной политике организации.</w:t>
      </w:r>
    </w:p>
    <w:p w:rsidR="000E163E" w:rsidRPr="001040AE" w:rsidRDefault="000E163E" w:rsidP="000E163E">
      <w:pPr>
        <w:autoSpaceDE w:val="0"/>
        <w:autoSpaceDN w:val="0"/>
        <w:adjustRightInd w:val="0"/>
        <w:ind w:firstLine="539"/>
        <w:jc w:val="both"/>
        <w:rPr>
          <w:rFonts w:ascii="Times New Roman" w:hAnsi="Times New Roman"/>
          <w:b/>
          <w:sz w:val="28"/>
          <w:szCs w:val="28"/>
        </w:rPr>
      </w:pPr>
      <w:r w:rsidRPr="001040AE">
        <w:rPr>
          <w:rFonts w:ascii="Times New Roman" w:hAnsi="Times New Roman"/>
          <w:b/>
          <w:sz w:val="28"/>
          <w:szCs w:val="28"/>
        </w:rPr>
        <w:t>В части возврата субсидий</w:t>
      </w:r>
    </w:p>
    <w:p w:rsidR="000E163E" w:rsidRPr="001040AE" w:rsidRDefault="000E163E" w:rsidP="000E163E">
      <w:pPr>
        <w:autoSpaceDE w:val="0"/>
        <w:autoSpaceDN w:val="0"/>
        <w:adjustRightInd w:val="0"/>
        <w:jc w:val="both"/>
        <w:rPr>
          <w:rFonts w:ascii="Times New Roman" w:hAnsi="Times New Roman"/>
          <w:sz w:val="28"/>
          <w:szCs w:val="28"/>
        </w:rPr>
      </w:pPr>
      <w:r>
        <w:rPr>
          <w:rFonts w:ascii="Times New Roman" w:hAnsi="Times New Roman"/>
          <w:b/>
          <w:bCs/>
          <w:sz w:val="28"/>
          <w:szCs w:val="28"/>
        </w:rPr>
        <w:t xml:space="preserve">        </w:t>
      </w:r>
      <w:r w:rsidRPr="001040AE">
        <w:rPr>
          <w:rFonts w:ascii="Times New Roman" w:hAnsi="Times New Roman"/>
          <w:bCs/>
          <w:sz w:val="28"/>
          <w:szCs w:val="28"/>
        </w:rPr>
        <w:t>В соответствии с пунктом 1 статьи</w:t>
      </w:r>
      <w:r>
        <w:rPr>
          <w:rFonts w:ascii="Times New Roman" w:hAnsi="Times New Roman"/>
          <w:bCs/>
          <w:sz w:val="28"/>
          <w:szCs w:val="28"/>
        </w:rPr>
        <w:t xml:space="preserve"> 81 НК РФ</w:t>
      </w:r>
      <w:r w:rsidRPr="001040AE">
        <w:rPr>
          <w:rFonts w:ascii="Times New Roman" w:hAnsi="Times New Roman"/>
          <w:bCs/>
          <w:sz w:val="28"/>
          <w:szCs w:val="28"/>
        </w:rPr>
        <w:t xml:space="preserve"> </w:t>
      </w:r>
      <w:r>
        <w:rPr>
          <w:rFonts w:ascii="Times New Roman" w:hAnsi="Times New Roman"/>
          <w:bCs/>
          <w:sz w:val="28"/>
          <w:szCs w:val="28"/>
        </w:rPr>
        <w:t>п</w:t>
      </w:r>
      <w:r w:rsidRPr="001040AE">
        <w:rPr>
          <w:rFonts w:ascii="Times New Roman" w:hAnsi="Times New Roman"/>
          <w:sz w:val="28"/>
          <w:szCs w:val="28"/>
        </w:rPr>
        <w:t xml:space="preserve">ри обнаружении налогоплательщиком в поданной им в налоговый орган налоговой декларации факта </w:t>
      </w:r>
      <w:proofErr w:type="spellStart"/>
      <w:r w:rsidRPr="001040AE">
        <w:rPr>
          <w:rFonts w:ascii="Times New Roman" w:hAnsi="Times New Roman"/>
          <w:sz w:val="28"/>
          <w:szCs w:val="28"/>
        </w:rPr>
        <w:t>неотражения</w:t>
      </w:r>
      <w:proofErr w:type="spellEnd"/>
      <w:r w:rsidRPr="001040AE">
        <w:rPr>
          <w:rFonts w:ascii="Times New Roman" w:hAnsi="Times New Roman"/>
          <w:sz w:val="28"/>
          <w:szCs w:val="28"/>
        </w:rPr>
        <w:t xml:space="preserve"> или неполноты отражения сведений, а также ошибок, приводящих к занижению суммы налога, подлежащей уплате, налогоплательщик обязан внести необходимые изменения в налоговую декларацию и представить в налоговый орган уточненную налоговую декларацию в порядке, установленном настоящей статьей.</w:t>
      </w:r>
    </w:p>
    <w:p w:rsidR="000E163E" w:rsidRDefault="000E163E" w:rsidP="000E163E">
      <w:pPr>
        <w:autoSpaceDE w:val="0"/>
        <w:autoSpaceDN w:val="0"/>
        <w:adjustRightInd w:val="0"/>
        <w:ind w:firstLine="540"/>
        <w:jc w:val="both"/>
        <w:rPr>
          <w:rFonts w:ascii="Times New Roman" w:hAnsi="Times New Roman"/>
          <w:sz w:val="28"/>
          <w:szCs w:val="28"/>
        </w:rPr>
      </w:pPr>
      <w:r w:rsidRPr="001040AE">
        <w:rPr>
          <w:rFonts w:ascii="Times New Roman" w:hAnsi="Times New Roman"/>
          <w:sz w:val="28"/>
          <w:szCs w:val="28"/>
        </w:rPr>
        <w:t>При обнаружении налогоплательщиком в поданной им в налоговый орган налоговой декларации недостоверных сведений, а также ошибок, не приводящих к занижению суммы налога, подлежащей уплате, налогоплательщик вправе внести необходимые изменения в налоговую декларацию и представить в налоговый орган уточненную налоговую декларацию в порядке, установленном настоящей статьей. При этом уточненная налоговая декларация, представленная после истечения установленного срока подачи декларации, не считается представленной с нарушением срока.</w:t>
      </w:r>
    </w:p>
    <w:p w:rsidR="000E163E" w:rsidRPr="00346CDA" w:rsidRDefault="000E163E" w:rsidP="000E163E">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 xml:space="preserve">Таким образом, </w:t>
      </w:r>
      <w:r w:rsidRPr="00804B3D">
        <w:rPr>
          <w:rFonts w:ascii="Times New Roman" w:hAnsi="Times New Roman"/>
          <w:sz w:val="28"/>
          <w:szCs w:val="28"/>
        </w:rPr>
        <w:t xml:space="preserve">в случае </w:t>
      </w:r>
      <w:r>
        <w:rPr>
          <w:rFonts w:ascii="Times New Roman" w:hAnsi="Times New Roman"/>
          <w:sz w:val="28"/>
          <w:szCs w:val="28"/>
        </w:rPr>
        <w:t>невыполнения требований П</w:t>
      </w:r>
      <w:r w:rsidRPr="00804B3D">
        <w:rPr>
          <w:rFonts w:ascii="Times New Roman" w:hAnsi="Times New Roman"/>
          <w:sz w:val="28"/>
          <w:szCs w:val="28"/>
        </w:rPr>
        <w:t xml:space="preserve">остановления </w:t>
      </w:r>
      <w:r>
        <w:rPr>
          <w:rFonts w:ascii="Times New Roman" w:hAnsi="Times New Roman"/>
          <w:sz w:val="28"/>
          <w:szCs w:val="28"/>
        </w:rPr>
        <w:t>Правительства города Севастополя №</w:t>
      </w:r>
      <w:r w:rsidRPr="00804B3D">
        <w:rPr>
          <w:rFonts w:ascii="Times New Roman" w:hAnsi="Times New Roman"/>
          <w:sz w:val="28"/>
          <w:szCs w:val="28"/>
        </w:rPr>
        <w:t xml:space="preserve">314-ПП </w:t>
      </w:r>
      <w:r>
        <w:rPr>
          <w:rFonts w:ascii="Times New Roman" w:hAnsi="Times New Roman"/>
          <w:sz w:val="28"/>
          <w:szCs w:val="28"/>
        </w:rPr>
        <w:t xml:space="preserve">и </w:t>
      </w:r>
      <w:r w:rsidRPr="00804B3D">
        <w:rPr>
          <w:rFonts w:ascii="Times New Roman" w:hAnsi="Times New Roman"/>
          <w:sz w:val="28"/>
          <w:szCs w:val="28"/>
        </w:rPr>
        <w:t xml:space="preserve">возврата </w:t>
      </w:r>
      <w:r>
        <w:rPr>
          <w:rFonts w:ascii="Times New Roman" w:hAnsi="Times New Roman"/>
          <w:sz w:val="28"/>
          <w:szCs w:val="28"/>
        </w:rPr>
        <w:t xml:space="preserve">сумм неиспользованных субсидий, Вы вправе откорректировать свои налоговые обязательства путем предоставления уточненных налоговых деклараций. </w:t>
      </w:r>
    </w:p>
    <w:p w:rsidR="000E163E" w:rsidRDefault="000E163E" w:rsidP="000E163E">
      <w:pPr>
        <w:ind w:firstLine="709"/>
        <w:jc w:val="both"/>
        <w:rPr>
          <w:rFonts w:ascii="Times New Roman" w:hAnsi="Times New Roman"/>
          <w:b/>
          <w:sz w:val="28"/>
          <w:szCs w:val="28"/>
        </w:rPr>
      </w:pPr>
    </w:p>
    <w:p w:rsidR="000E163E" w:rsidRPr="000E163E" w:rsidRDefault="000E163E" w:rsidP="000E163E">
      <w:pPr>
        <w:ind w:firstLine="709"/>
        <w:jc w:val="both"/>
        <w:rPr>
          <w:rFonts w:ascii="Times New Roman" w:hAnsi="Times New Roman"/>
          <w:b/>
          <w:sz w:val="28"/>
          <w:szCs w:val="28"/>
        </w:rPr>
      </w:pPr>
      <w:r w:rsidRPr="000E163E">
        <w:rPr>
          <w:rFonts w:ascii="Times New Roman" w:hAnsi="Times New Roman"/>
          <w:b/>
          <w:sz w:val="28"/>
          <w:szCs w:val="28"/>
        </w:rPr>
        <w:t>Вопрос:</w:t>
      </w:r>
      <w:r>
        <w:rPr>
          <w:rFonts w:ascii="Times New Roman" w:hAnsi="Times New Roman"/>
          <w:b/>
          <w:sz w:val="28"/>
          <w:szCs w:val="28"/>
        </w:rPr>
        <w:t xml:space="preserve"> </w:t>
      </w:r>
      <w:r w:rsidRPr="000E163E">
        <w:rPr>
          <w:rFonts w:ascii="Times New Roman" w:hAnsi="Times New Roman"/>
          <w:b/>
          <w:sz w:val="28"/>
          <w:szCs w:val="28"/>
        </w:rPr>
        <w:t xml:space="preserve">Учитывается ли в доходах региональная субсидия, полученная плательщиком УСН с объектом «доходы, уменьшенные на величину расходов»?  </w:t>
      </w:r>
    </w:p>
    <w:p w:rsidR="000E163E" w:rsidRPr="00C3301B" w:rsidRDefault="000E163E" w:rsidP="00BA0E9C">
      <w:pPr>
        <w:ind w:firstLine="709"/>
        <w:jc w:val="both"/>
        <w:rPr>
          <w:rFonts w:ascii="Times New Roman" w:hAnsi="Times New Roman"/>
          <w:sz w:val="28"/>
          <w:szCs w:val="28"/>
        </w:rPr>
      </w:pPr>
      <w:r>
        <w:rPr>
          <w:rFonts w:ascii="Times New Roman" w:hAnsi="Times New Roman"/>
          <w:b/>
          <w:sz w:val="28"/>
          <w:szCs w:val="28"/>
        </w:rPr>
        <w:t>Ответ</w:t>
      </w:r>
      <w:r w:rsidRPr="00672081">
        <w:rPr>
          <w:rFonts w:ascii="Times New Roman" w:hAnsi="Times New Roman"/>
          <w:b/>
          <w:sz w:val="28"/>
          <w:szCs w:val="28"/>
        </w:rPr>
        <w:t>:</w:t>
      </w:r>
      <w:r w:rsidR="00BA0E9C">
        <w:rPr>
          <w:rFonts w:ascii="Times New Roman" w:hAnsi="Times New Roman"/>
          <w:b/>
          <w:sz w:val="28"/>
          <w:szCs w:val="28"/>
        </w:rPr>
        <w:t xml:space="preserve"> </w:t>
      </w:r>
      <w:bookmarkStart w:id="2" w:name="_GoBack"/>
      <w:bookmarkEnd w:id="2"/>
      <w:r w:rsidRPr="00C3301B">
        <w:rPr>
          <w:rFonts w:ascii="Times New Roman" w:hAnsi="Times New Roman"/>
          <w:sz w:val="28"/>
          <w:szCs w:val="28"/>
        </w:rPr>
        <w:t xml:space="preserve">Постановлением Правительства </w:t>
      </w:r>
      <w:r>
        <w:rPr>
          <w:rFonts w:ascii="Times New Roman" w:hAnsi="Times New Roman"/>
          <w:sz w:val="28"/>
          <w:szCs w:val="28"/>
        </w:rPr>
        <w:t xml:space="preserve">города </w:t>
      </w:r>
      <w:r w:rsidRPr="00C3301B">
        <w:rPr>
          <w:rFonts w:ascii="Times New Roman" w:hAnsi="Times New Roman"/>
          <w:sz w:val="28"/>
          <w:szCs w:val="28"/>
        </w:rPr>
        <w:t>Севастополя от 03.07.2020 №314-ПП «О некоторых вопросах предоставления мер поддержки в 2020 году за счет средств бюджета города Севастополя юридическим лицам и индивидуальным предпринимателям для частичной компенсации затрат, связанных с осуществлением ими деятельности в условиях ухудшения ситуации в результате распространения новой коронавирусной инфекции» утверждены Правила предоставления некоммерческой организацией «Севастопольский фонд поддержки субъектов предпринимательства» меры поддержки юридическим лицам и индивидуальным предпринимателям для частичной компенсации затрат, связанных с осуществлением ими деятельности в условиях ухудшения ситуации в результате распространения новой коронавирусной инфекции (далее – Правила).</w:t>
      </w:r>
    </w:p>
    <w:p w:rsidR="000E163E" w:rsidRPr="00804B3D" w:rsidRDefault="000E163E" w:rsidP="000E163E">
      <w:pPr>
        <w:autoSpaceDE w:val="0"/>
        <w:autoSpaceDN w:val="0"/>
        <w:adjustRightInd w:val="0"/>
        <w:ind w:firstLine="539"/>
        <w:jc w:val="both"/>
        <w:rPr>
          <w:rFonts w:ascii="Times New Roman" w:hAnsi="Times New Roman"/>
          <w:sz w:val="28"/>
          <w:szCs w:val="28"/>
        </w:rPr>
      </w:pPr>
      <w:r w:rsidRPr="00804B3D">
        <w:rPr>
          <w:rFonts w:ascii="Times New Roman" w:hAnsi="Times New Roman"/>
          <w:sz w:val="28"/>
          <w:szCs w:val="28"/>
        </w:rPr>
        <w:t>В соответствии с п</w:t>
      </w:r>
      <w:r>
        <w:rPr>
          <w:rFonts w:ascii="Times New Roman" w:hAnsi="Times New Roman"/>
          <w:sz w:val="28"/>
          <w:szCs w:val="28"/>
        </w:rPr>
        <w:t>унктом</w:t>
      </w:r>
      <w:r w:rsidRPr="00804B3D">
        <w:rPr>
          <w:rFonts w:ascii="Times New Roman" w:hAnsi="Times New Roman"/>
          <w:sz w:val="28"/>
          <w:szCs w:val="28"/>
        </w:rPr>
        <w:t xml:space="preserve"> 1.1. разд</w:t>
      </w:r>
      <w:r>
        <w:rPr>
          <w:rFonts w:ascii="Times New Roman" w:hAnsi="Times New Roman"/>
          <w:sz w:val="28"/>
          <w:szCs w:val="28"/>
        </w:rPr>
        <w:t>ела</w:t>
      </w:r>
      <w:r w:rsidRPr="00804B3D">
        <w:rPr>
          <w:rFonts w:ascii="Times New Roman" w:hAnsi="Times New Roman"/>
          <w:sz w:val="28"/>
          <w:szCs w:val="28"/>
        </w:rPr>
        <w:t xml:space="preserve"> 1 Правил мера поддержки предоставляется субъектам малого и среднего предпринимательства, зарегистрированным на территории города Севастополя, включенным в соответствии с Федеральным </w:t>
      </w:r>
      <w:hyperlink r:id="rId45" w:history="1">
        <w:r w:rsidRPr="00804B3D">
          <w:rPr>
            <w:rFonts w:ascii="Times New Roman" w:hAnsi="Times New Roman"/>
            <w:sz w:val="28"/>
            <w:szCs w:val="28"/>
          </w:rPr>
          <w:t>законом</w:t>
        </w:r>
      </w:hyperlink>
      <w:r w:rsidRPr="00804B3D">
        <w:rPr>
          <w:rFonts w:ascii="Times New Roman" w:hAnsi="Times New Roman"/>
          <w:sz w:val="28"/>
          <w:szCs w:val="28"/>
        </w:rPr>
        <w:t xml:space="preserve"> от 24.07.2007 №209-ФЗ «О развитии малого и среднего предпринимательства в Российской Федерации» (далее – Федеральный закон №209-ФЗ) в единый реестр по состоянию на 01.03.2020 с основным видом экономической деятельности, входящим в </w:t>
      </w:r>
      <w:hyperlink r:id="rId46" w:history="1">
        <w:r w:rsidRPr="00804B3D">
          <w:rPr>
            <w:rFonts w:ascii="Times New Roman" w:hAnsi="Times New Roman"/>
            <w:sz w:val="28"/>
            <w:szCs w:val="28"/>
          </w:rPr>
          <w:t>перечень</w:t>
        </w:r>
      </w:hyperlink>
      <w:r w:rsidRPr="00804B3D">
        <w:rPr>
          <w:rFonts w:ascii="Times New Roman" w:hAnsi="Times New Roman"/>
          <w:sz w:val="28"/>
          <w:szCs w:val="28"/>
        </w:rPr>
        <w:t xml:space="preserve"> отраслей экономики города Севастополя, пострадавших в условиях ухудшения ситуации в результате распространения новой коронавирусной инфекции.</w:t>
      </w:r>
    </w:p>
    <w:p w:rsidR="000E163E" w:rsidRPr="00804B3D" w:rsidRDefault="000E163E" w:rsidP="000E163E">
      <w:pPr>
        <w:autoSpaceDE w:val="0"/>
        <w:autoSpaceDN w:val="0"/>
        <w:adjustRightInd w:val="0"/>
        <w:ind w:firstLine="539"/>
        <w:jc w:val="both"/>
        <w:rPr>
          <w:rFonts w:ascii="Times New Roman" w:hAnsi="Times New Roman"/>
          <w:sz w:val="28"/>
          <w:szCs w:val="28"/>
        </w:rPr>
      </w:pPr>
      <w:r w:rsidRPr="00804B3D">
        <w:rPr>
          <w:rFonts w:ascii="Times New Roman" w:hAnsi="Times New Roman"/>
          <w:sz w:val="28"/>
          <w:szCs w:val="28"/>
        </w:rPr>
        <w:t>Налогообложение субсидий, полученных субъектом малого предпринимательства в рамках Федерального закона №209-ФЗ, при применении упрощенной системы налогообложения (далее – УСН) учитывается в особом порядке.</w:t>
      </w:r>
    </w:p>
    <w:p w:rsidR="000E163E" w:rsidRPr="00804B3D" w:rsidRDefault="000E163E" w:rsidP="000E163E">
      <w:pPr>
        <w:autoSpaceDE w:val="0"/>
        <w:autoSpaceDN w:val="0"/>
        <w:adjustRightInd w:val="0"/>
        <w:ind w:firstLine="539"/>
        <w:jc w:val="both"/>
        <w:rPr>
          <w:rFonts w:ascii="Times New Roman" w:hAnsi="Times New Roman"/>
          <w:sz w:val="28"/>
          <w:szCs w:val="28"/>
        </w:rPr>
      </w:pPr>
      <w:r w:rsidRPr="00804B3D">
        <w:rPr>
          <w:rFonts w:ascii="Times New Roman" w:hAnsi="Times New Roman"/>
          <w:sz w:val="28"/>
          <w:szCs w:val="28"/>
        </w:rPr>
        <w:t xml:space="preserve">В соответствии с </w:t>
      </w:r>
      <w:hyperlink r:id="rId47" w:history="1">
        <w:r w:rsidRPr="00804B3D">
          <w:rPr>
            <w:rFonts w:ascii="Times New Roman" w:hAnsi="Times New Roman"/>
            <w:sz w:val="28"/>
            <w:szCs w:val="28"/>
          </w:rPr>
          <w:t>абз</w:t>
        </w:r>
        <w:r>
          <w:rPr>
            <w:rFonts w:ascii="Times New Roman" w:hAnsi="Times New Roman"/>
            <w:sz w:val="28"/>
            <w:szCs w:val="28"/>
          </w:rPr>
          <w:t>ацем</w:t>
        </w:r>
        <w:r w:rsidRPr="00804B3D">
          <w:rPr>
            <w:rFonts w:ascii="Times New Roman" w:hAnsi="Times New Roman"/>
            <w:sz w:val="28"/>
            <w:szCs w:val="28"/>
          </w:rPr>
          <w:t xml:space="preserve"> 6 п</w:t>
        </w:r>
        <w:r>
          <w:rPr>
            <w:rFonts w:ascii="Times New Roman" w:hAnsi="Times New Roman"/>
            <w:sz w:val="28"/>
            <w:szCs w:val="28"/>
          </w:rPr>
          <w:t>ункта</w:t>
        </w:r>
        <w:r w:rsidRPr="00804B3D">
          <w:rPr>
            <w:rFonts w:ascii="Times New Roman" w:hAnsi="Times New Roman"/>
            <w:sz w:val="28"/>
            <w:szCs w:val="28"/>
          </w:rPr>
          <w:t xml:space="preserve"> 1 ст</w:t>
        </w:r>
        <w:r>
          <w:rPr>
            <w:rFonts w:ascii="Times New Roman" w:hAnsi="Times New Roman"/>
            <w:sz w:val="28"/>
            <w:szCs w:val="28"/>
          </w:rPr>
          <w:t xml:space="preserve">атьи </w:t>
        </w:r>
        <w:r w:rsidRPr="00804B3D">
          <w:rPr>
            <w:rFonts w:ascii="Times New Roman" w:hAnsi="Times New Roman"/>
            <w:sz w:val="28"/>
            <w:szCs w:val="28"/>
          </w:rPr>
          <w:t>346.17</w:t>
        </w:r>
      </w:hyperlink>
      <w:r w:rsidRPr="00804B3D">
        <w:rPr>
          <w:rFonts w:ascii="Times New Roman" w:hAnsi="Times New Roman"/>
          <w:sz w:val="28"/>
          <w:szCs w:val="28"/>
        </w:rPr>
        <w:t xml:space="preserve"> НК РФ средства финансовой поддержки в виде субсидий отражаются в составе доходов пропорционально фактически осуществленным за счет них расходам, но не более двух налоговых периодов с даты их получения. Если по окончании второго налогового периода сумма полученных субсидий превысит величину потраченных и признанных в расходах средств, указанную разницу необходимо отразить в доходах данного налогового периода.</w:t>
      </w:r>
    </w:p>
    <w:p w:rsidR="000E163E" w:rsidRPr="00804B3D" w:rsidRDefault="000E163E" w:rsidP="000E163E">
      <w:pPr>
        <w:autoSpaceDE w:val="0"/>
        <w:autoSpaceDN w:val="0"/>
        <w:adjustRightInd w:val="0"/>
        <w:ind w:firstLine="539"/>
        <w:jc w:val="both"/>
        <w:rPr>
          <w:rFonts w:ascii="Times New Roman" w:hAnsi="Times New Roman"/>
          <w:sz w:val="28"/>
          <w:szCs w:val="28"/>
        </w:rPr>
      </w:pPr>
      <w:r w:rsidRPr="00804B3D">
        <w:rPr>
          <w:rFonts w:ascii="Times New Roman" w:hAnsi="Times New Roman"/>
          <w:sz w:val="28"/>
          <w:szCs w:val="28"/>
        </w:rPr>
        <w:t xml:space="preserve">В соответствии с </w:t>
      </w:r>
      <w:hyperlink r:id="rId48" w:history="1">
        <w:r w:rsidRPr="00804B3D">
          <w:rPr>
            <w:rFonts w:ascii="Times New Roman" w:hAnsi="Times New Roman"/>
            <w:sz w:val="28"/>
            <w:szCs w:val="28"/>
          </w:rPr>
          <w:t>п</w:t>
        </w:r>
        <w:r>
          <w:rPr>
            <w:rFonts w:ascii="Times New Roman" w:hAnsi="Times New Roman"/>
            <w:sz w:val="28"/>
            <w:szCs w:val="28"/>
          </w:rPr>
          <w:t>одпунктами</w:t>
        </w:r>
        <w:r w:rsidRPr="00804B3D">
          <w:rPr>
            <w:rFonts w:ascii="Times New Roman" w:hAnsi="Times New Roman"/>
            <w:sz w:val="28"/>
            <w:szCs w:val="28"/>
          </w:rPr>
          <w:t xml:space="preserve"> 2.4</w:t>
        </w:r>
      </w:hyperlink>
      <w:r w:rsidRPr="00804B3D">
        <w:rPr>
          <w:rFonts w:ascii="Times New Roman" w:hAnsi="Times New Roman"/>
          <w:sz w:val="28"/>
          <w:szCs w:val="28"/>
        </w:rPr>
        <w:t xml:space="preserve">, </w:t>
      </w:r>
      <w:hyperlink r:id="rId49" w:history="1">
        <w:r w:rsidRPr="00804B3D">
          <w:rPr>
            <w:rFonts w:ascii="Times New Roman" w:hAnsi="Times New Roman"/>
            <w:sz w:val="28"/>
            <w:szCs w:val="28"/>
          </w:rPr>
          <w:t>2.5</w:t>
        </w:r>
      </w:hyperlink>
      <w:r w:rsidRPr="00804B3D">
        <w:rPr>
          <w:rFonts w:ascii="Times New Roman" w:hAnsi="Times New Roman"/>
          <w:sz w:val="28"/>
          <w:szCs w:val="28"/>
        </w:rPr>
        <w:t xml:space="preserve"> Порядка заполнения книги учета доходов и расходов организаций и индивидуальных предпринимателей, применяющих УСН (далее –Книга), утвержденного Приказом Минфина России от 22.10.2012 №135н, налогоплательщики в</w:t>
      </w:r>
      <w:r>
        <w:rPr>
          <w:rFonts w:ascii="Times New Roman" w:hAnsi="Times New Roman"/>
          <w:sz w:val="28"/>
          <w:szCs w:val="28"/>
        </w:rPr>
        <w:t xml:space="preserve"> </w:t>
      </w:r>
      <w:r w:rsidRPr="00804B3D">
        <w:rPr>
          <w:rFonts w:ascii="Times New Roman" w:hAnsi="Times New Roman"/>
          <w:sz w:val="28"/>
          <w:szCs w:val="28"/>
        </w:rPr>
        <w:t>гр</w:t>
      </w:r>
      <w:r>
        <w:rPr>
          <w:rFonts w:ascii="Times New Roman" w:hAnsi="Times New Roman"/>
          <w:sz w:val="28"/>
          <w:szCs w:val="28"/>
        </w:rPr>
        <w:t>афе</w:t>
      </w:r>
      <w:r w:rsidRPr="00804B3D">
        <w:rPr>
          <w:rFonts w:ascii="Times New Roman" w:hAnsi="Times New Roman"/>
          <w:sz w:val="28"/>
          <w:szCs w:val="28"/>
        </w:rPr>
        <w:t xml:space="preserve"> 4 </w:t>
      </w:r>
      <w:hyperlink r:id="rId50" w:history="1">
        <w:r w:rsidRPr="00804B3D">
          <w:rPr>
            <w:rFonts w:ascii="Times New Roman" w:hAnsi="Times New Roman"/>
            <w:sz w:val="28"/>
            <w:szCs w:val="28"/>
          </w:rPr>
          <w:t>разд</w:t>
        </w:r>
        <w:r>
          <w:rPr>
            <w:rFonts w:ascii="Times New Roman" w:hAnsi="Times New Roman"/>
            <w:sz w:val="28"/>
            <w:szCs w:val="28"/>
          </w:rPr>
          <w:t>ела</w:t>
        </w:r>
        <w:r w:rsidRPr="00804B3D">
          <w:rPr>
            <w:rFonts w:ascii="Times New Roman" w:hAnsi="Times New Roman"/>
            <w:sz w:val="28"/>
            <w:szCs w:val="28"/>
          </w:rPr>
          <w:t xml:space="preserve"> I</w:t>
        </w:r>
      </w:hyperlink>
      <w:r w:rsidRPr="00804B3D">
        <w:rPr>
          <w:rFonts w:ascii="Times New Roman" w:hAnsi="Times New Roman"/>
          <w:sz w:val="28"/>
          <w:szCs w:val="28"/>
        </w:rPr>
        <w:t xml:space="preserve"> Книги отражают суммы полученных выплат (субсидий) в размере фактически произведенных за счет этого источника расходов, а в гр</w:t>
      </w:r>
      <w:r>
        <w:rPr>
          <w:rFonts w:ascii="Times New Roman" w:hAnsi="Times New Roman"/>
          <w:sz w:val="28"/>
          <w:szCs w:val="28"/>
        </w:rPr>
        <w:t>афе</w:t>
      </w:r>
      <w:r w:rsidRPr="00804B3D">
        <w:rPr>
          <w:rFonts w:ascii="Times New Roman" w:hAnsi="Times New Roman"/>
          <w:sz w:val="28"/>
          <w:szCs w:val="28"/>
        </w:rPr>
        <w:t xml:space="preserve"> 5 </w:t>
      </w:r>
      <w:hyperlink r:id="rId51" w:history="1">
        <w:r w:rsidRPr="00804B3D">
          <w:rPr>
            <w:rFonts w:ascii="Times New Roman" w:hAnsi="Times New Roman"/>
            <w:sz w:val="28"/>
            <w:szCs w:val="28"/>
          </w:rPr>
          <w:t>разд</w:t>
        </w:r>
        <w:r>
          <w:rPr>
            <w:rFonts w:ascii="Times New Roman" w:hAnsi="Times New Roman"/>
            <w:sz w:val="28"/>
            <w:szCs w:val="28"/>
          </w:rPr>
          <w:t>ела</w:t>
        </w:r>
        <w:r w:rsidRPr="00804B3D">
          <w:rPr>
            <w:rFonts w:ascii="Times New Roman" w:hAnsi="Times New Roman"/>
            <w:sz w:val="28"/>
            <w:szCs w:val="28"/>
          </w:rPr>
          <w:t xml:space="preserve"> I</w:t>
        </w:r>
      </w:hyperlink>
      <w:r w:rsidRPr="00804B3D">
        <w:rPr>
          <w:rFonts w:ascii="Times New Roman" w:hAnsi="Times New Roman"/>
          <w:sz w:val="28"/>
          <w:szCs w:val="28"/>
        </w:rPr>
        <w:t xml:space="preserve"> Книги - соответствующие суммы осуществленных (признанных) расходов.</w:t>
      </w:r>
    </w:p>
    <w:p w:rsidR="000E163E" w:rsidRDefault="000E163E" w:rsidP="000E163E">
      <w:pPr>
        <w:autoSpaceDE w:val="0"/>
        <w:autoSpaceDN w:val="0"/>
        <w:adjustRightInd w:val="0"/>
        <w:ind w:firstLine="539"/>
        <w:jc w:val="both"/>
        <w:rPr>
          <w:rFonts w:ascii="Times New Roman" w:hAnsi="Times New Roman"/>
          <w:sz w:val="28"/>
          <w:szCs w:val="28"/>
        </w:rPr>
      </w:pPr>
      <w:r w:rsidRPr="00804B3D">
        <w:rPr>
          <w:rFonts w:ascii="Times New Roman" w:hAnsi="Times New Roman"/>
          <w:sz w:val="28"/>
          <w:szCs w:val="28"/>
        </w:rPr>
        <w:t xml:space="preserve">По итогам финансово-хозяйственной деятельности за 2020 год </w:t>
      </w:r>
      <w:r>
        <w:rPr>
          <w:rFonts w:ascii="Times New Roman" w:hAnsi="Times New Roman"/>
          <w:sz w:val="28"/>
          <w:szCs w:val="28"/>
        </w:rPr>
        <w:t xml:space="preserve">организации и </w:t>
      </w:r>
      <w:r w:rsidRPr="00804B3D">
        <w:rPr>
          <w:rFonts w:ascii="Times New Roman" w:hAnsi="Times New Roman"/>
          <w:sz w:val="28"/>
          <w:szCs w:val="28"/>
        </w:rPr>
        <w:t>индивидуальны</w:t>
      </w:r>
      <w:r>
        <w:rPr>
          <w:rFonts w:ascii="Times New Roman" w:hAnsi="Times New Roman"/>
          <w:sz w:val="28"/>
          <w:szCs w:val="28"/>
        </w:rPr>
        <w:t>е</w:t>
      </w:r>
      <w:r w:rsidRPr="00804B3D">
        <w:rPr>
          <w:rFonts w:ascii="Times New Roman" w:hAnsi="Times New Roman"/>
          <w:sz w:val="28"/>
          <w:szCs w:val="28"/>
        </w:rPr>
        <w:t xml:space="preserve"> предпринимател</w:t>
      </w:r>
      <w:r>
        <w:rPr>
          <w:rFonts w:ascii="Times New Roman" w:hAnsi="Times New Roman"/>
          <w:sz w:val="28"/>
          <w:szCs w:val="28"/>
        </w:rPr>
        <w:t>и</w:t>
      </w:r>
      <w:r w:rsidRPr="00804B3D">
        <w:rPr>
          <w:rFonts w:ascii="Times New Roman" w:hAnsi="Times New Roman"/>
          <w:sz w:val="28"/>
          <w:szCs w:val="28"/>
        </w:rPr>
        <w:t xml:space="preserve"> обязан</w:t>
      </w:r>
      <w:r>
        <w:rPr>
          <w:rFonts w:ascii="Times New Roman" w:hAnsi="Times New Roman"/>
          <w:sz w:val="28"/>
          <w:szCs w:val="28"/>
        </w:rPr>
        <w:t>ы</w:t>
      </w:r>
      <w:r w:rsidRPr="00804B3D">
        <w:rPr>
          <w:rFonts w:ascii="Times New Roman" w:hAnsi="Times New Roman"/>
          <w:sz w:val="28"/>
          <w:szCs w:val="28"/>
        </w:rPr>
        <w:t xml:space="preserve"> представить налоговую </w:t>
      </w:r>
      <w:hyperlink r:id="rId52" w:history="1">
        <w:r w:rsidRPr="00804B3D">
          <w:rPr>
            <w:rFonts w:ascii="Times New Roman" w:hAnsi="Times New Roman"/>
            <w:sz w:val="28"/>
            <w:szCs w:val="28"/>
          </w:rPr>
          <w:t>декларацию</w:t>
        </w:r>
      </w:hyperlink>
      <w:r w:rsidRPr="00804B3D">
        <w:rPr>
          <w:rFonts w:ascii="Times New Roman" w:hAnsi="Times New Roman"/>
          <w:sz w:val="28"/>
          <w:szCs w:val="28"/>
        </w:rPr>
        <w:t xml:space="preserve"> по УСН, утвержденную Приказом ФНС России от 26.02.2016 №ММВ-7-3/99@.</w:t>
      </w:r>
    </w:p>
    <w:p w:rsidR="000E163E" w:rsidRDefault="000E163E" w:rsidP="000E163E">
      <w:pPr>
        <w:autoSpaceDE w:val="0"/>
        <w:autoSpaceDN w:val="0"/>
        <w:adjustRightInd w:val="0"/>
        <w:jc w:val="both"/>
        <w:rPr>
          <w:rFonts w:ascii="Times New Roman" w:hAnsi="Times New Roman"/>
          <w:sz w:val="28"/>
          <w:szCs w:val="28"/>
        </w:rPr>
      </w:pPr>
      <w:r>
        <w:rPr>
          <w:rFonts w:ascii="Times New Roman" w:hAnsi="Times New Roman"/>
          <w:sz w:val="28"/>
          <w:szCs w:val="28"/>
        </w:rPr>
        <w:t xml:space="preserve">      Таким образом, в случае получения субсидии в рамках Федерального закона №209-ФЗ по Постановлению Правительства города Севастополя №314-ПП, налогоплательщикам, применяющим УСН, полученные субсидии следует учитывать в соответствии со статьей 346.17 НК РФ. </w:t>
      </w:r>
      <w:r w:rsidRPr="00EC560A">
        <w:rPr>
          <w:rFonts w:ascii="Times New Roman" w:hAnsi="Times New Roman"/>
          <w:sz w:val="28"/>
          <w:szCs w:val="28"/>
        </w:rPr>
        <w:t xml:space="preserve">При этом, необходимо отметить, </w:t>
      </w:r>
      <w:r>
        <w:rPr>
          <w:rFonts w:ascii="Times New Roman" w:hAnsi="Times New Roman"/>
          <w:sz w:val="28"/>
          <w:szCs w:val="28"/>
        </w:rPr>
        <w:t>что в отношении полученных субсидий ведется раздельный учет и методика определения доходов (расходов) закрепляется в Учетной политике организации.</w:t>
      </w:r>
    </w:p>
    <w:p w:rsidR="000E163E" w:rsidRDefault="000E163E" w:rsidP="000E163E">
      <w:pPr>
        <w:ind w:firstLine="709"/>
        <w:jc w:val="both"/>
        <w:rPr>
          <w:rFonts w:ascii="Times New Roman" w:hAnsi="Times New Roman"/>
          <w:b/>
          <w:sz w:val="28"/>
          <w:szCs w:val="28"/>
        </w:rPr>
      </w:pPr>
    </w:p>
    <w:p w:rsidR="000E163E" w:rsidRPr="000E163E" w:rsidRDefault="000E163E" w:rsidP="000E163E">
      <w:pPr>
        <w:ind w:firstLine="709"/>
        <w:jc w:val="both"/>
        <w:rPr>
          <w:rFonts w:ascii="Times New Roman" w:hAnsi="Times New Roman"/>
          <w:b/>
          <w:sz w:val="28"/>
          <w:szCs w:val="28"/>
        </w:rPr>
      </w:pPr>
      <w:r w:rsidRPr="000E163E">
        <w:rPr>
          <w:rFonts w:ascii="Times New Roman" w:hAnsi="Times New Roman"/>
          <w:b/>
          <w:sz w:val="28"/>
          <w:szCs w:val="28"/>
        </w:rPr>
        <w:t>Вопрос:</w:t>
      </w:r>
    </w:p>
    <w:p w:rsidR="000E163E" w:rsidRPr="000E163E" w:rsidRDefault="000E163E" w:rsidP="000E163E">
      <w:pPr>
        <w:autoSpaceDE w:val="0"/>
        <w:autoSpaceDN w:val="0"/>
        <w:adjustRightInd w:val="0"/>
        <w:jc w:val="both"/>
        <w:rPr>
          <w:rFonts w:ascii="Times New Roman" w:hAnsi="Times New Roman"/>
          <w:b/>
          <w:sz w:val="28"/>
          <w:szCs w:val="28"/>
        </w:rPr>
      </w:pPr>
      <w:r w:rsidRPr="000E163E">
        <w:rPr>
          <w:rFonts w:ascii="Times New Roman" w:hAnsi="Times New Roman"/>
          <w:b/>
          <w:sz w:val="28"/>
          <w:szCs w:val="28"/>
        </w:rPr>
        <w:t xml:space="preserve">          Каковы условия перехода с ЕНВД на УСН?</w:t>
      </w:r>
    </w:p>
    <w:p w:rsidR="000E163E" w:rsidRDefault="000E163E" w:rsidP="000E163E">
      <w:pPr>
        <w:ind w:firstLine="709"/>
        <w:jc w:val="both"/>
        <w:rPr>
          <w:rFonts w:ascii="Times New Roman" w:hAnsi="Times New Roman"/>
          <w:b/>
          <w:sz w:val="28"/>
          <w:szCs w:val="28"/>
        </w:rPr>
      </w:pPr>
      <w:r>
        <w:rPr>
          <w:rFonts w:ascii="Times New Roman" w:hAnsi="Times New Roman"/>
          <w:b/>
          <w:sz w:val="28"/>
          <w:szCs w:val="28"/>
        </w:rPr>
        <w:t>Ответ</w:t>
      </w:r>
      <w:r w:rsidRPr="00672081">
        <w:rPr>
          <w:rFonts w:ascii="Times New Roman" w:hAnsi="Times New Roman"/>
          <w:b/>
          <w:sz w:val="28"/>
          <w:szCs w:val="28"/>
        </w:rPr>
        <w:t>:</w:t>
      </w:r>
    </w:p>
    <w:p w:rsidR="000E163E" w:rsidRPr="009C041C" w:rsidRDefault="000E163E" w:rsidP="000E163E">
      <w:pPr>
        <w:autoSpaceDE w:val="0"/>
        <w:autoSpaceDN w:val="0"/>
        <w:adjustRightInd w:val="0"/>
        <w:ind w:firstLine="708"/>
        <w:jc w:val="both"/>
        <w:rPr>
          <w:rFonts w:ascii="Times New Roman" w:hAnsi="Times New Roman"/>
          <w:sz w:val="28"/>
          <w:szCs w:val="28"/>
        </w:rPr>
      </w:pPr>
      <w:r w:rsidRPr="009C041C">
        <w:rPr>
          <w:rFonts w:ascii="Times New Roman" w:hAnsi="Times New Roman"/>
          <w:sz w:val="28"/>
          <w:szCs w:val="28"/>
        </w:rPr>
        <w:t>Условия перехода с системы налогообложения в ЕНВД на УСН завис</w:t>
      </w:r>
      <w:r>
        <w:rPr>
          <w:rFonts w:ascii="Times New Roman" w:hAnsi="Times New Roman"/>
          <w:sz w:val="28"/>
          <w:szCs w:val="28"/>
        </w:rPr>
        <w:t>я</w:t>
      </w:r>
      <w:r w:rsidRPr="009C041C">
        <w:rPr>
          <w:rFonts w:ascii="Times New Roman" w:hAnsi="Times New Roman"/>
          <w:sz w:val="28"/>
          <w:szCs w:val="28"/>
        </w:rPr>
        <w:t>т от причин</w:t>
      </w:r>
      <w:r>
        <w:rPr>
          <w:rFonts w:ascii="Times New Roman" w:hAnsi="Times New Roman"/>
          <w:sz w:val="28"/>
          <w:szCs w:val="28"/>
        </w:rPr>
        <w:t xml:space="preserve"> необходимости такого </w:t>
      </w:r>
      <w:r w:rsidRPr="009C041C">
        <w:rPr>
          <w:rFonts w:ascii="Times New Roman" w:hAnsi="Times New Roman"/>
          <w:sz w:val="28"/>
          <w:szCs w:val="28"/>
        </w:rPr>
        <w:t>перехода</w:t>
      </w:r>
      <w:r>
        <w:rPr>
          <w:rFonts w:ascii="Times New Roman" w:hAnsi="Times New Roman"/>
          <w:sz w:val="28"/>
          <w:szCs w:val="28"/>
        </w:rPr>
        <w:t>.</w:t>
      </w:r>
      <w:r w:rsidRPr="009C041C">
        <w:rPr>
          <w:rFonts w:ascii="Times New Roman" w:hAnsi="Times New Roman"/>
          <w:sz w:val="28"/>
          <w:szCs w:val="28"/>
        </w:rPr>
        <w:t xml:space="preserve"> </w:t>
      </w:r>
    </w:p>
    <w:p w:rsidR="000E163E" w:rsidRDefault="000E163E" w:rsidP="000E163E">
      <w:pPr>
        <w:ind w:firstLine="709"/>
        <w:jc w:val="both"/>
        <w:rPr>
          <w:rFonts w:ascii="Times New Roman" w:hAnsi="Times New Roman"/>
          <w:sz w:val="28"/>
          <w:szCs w:val="28"/>
          <w:u w:val="single"/>
        </w:rPr>
      </w:pPr>
      <w:r w:rsidRPr="00001592">
        <w:rPr>
          <w:rFonts w:ascii="Times New Roman" w:hAnsi="Times New Roman"/>
          <w:sz w:val="28"/>
          <w:szCs w:val="28"/>
          <w:u w:val="single"/>
        </w:rPr>
        <w:t>В случае прекращения предпринимательской деятельности, подлежащей обложению ЕНВД</w:t>
      </w:r>
      <w:r>
        <w:rPr>
          <w:rFonts w:ascii="Times New Roman" w:hAnsi="Times New Roman"/>
          <w:sz w:val="28"/>
          <w:szCs w:val="28"/>
          <w:u w:val="single"/>
        </w:rPr>
        <w:t>.</w:t>
      </w:r>
    </w:p>
    <w:p w:rsidR="000E163E" w:rsidRDefault="000E163E" w:rsidP="000E163E">
      <w:pPr>
        <w:ind w:firstLine="709"/>
        <w:jc w:val="both"/>
        <w:rPr>
          <w:rFonts w:ascii="Times New Roman" w:hAnsi="Times New Roman"/>
          <w:sz w:val="28"/>
          <w:szCs w:val="28"/>
        </w:rPr>
      </w:pPr>
      <w:r>
        <w:rPr>
          <w:rFonts w:ascii="Times New Roman" w:hAnsi="Times New Roman"/>
          <w:sz w:val="28"/>
          <w:szCs w:val="28"/>
        </w:rPr>
        <w:t xml:space="preserve">В соответствии </w:t>
      </w:r>
      <w:r w:rsidRPr="00087683">
        <w:rPr>
          <w:rFonts w:ascii="Times New Roman" w:hAnsi="Times New Roman"/>
          <w:sz w:val="28"/>
          <w:szCs w:val="28"/>
        </w:rPr>
        <w:t>с абз</w:t>
      </w:r>
      <w:r>
        <w:rPr>
          <w:rFonts w:ascii="Times New Roman" w:hAnsi="Times New Roman"/>
          <w:sz w:val="28"/>
          <w:szCs w:val="28"/>
        </w:rPr>
        <w:t>ацем 4</w:t>
      </w:r>
      <w:r w:rsidRPr="00087683">
        <w:rPr>
          <w:rFonts w:ascii="Times New Roman" w:hAnsi="Times New Roman"/>
          <w:sz w:val="28"/>
          <w:szCs w:val="28"/>
        </w:rPr>
        <w:t xml:space="preserve"> п</w:t>
      </w:r>
      <w:r>
        <w:rPr>
          <w:rFonts w:ascii="Times New Roman" w:hAnsi="Times New Roman"/>
          <w:sz w:val="28"/>
          <w:szCs w:val="28"/>
        </w:rPr>
        <w:t>ункта 2</w:t>
      </w:r>
      <w:r w:rsidRPr="00087683">
        <w:rPr>
          <w:rFonts w:ascii="Times New Roman" w:hAnsi="Times New Roman"/>
          <w:sz w:val="28"/>
          <w:szCs w:val="28"/>
        </w:rPr>
        <w:t xml:space="preserve"> ст</w:t>
      </w:r>
      <w:r>
        <w:rPr>
          <w:rFonts w:ascii="Times New Roman" w:hAnsi="Times New Roman"/>
          <w:sz w:val="28"/>
          <w:szCs w:val="28"/>
        </w:rPr>
        <w:t xml:space="preserve">атьи </w:t>
      </w:r>
      <w:r w:rsidRPr="00087683">
        <w:rPr>
          <w:rFonts w:ascii="Times New Roman" w:hAnsi="Times New Roman"/>
          <w:sz w:val="28"/>
          <w:szCs w:val="28"/>
        </w:rPr>
        <w:t>346.13 НК РФ</w:t>
      </w:r>
      <w:r>
        <w:rPr>
          <w:rFonts w:ascii="Times New Roman" w:hAnsi="Times New Roman"/>
          <w:sz w:val="28"/>
          <w:szCs w:val="28"/>
        </w:rPr>
        <w:t xml:space="preserve"> организации и индивидуальные предприниматели, которые перестали быть налогоплательщиками ЕНВД, вправе на основании уведомления перейти на УСН с начала того месяца, в котором была прекращена их обязанность по уплате ЕНВД. </w:t>
      </w:r>
      <w:r w:rsidRPr="00087683">
        <w:rPr>
          <w:rFonts w:ascii="Times New Roman" w:hAnsi="Times New Roman"/>
          <w:sz w:val="28"/>
          <w:szCs w:val="28"/>
        </w:rPr>
        <w:t>При этом налогоплательщик должен уведомить налоговый орган:</w:t>
      </w:r>
    </w:p>
    <w:p w:rsidR="000E163E" w:rsidRDefault="000E163E" w:rsidP="000E163E">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 xml:space="preserve">- </w:t>
      </w:r>
      <w:r w:rsidRPr="00087683">
        <w:rPr>
          <w:rFonts w:ascii="Times New Roman" w:hAnsi="Times New Roman"/>
          <w:sz w:val="28"/>
          <w:szCs w:val="28"/>
        </w:rPr>
        <w:t xml:space="preserve">о снятии с учета в качестве плательщика ЕНВД в течение </w:t>
      </w:r>
      <w:r w:rsidRPr="00087683">
        <w:rPr>
          <w:rFonts w:ascii="Times New Roman" w:hAnsi="Times New Roman"/>
          <w:sz w:val="28"/>
          <w:szCs w:val="28"/>
        </w:rPr>
        <w:br/>
        <w:t xml:space="preserve">5 дней со дня </w:t>
      </w:r>
      <w:r>
        <w:rPr>
          <w:rFonts w:ascii="Times New Roman" w:hAnsi="Times New Roman"/>
          <w:sz w:val="28"/>
          <w:szCs w:val="28"/>
        </w:rPr>
        <w:t>прекращения предпринимательской деятельности, облагаемой единым налогом, или со дня перехода на иной режим налогообложения (ф</w:t>
      </w:r>
      <w:r w:rsidRPr="00620EDC">
        <w:rPr>
          <w:rFonts w:ascii="Times New Roman" w:hAnsi="Times New Roman"/>
          <w:sz w:val="28"/>
          <w:szCs w:val="28"/>
        </w:rPr>
        <w:t>орм</w:t>
      </w:r>
      <w:r>
        <w:rPr>
          <w:rFonts w:ascii="Times New Roman" w:hAnsi="Times New Roman"/>
          <w:sz w:val="28"/>
          <w:szCs w:val="28"/>
        </w:rPr>
        <w:t>ы</w:t>
      </w:r>
      <w:r w:rsidRPr="00620EDC">
        <w:rPr>
          <w:rFonts w:ascii="Times New Roman" w:hAnsi="Times New Roman"/>
          <w:sz w:val="28"/>
          <w:szCs w:val="28"/>
        </w:rPr>
        <w:t xml:space="preserve"> </w:t>
      </w:r>
      <w:r>
        <w:rPr>
          <w:rFonts w:ascii="Times New Roman" w:hAnsi="Times New Roman"/>
          <w:sz w:val="28"/>
          <w:szCs w:val="28"/>
        </w:rPr>
        <w:t>уведомлений №ЕНВД-3 для организации, №ЕНВД-4 для индивидуального предпринимателя утверждены приказом</w:t>
      </w:r>
      <w:r w:rsidRPr="00620EDC">
        <w:rPr>
          <w:rFonts w:ascii="Times New Roman" w:hAnsi="Times New Roman"/>
          <w:sz w:val="28"/>
          <w:szCs w:val="28"/>
        </w:rPr>
        <w:t xml:space="preserve"> ФНС России </w:t>
      </w:r>
      <w:r>
        <w:rPr>
          <w:rFonts w:ascii="Times New Roman" w:hAnsi="Times New Roman"/>
          <w:sz w:val="28"/>
          <w:szCs w:val="28"/>
        </w:rPr>
        <w:t>от 11.12.2012 №ММВ-7-6/941</w:t>
      </w:r>
      <w:r w:rsidRPr="00620EDC">
        <w:rPr>
          <w:rFonts w:ascii="Times New Roman" w:hAnsi="Times New Roman"/>
          <w:sz w:val="28"/>
          <w:szCs w:val="28"/>
        </w:rPr>
        <w:t>@</w:t>
      </w:r>
      <w:r w:rsidRPr="00C550C7">
        <w:rPr>
          <w:rFonts w:ascii="Times New Roman" w:hAnsi="Times New Roman"/>
          <w:sz w:val="28"/>
          <w:szCs w:val="28"/>
        </w:rPr>
        <w:t>)</w:t>
      </w:r>
      <w:r>
        <w:rPr>
          <w:rFonts w:ascii="Times New Roman" w:hAnsi="Times New Roman"/>
          <w:sz w:val="28"/>
          <w:szCs w:val="28"/>
        </w:rPr>
        <w:t>;</w:t>
      </w:r>
    </w:p>
    <w:p w:rsidR="000E163E" w:rsidRDefault="000E163E" w:rsidP="000E163E">
      <w:pPr>
        <w:autoSpaceDE w:val="0"/>
        <w:autoSpaceDN w:val="0"/>
        <w:adjustRightInd w:val="0"/>
        <w:ind w:firstLine="539"/>
        <w:jc w:val="both"/>
        <w:rPr>
          <w:rFonts w:ascii="Times New Roman" w:hAnsi="Times New Roman"/>
          <w:sz w:val="28"/>
          <w:szCs w:val="28"/>
        </w:rPr>
      </w:pPr>
      <w:r w:rsidRPr="00087683">
        <w:rPr>
          <w:rFonts w:ascii="Times New Roman" w:hAnsi="Times New Roman"/>
          <w:sz w:val="28"/>
          <w:szCs w:val="28"/>
        </w:rPr>
        <w:t>- о переходе на УСН не позднее 30 календарных дней со дня прекращения обязанности по уплате ЕНВД</w:t>
      </w:r>
      <w:r>
        <w:rPr>
          <w:rFonts w:ascii="Times New Roman" w:hAnsi="Times New Roman"/>
          <w:sz w:val="28"/>
          <w:szCs w:val="28"/>
        </w:rPr>
        <w:t xml:space="preserve"> </w:t>
      </w:r>
      <w:r w:rsidRPr="0037087E">
        <w:rPr>
          <w:rFonts w:ascii="Times New Roman" w:hAnsi="Times New Roman"/>
          <w:sz w:val="28"/>
          <w:szCs w:val="28"/>
        </w:rPr>
        <w:t xml:space="preserve">(форма уведомления №26.2-1 на бумажном носителе утверждена приказом ФНС России от 02.11.2012 №ММВ-7-3/829@, в электронном виде утверждена приказом ФНС России от 16.11.2012 </w:t>
      </w:r>
      <w:r w:rsidRPr="0037087E">
        <w:rPr>
          <w:rFonts w:ascii="Times New Roman" w:hAnsi="Times New Roman"/>
          <w:sz w:val="28"/>
          <w:szCs w:val="28"/>
        </w:rPr>
        <w:br/>
        <w:t>№ММВ-7-6/878@)</w:t>
      </w:r>
      <w:r>
        <w:rPr>
          <w:rFonts w:ascii="Times New Roman" w:hAnsi="Times New Roman"/>
          <w:sz w:val="28"/>
          <w:szCs w:val="28"/>
        </w:rPr>
        <w:t>.</w:t>
      </w:r>
    </w:p>
    <w:p w:rsidR="000E163E" w:rsidRPr="00087683" w:rsidRDefault="000E163E" w:rsidP="000E163E">
      <w:pPr>
        <w:autoSpaceDE w:val="0"/>
        <w:autoSpaceDN w:val="0"/>
        <w:adjustRightInd w:val="0"/>
        <w:ind w:firstLine="539"/>
        <w:jc w:val="both"/>
        <w:rPr>
          <w:rFonts w:ascii="Times New Roman" w:hAnsi="Times New Roman"/>
          <w:sz w:val="28"/>
          <w:szCs w:val="28"/>
          <w:u w:val="single"/>
        </w:rPr>
      </w:pPr>
      <w:r w:rsidRPr="00087683">
        <w:rPr>
          <w:rFonts w:ascii="Times New Roman" w:hAnsi="Times New Roman"/>
          <w:sz w:val="28"/>
          <w:szCs w:val="28"/>
          <w:u w:val="single"/>
        </w:rPr>
        <w:t>В случае нарушения</w:t>
      </w:r>
      <w:r>
        <w:rPr>
          <w:rFonts w:ascii="Times New Roman" w:hAnsi="Times New Roman"/>
          <w:sz w:val="28"/>
          <w:szCs w:val="28"/>
          <w:u w:val="single"/>
        </w:rPr>
        <w:t xml:space="preserve"> ограничений по применению ЕНВД.</w:t>
      </w:r>
    </w:p>
    <w:p w:rsidR="000E163E" w:rsidRDefault="000E163E" w:rsidP="000E163E">
      <w:pPr>
        <w:autoSpaceDE w:val="0"/>
        <w:autoSpaceDN w:val="0"/>
        <w:adjustRightInd w:val="0"/>
        <w:ind w:firstLine="539"/>
        <w:jc w:val="both"/>
        <w:rPr>
          <w:rFonts w:ascii="Times New Roman" w:hAnsi="Times New Roman"/>
          <w:sz w:val="28"/>
          <w:szCs w:val="28"/>
        </w:rPr>
      </w:pPr>
      <w:r w:rsidRPr="00087683">
        <w:rPr>
          <w:rFonts w:ascii="Times New Roman" w:hAnsi="Times New Roman"/>
          <w:sz w:val="28"/>
          <w:szCs w:val="28"/>
        </w:rPr>
        <w:t xml:space="preserve">Если в течение текущего календарного года были нарушены ограничения по применению ЕНВД, то </w:t>
      </w:r>
      <w:r>
        <w:rPr>
          <w:rFonts w:ascii="Times New Roman" w:hAnsi="Times New Roman"/>
          <w:sz w:val="28"/>
          <w:szCs w:val="28"/>
        </w:rPr>
        <w:t xml:space="preserve">в соответствии с </w:t>
      </w:r>
      <w:r w:rsidRPr="00500B2B">
        <w:rPr>
          <w:rFonts w:ascii="Times New Roman" w:hAnsi="Times New Roman"/>
          <w:sz w:val="28"/>
          <w:szCs w:val="28"/>
        </w:rPr>
        <w:t>абз</w:t>
      </w:r>
      <w:r>
        <w:rPr>
          <w:rFonts w:ascii="Times New Roman" w:hAnsi="Times New Roman"/>
          <w:sz w:val="28"/>
          <w:szCs w:val="28"/>
        </w:rPr>
        <w:t>ацем</w:t>
      </w:r>
      <w:r w:rsidRPr="00500B2B">
        <w:rPr>
          <w:rFonts w:ascii="Times New Roman" w:hAnsi="Times New Roman"/>
          <w:sz w:val="28"/>
          <w:szCs w:val="28"/>
        </w:rPr>
        <w:t xml:space="preserve"> 1 п</w:t>
      </w:r>
      <w:r>
        <w:rPr>
          <w:rFonts w:ascii="Times New Roman" w:hAnsi="Times New Roman"/>
          <w:sz w:val="28"/>
          <w:szCs w:val="28"/>
        </w:rPr>
        <w:t>ункта</w:t>
      </w:r>
      <w:r w:rsidRPr="00500B2B">
        <w:rPr>
          <w:rFonts w:ascii="Times New Roman" w:hAnsi="Times New Roman"/>
          <w:sz w:val="28"/>
          <w:szCs w:val="28"/>
        </w:rPr>
        <w:t xml:space="preserve"> 2.3 ст</w:t>
      </w:r>
      <w:r>
        <w:rPr>
          <w:rFonts w:ascii="Times New Roman" w:hAnsi="Times New Roman"/>
          <w:sz w:val="28"/>
          <w:szCs w:val="28"/>
        </w:rPr>
        <w:t>атьи</w:t>
      </w:r>
      <w:r w:rsidRPr="00500B2B">
        <w:rPr>
          <w:rFonts w:ascii="Times New Roman" w:hAnsi="Times New Roman"/>
          <w:sz w:val="28"/>
          <w:szCs w:val="28"/>
        </w:rPr>
        <w:t xml:space="preserve"> 346.26</w:t>
      </w:r>
      <w:r>
        <w:rPr>
          <w:rFonts w:ascii="Times New Roman" w:hAnsi="Times New Roman"/>
          <w:sz w:val="28"/>
          <w:szCs w:val="28"/>
        </w:rPr>
        <w:t xml:space="preserve"> НК РФ о</w:t>
      </w:r>
      <w:r w:rsidRPr="0034407C">
        <w:rPr>
          <w:rFonts w:ascii="Times New Roman" w:hAnsi="Times New Roman"/>
          <w:sz w:val="28"/>
          <w:szCs w:val="28"/>
        </w:rPr>
        <w:t>н должен перейти на общий режим с 1-го числа того квартала, в котором допустил нарушение данных ограничений</w:t>
      </w:r>
      <w:r w:rsidRPr="00087683">
        <w:rPr>
          <w:rFonts w:ascii="Times New Roman" w:hAnsi="Times New Roman"/>
          <w:sz w:val="28"/>
          <w:szCs w:val="28"/>
        </w:rPr>
        <w:t xml:space="preserve">. </w:t>
      </w:r>
      <w:r>
        <w:rPr>
          <w:rFonts w:ascii="Times New Roman" w:hAnsi="Times New Roman"/>
          <w:sz w:val="28"/>
          <w:szCs w:val="28"/>
        </w:rPr>
        <w:t>Согласно</w:t>
      </w:r>
      <w:r w:rsidRPr="00087683">
        <w:rPr>
          <w:rFonts w:ascii="Times New Roman" w:hAnsi="Times New Roman"/>
          <w:sz w:val="28"/>
          <w:szCs w:val="28"/>
        </w:rPr>
        <w:t xml:space="preserve"> абз</w:t>
      </w:r>
      <w:r>
        <w:rPr>
          <w:rFonts w:ascii="Times New Roman" w:hAnsi="Times New Roman"/>
          <w:sz w:val="28"/>
          <w:szCs w:val="28"/>
        </w:rPr>
        <w:t xml:space="preserve">аца </w:t>
      </w:r>
      <w:r w:rsidRPr="00087683">
        <w:rPr>
          <w:rFonts w:ascii="Times New Roman" w:hAnsi="Times New Roman"/>
          <w:sz w:val="28"/>
          <w:szCs w:val="28"/>
        </w:rPr>
        <w:t>1 п</w:t>
      </w:r>
      <w:r>
        <w:rPr>
          <w:rFonts w:ascii="Times New Roman" w:hAnsi="Times New Roman"/>
          <w:sz w:val="28"/>
          <w:szCs w:val="28"/>
        </w:rPr>
        <w:t xml:space="preserve">ункта </w:t>
      </w:r>
      <w:r w:rsidRPr="00087683">
        <w:rPr>
          <w:rFonts w:ascii="Times New Roman" w:hAnsi="Times New Roman"/>
          <w:sz w:val="28"/>
          <w:szCs w:val="28"/>
        </w:rPr>
        <w:t>1 ст</w:t>
      </w:r>
      <w:r>
        <w:rPr>
          <w:rFonts w:ascii="Times New Roman" w:hAnsi="Times New Roman"/>
          <w:sz w:val="28"/>
          <w:szCs w:val="28"/>
        </w:rPr>
        <w:t xml:space="preserve">атьи </w:t>
      </w:r>
      <w:r w:rsidRPr="00087683">
        <w:rPr>
          <w:rFonts w:ascii="Times New Roman" w:hAnsi="Times New Roman"/>
          <w:sz w:val="28"/>
          <w:szCs w:val="28"/>
        </w:rPr>
        <w:t>346.13 НК РФ перейти на УСН можно с 1 января следующего календарного года. При этом налогоплательщик должен уведомить налоговый орган:</w:t>
      </w:r>
    </w:p>
    <w:p w:rsidR="000E163E" w:rsidRPr="00087683" w:rsidRDefault="000E163E" w:rsidP="000E163E">
      <w:pPr>
        <w:autoSpaceDE w:val="0"/>
        <w:autoSpaceDN w:val="0"/>
        <w:adjustRightInd w:val="0"/>
        <w:ind w:firstLine="539"/>
        <w:jc w:val="both"/>
        <w:rPr>
          <w:rFonts w:ascii="Times New Roman" w:hAnsi="Times New Roman"/>
          <w:sz w:val="28"/>
          <w:szCs w:val="28"/>
        </w:rPr>
      </w:pPr>
      <w:r w:rsidRPr="00087683">
        <w:rPr>
          <w:rFonts w:ascii="Times New Roman" w:hAnsi="Times New Roman"/>
          <w:sz w:val="28"/>
          <w:szCs w:val="28"/>
        </w:rPr>
        <w:t>- о снятии с учета в качестве плательщика ЕНВД в течение 5 дней со дня с последнего дня месяца налогового периода, в котором допущены нарушения ограничений по применению ЕНВД</w:t>
      </w:r>
      <w:r w:rsidRPr="00C550C7">
        <w:rPr>
          <w:rFonts w:ascii="Times New Roman" w:hAnsi="Times New Roman"/>
          <w:sz w:val="28"/>
          <w:szCs w:val="28"/>
        </w:rPr>
        <w:t>;</w:t>
      </w:r>
    </w:p>
    <w:p w:rsidR="000E163E" w:rsidRPr="00087683" w:rsidRDefault="000E163E" w:rsidP="000E163E">
      <w:pPr>
        <w:autoSpaceDE w:val="0"/>
        <w:autoSpaceDN w:val="0"/>
        <w:adjustRightInd w:val="0"/>
        <w:ind w:firstLine="539"/>
        <w:jc w:val="both"/>
        <w:rPr>
          <w:rFonts w:ascii="Times New Roman" w:hAnsi="Times New Roman"/>
          <w:sz w:val="28"/>
          <w:szCs w:val="28"/>
        </w:rPr>
      </w:pPr>
      <w:r w:rsidRPr="00087683">
        <w:rPr>
          <w:rFonts w:ascii="Times New Roman" w:hAnsi="Times New Roman"/>
          <w:sz w:val="28"/>
          <w:szCs w:val="28"/>
        </w:rPr>
        <w:t>- о переходе на УСН не позднее 31 декабря календарного года, предшествующего календарному году, начиная с которого планируется переход на УСН</w:t>
      </w:r>
      <w:r>
        <w:rPr>
          <w:rFonts w:ascii="Times New Roman" w:hAnsi="Times New Roman"/>
          <w:sz w:val="28"/>
          <w:szCs w:val="28"/>
        </w:rPr>
        <w:t xml:space="preserve"> </w:t>
      </w:r>
      <w:r w:rsidRPr="0037087E">
        <w:rPr>
          <w:rFonts w:ascii="Times New Roman" w:hAnsi="Times New Roman"/>
          <w:sz w:val="28"/>
          <w:szCs w:val="28"/>
        </w:rPr>
        <w:t xml:space="preserve">(форма уведомления №26.2-1 на бумажном носителе утверждена приказом ФНС России от 02.11.2012 №ММВ-7-3/829@, в электронном виде утверждена приказом ФНС России от 16.11.2012 </w:t>
      </w:r>
      <w:r w:rsidRPr="0037087E">
        <w:rPr>
          <w:rFonts w:ascii="Times New Roman" w:hAnsi="Times New Roman"/>
          <w:sz w:val="28"/>
          <w:szCs w:val="28"/>
        </w:rPr>
        <w:br/>
        <w:t>№ММВ-7-6/878@)</w:t>
      </w:r>
      <w:r>
        <w:rPr>
          <w:rFonts w:ascii="Times New Roman" w:hAnsi="Times New Roman"/>
          <w:sz w:val="28"/>
          <w:szCs w:val="28"/>
        </w:rPr>
        <w:t>.</w:t>
      </w:r>
    </w:p>
    <w:p w:rsidR="000E163E" w:rsidRPr="00087683" w:rsidRDefault="000E163E" w:rsidP="000E163E">
      <w:pPr>
        <w:autoSpaceDE w:val="0"/>
        <w:autoSpaceDN w:val="0"/>
        <w:adjustRightInd w:val="0"/>
        <w:ind w:firstLine="539"/>
        <w:jc w:val="both"/>
        <w:rPr>
          <w:rFonts w:ascii="Times New Roman" w:hAnsi="Times New Roman"/>
          <w:sz w:val="28"/>
          <w:szCs w:val="28"/>
          <w:u w:val="single"/>
        </w:rPr>
      </w:pPr>
      <w:r w:rsidRPr="00087683">
        <w:rPr>
          <w:rFonts w:ascii="Times New Roman" w:hAnsi="Times New Roman"/>
          <w:sz w:val="28"/>
          <w:szCs w:val="28"/>
          <w:u w:val="single"/>
        </w:rPr>
        <w:t>В случае запрета на применение ЕНВД в 2020 году в связи с реализацией товаров, под</w:t>
      </w:r>
      <w:r>
        <w:rPr>
          <w:rFonts w:ascii="Times New Roman" w:hAnsi="Times New Roman"/>
          <w:sz w:val="28"/>
          <w:szCs w:val="28"/>
          <w:u w:val="single"/>
        </w:rPr>
        <w:t>лежащих обязательной маркировке в соответствии со статьей 346.27 НК РФ о понятии розничная торговля.</w:t>
      </w:r>
    </w:p>
    <w:p w:rsidR="000E163E" w:rsidRPr="00087683" w:rsidRDefault="000E163E" w:rsidP="000E163E">
      <w:pPr>
        <w:autoSpaceDE w:val="0"/>
        <w:autoSpaceDN w:val="0"/>
        <w:adjustRightInd w:val="0"/>
        <w:ind w:firstLine="539"/>
        <w:jc w:val="both"/>
        <w:rPr>
          <w:rFonts w:ascii="Times New Roman" w:hAnsi="Times New Roman"/>
          <w:sz w:val="28"/>
          <w:szCs w:val="28"/>
        </w:rPr>
      </w:pPr>
      <w:r w:rsidRPr="00087683">
        <w:rPr>
          <w:rFonts w:ascii="Times New Roman" w:hAnsi="Times New Roman"/>
          <w:sz w:val="28"/>
          <w:szCs w:val="28"/>
        </w:rPr>
        <w:t>Перейти на УСН можно в середине года с начала того месяца, в котором была прекращена обязанность по уплате ЕНВД. При этом налогоплательщик должен уведомить налоговый орган:</w:t>
      </w:r>
    </w:p>
    <w:p w:rsidR="000E163E" w:rsidRDefault="000E163E" w:rsidP="000E163E">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 xml:space="preserve">- </w:t>
      </w:r>
      <w:r w:rsidRPr="00087683">
        <w:rPr>
          <w:rFonts w:ascii="Times New Roman" w:hAnsi="Times New Roman"/>
          <w:sz w:val="28"/>
          <w:szCs w:val="28"/>
        </w:rPr>
        <w:t xml:space="preserve">о снятии с учета в качестве плательщика ЕНВД в течение </w:t>
      </w:r>
      <w:r w:rsidRPr="00087683">
        <w:rPr>
          <w:rFonts w:ascii="Times New Roman" w:hAnsi="Times New Roman"/>
          <w:sz w:val="28"/>
          <w:szCs w:val="28"/>
        </w:rPr>
        <w:br/>
        <w:t xml:space="preserve">5 дней со дня </w:t>
      </w:r>
      <w:r>
        <w:rPr>
          <w:rFonts w:ascii="Times New Roman" w:hAnsi="Times New Roman"/>
          <w:sz w:val="28"/>
          <w:szCs w:val="28"/>
        </w:rPr>
        <w:t>прекращения предпринимательской деятельности, облагаемой единым налогом, или со дня перехода на иной режим налогообложения;</w:t>
      </w:r>
    </w:p>
    <w:p w:rsidR="000E163E" w:rsidRDefault="000E163E" w:rsidP="000E163E">
      <w:pPr>
        <w:autoSpaceDE w:val="0"/>
        <w:autoSpaceDN w:val="0"/>
        <w:adjustRightInd w:val="0"/>
        <w:ind w:firstLine="539"/>
        <w:jc w:val="both"/>
        <w:rPr>
          <w:rFonts w:ascii="Times New Roman" w:hAnsi="Times New Roman"/>
          <w:sz w:val="28"/>
          <w:szCs w:val="28"/>
        </w:rPr>
      </w:pPr>
      <w:r w:rsidRPr="00087683">
        <w:rPr>
          <w:rFonts w:ascii="Times New Roman" w:hAnsi="Times New Roman"/>
          <w:sz w:val="28"/>
          <w:szCs w:val="28"/>
        </w:rPr>
        <w:t>- о переходе на УСН не позднее 30 календарных дней со дня прекращения обязанности по уплате ЕНВД</w:t>
      </w:r>
      <w:r>
        <w:rPr>
          <w:rFonts w:ascii="Times New Roman" w:hAnsi="Times New Roman"/>
          <w:sz w:val="28"/>
          <w:szCs w:val="28"/>
        </w:rPr>
        <w:t>.</w:t>
      </w:r>
    </w:p>
    <w:p w:rsidR="000E163E" w:rsidRPr="00236465" w:rsidRDefault="000E163E" w:rsidP="000E163E">
      <w:pPr>
        <w:autoSpaceDE w:val="0"/>
        <w:autoSpaceDN w:val="0"/>
        <w:adjustRightInd w:val="0"/>
        <w:ind w:firstLine="539"/>
        <w:jc w:val="both"/>
        <w:rPr>
          <w:rFonts w:ascii="Times New Roman" w:hAnsi="Times New Roman"/>
          <w:sz w:val="28"/>
          <w:szCs w:val="28"/>
          <w:u w:val="single"/>
        </w:rPr>
      </w:pPr>
      <w:r w:rsidRPr="00087683">
        <w:rPr>
          <w:rFonts w:ascii="Times New Roman" w:hAnsi="Times New Roman"/>
          <w:sz w:val="28"/>
          <w:szCs w:val="28"/>
          <w:u w:val="single"/>
        </w:rPr>
        <w:t xml:space="preserve">В случае перехода на </w:t>
      </w:r>
      <w:r>
        <w:rPr>
          <w:rFonts w:ascii="Times New Roman" w:hAnsi="Times New Roman"/>
          <w:sz w:val="28"/>
          <w:szCs w:val="28"/>
          <w:u w:val="single"/>
        </w:rPr>
        <w:t>УСН</w:t>
      </w:r>
      <w:r w:rsidRPr="00087683">
        <w:rPr>
          <w:rFonts w:ascii="Times New Roman" w:hAnsi="Times New Roman"/>
          <w:sz w:val="28"/>
          <w:szCs w:val="28"/>
          <w:u w:val="single"/>
        </w:rPr>
        <w:t xml:space="preserve"> в связи с от</w:t>
      </w:r>
      <w:r>
        <w:rPr>
          <w:rFonts w:ascii="Times New Roman" w:hAnsi="Times New Roman"/>
          <w:sz w:val="28"/>
          <w:szCs w:val="28"/>
          <w:u w:val="single"/>
        </w:rPr>
        <w:t xml:space="preserve">меной ЕНВД с 1 января 2021 года </w:t>
      </w:r>
      <w:r w:rsidRPr="00236465">
        <w:rPr>
          <w:rFonts w:ascii="Times New Roman" w:hAnsi="Times New Roman"/>
          <w:sz w:val="28"/>
          <w:szCs w:val="28"/>
          <w:u w:val="single"/>
        </w:rPr>
        <w:t xml:space="preserve">в соответствии с </w:t>
      </w:r>
      <w:hyperlink r:id="rId53" w:history="1">
        <w:r w:rsidRPr="00236465">
          <w:rPr>
            <w:rFonts w:ascii="Times New Roman" w:hAnsi="Times New Roman"/>
            <w:sz w:val="28"/>
            <w:szCs w:val="28"/>
            <w:u w:val="single"/>
          </w:rPr>
          <w:t>частью 8 статьи 5</w:t>
        </w:r>
      </w:hyperlink>
      <w:r w:rsidRPr="00236465">
        <w:rPr>
          <w:rFonts w:ascii="Times New Roman" w:hAnsi="Times New Roman"/>
          <w:sz w:val="28"/>
          <w:szCs w:val="28"/>
          <w:u w:val="single"/>
        </w:rPr>
        <w:t xml:space="preserve"> Федерального закона от 29.06.2012 </w:t>
      </w:r>
      <w:r>
        <w:rPr>
          <w:rFonts w:ascii="Times New Roman" w:hAnsi="Times New Roman"/>
          <w:sz w:val="28"/>
          <w:szCs w:val="28"/>
          <w:u w:val="single"/>
        </w:rPr>
        <w:br/>
      </w:r>
      <w:r w:rsidRPr="00236465">
        <w:rPr>
          <w:rFonts w:ascii="Times New Roman" w:hAnsi="Times New Roman"/>
          <w:sz w:val="28"/>
          <w:szCs w:val="28"/>
          <w:u w:val="single"/>
        </w:rPr>
        <w:t xml:space="preserve">№97-ФЗ «О внесении изменений в часть первую и часть вторую Налогового кодекса Российской Федерации и статью 26 Федерального закона «О банках и банковской деятельности» положения </w:t>
      </w:r>
      <w:hyperlink r:id="rId54" w:history="1">
        <w:r w:rsidRPr="00236465">
          <w:rPr>
            <w:rFonts w:ascii="Times New Roman" w:hAnsi="Times New Roman"/>
            <w:sz w:val="28"/>
            <w:szCs w:val="28"/>
            <w:u w:val="single"/>
          </w:rPr>
          <w:t>главы 26.3</w:t>
        </w:r>
      </w:hyperlink>
      <w:r w:rsidRPr="00236465">
        <w:rPr>
          <w:rFonts w:ascii="Times New Roman" w:hAnsi="Times New Roman"/>
          <w:sz w:val="28"/>
          <w:szCs w:val="28"/>
          <w:u w:val="single"/>
        </w:rPr>
        <w:t xml:space="preserve"> НК РФ.</w:t>
      </w:r>
    </w:p>
    <w:p w:rsidR="000E163E" w:rsidRDefault="000E163E" w:rsidP="000E163E">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 xml:space="preserve">Снятие с учета организаций и индивидуальных предпринимателей, состоящих на учете в налоговых органах в качестве налогоплательщиков ЕНВД, будет осуществлено в автоматическом режиме. Подавать заявление о снятии с учета в связи с </w:t>
      </w:r>
      <w:hyperlink r:id="rId55" w:history="1">
        <w:r w:rsidRPr="00006028">
          <w:rPr>
            <w:rFonts w:ascii="Times New Roman" w:hAnsi="Times New Roman"/>
            <w:sz w:val="28"/>
            <w:szCs w:val="28"/>
          </w:rPr>
          <w:t>отменой ЕНВД</w:t>
        </w:r>
      </w:hyperlink>
      <w:r>
        <w:rPr>
          <w:rFonts w:ascii="Times New Roman" w:hAnsi="Times New Roman"/>
          <w:sz w:val="28"/>
          <w:szCs w:val="28"/>
        </w:rPr>
        <w:t xml:space="preserve"> не надо.</w:t>
      </w:r>
    </w:p>
    <w:p w:rsidR="000E163E" w:rsidRPr="00087683" w:rsidRDefault="000E163E" w:rsidP="000E163E">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 xml:space="preserve">Налогоплательщик должен уведомить налоговый орган о переходе на УСН </w:t>
      </w:r>
      <w:r w:rsidRPr="00087683">
        <w:rPr>
          <w:rFonts w:ascii="Times New Roman" w:hAnsi="Times New Roman"/>
          <w:sz w:val="28"/>
          <w:szCs w:val="28"/>
        </w:rPr>
        <w:t>не позднее 31 декабря календарного года, предшествующего календарному году, начиная с которого планируется переход на УСН</w:t>
      </w:r>
      <w:r>
        <w:rPr>
          <w:rFonts w:ascii="Times New Roman" w:hAnsi="Times New Roman"/>
          <w:sz w:val="28"/>
          <w:szCs w:val="28"/>
        </w:rPr>
        <w:t xml:space="preserve"> и предоставить налоговую декларацию за 4 квартал 2020 года не позднее 20.01.2021 года. </w:t>
      </w:r>
    </w:p>
    <w:p w:rsidR="000E163E" w:rsidRPr="00672081" w:rsidRDefault="000E163E" w:rsidP="000E163E">
      <w:pPr>
        <w:ind w:firstLine="709"/>
        <w:jc w:val="both"/>
        <w:rPr>
          <w:rFonts w:ascii="Times New Roman" w:hAnsi="Times New Roman"/>
          <w:b/>
          <w:sz w:val="28"/>
          <w:szCs w:val="28"/>
        </w:rPr>
      </w:pPr>
    </w:p>
    <w:p w:rsidR="000E163E" w:rsidRPr="00FB2C50" w:rsidRDefault="000E163E" w:rsidP="000E163E">
      <w:pPr>
        <w:autoSpaceDE w:val="0"/>
        <w:autoSpaceDN w:val="0"/>
        <w:adjustRightInd w:val="0"/>
        <w:jc w:val="both"/>
        <w:rPr>
          <w:rFonts w:ascii="Times New Roman" w:hAnsi="Times New Roman"/>
          <w:sz w:val="28"/>
          <w:szCs w:val="28"/>
        </w:rPr>
      </w:pPr>
    </w:p>
    <w:p w:rsidR="000E163E" w:rsidRPr="00E76424" w:rsidRDefault="000E163E" w:rsidP="00B60FC1">
      <w:pPr>
        <w:rPr>
          <w:rFonts w:ascii="Times New Roman" w:hAnsi="Times New Roman"/>
          <w:sz w:val="28"/>
          <w:szCs w:val="28"/>
        </w:rPr>
      </w:pPr>
    </w:p>
    <w:sectPr w:rsidR="000E163E" w:rsidRPr="00E764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DF626A"/>
    <w:multiLevelType w:val="hybridMultilevel"/>
    <w:tmpl w:val="F9222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B01"/>
    <w:rsid w:val="000E163E"/>
    <w:rsid w:val="002E0B01"/>
    <w:rsid w:val="007275A0"/>
    <w:rsid w:val="0094244F"/>
    <w:rsid w:val="009D29EA"/>
    <w:rsid w:val="00AF14D9"/>
    <w:rsid w:val="00B60FC1"/>
    <w:rsid w:val="00BA0E9C"/>
    <w:rsid w:val="00DB3CCA"/>
    <w:rsid w:val="00E76424"/>
    <w:rsid w:val="00EF74E0"/>
    <w:rsid w:val="00F51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40C45-9BDC-40C0-9AC2-891D5478B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B01"/>
    <w:pPr>
      <w:spacing w:after="0" w:line="240" w:lineRule="auto"/>
    </w:pPr>
    <w:rPr>
      <w:rFonts w:ascii="Arial" w:eastAsia="Times New Roman" w:hAnsi="Arial" w:cs="Times New Roman"/>
      <w:sz w:val="24"/>
      <w:szCs w:val="20"/>
      <w:lang w:eastAsia="ru-RU"/>
    </w:rPr>
  </w:style>
  <w:style w:type="paragraph" w:styleId="4">
    <w:name w:val="heading 4"/>
    <w:basedOn w:val="a"/>
    <w:next w:val="a"/>
    <w:link w:val="40"/>
    <w:qFormat/>
    <w:rsid w:val="00EF74E0"/>
    <w:pPr>
      <w:keepNext/>
      <w:numPr>
        <w:ilvl w:val="3"/>
        <w:numId w:val="1"/>
      </w:numPr>
      <w:suppressAutoHyphens/>
      <w:jc w:val="center"/>
      <w:outlineLvl w:val="3"/>
    </w:pPr>
    <w:rPr>
      <w:rFonts w:ascii="Times New Roman" w:hAnsi="Times New Roman"/>
      <w:b/>
      <w:sz w:val="1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Знак Знак"/>
    <w:basedOn w:val="a"/>
    <w:rsid w:val="00E76424"/>
    <w:rPr>
      <w:rFonts w:ascii="Verdana" w:hAnsi="Verdana" w:cs="Verdana"/>
      <w:sz w:val="20"/>
      <w:lang w:val="en-US" w:eastAsia="en-US"/>
    </w:rPr>
  </w:style>
  <w:style w:type="paragraph" w:customStyle="1" w:styleId="ConsPlusNormal">
    <w:name w:val="ConsPlusNormal"/>
    <w:rsid w:val="00E76424"/>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rsid w:val="00E76424"/>
    <w:rPr>
      <w:color w:val="0563C1"/>
      <w:u w:val="single"/>
    </w:rPr>
  </w:style>
  <w:style w:type="paragraph" w:styleId="a5">
    <w:name w:val="List Paragraph"/>
    <w:basedOn w:val="a"/>
    <w:uiPriority w:val="34"/>
    <w:qFormat/>
    <w:rsid w:val="00E76424"/>
    <w:pPr>
      <w:spacing w:after="160" w:line="259" w:lineRule="auto"/>
      <w:ind w:left="720"/>
      <w:contextualSpacing/>
    </w:pPr>
    <w:rPr>
      <w:rFonts w:ascii="Calibri" w:eastAsia="Calibri" w:hAnsi="Calibri"/>
      <w:sz w:val="22"/>
      <w:szCs w:val="22"/>
      <w:lang w:eastAsia="en-US"/>
    </w:rPr>
  </w:style>
  <w:style w:type="character" w:customStyle="1" w:styleId="40">
    <w:name w:val="Заголовок 4 Знак"/>
    <w:basedOn w:val="a0"/>
    <w:link w:val="4"/>
    <w:rsid w:val="00EF74E0"/>
    <w:rPr>
      <w:rFonts w:ascii="Times New Roman" w:eastAsia="Times New Roman" w:hAnsi="Times New Roman" w:cs="Times New Roman"/>
      <w:b/>
      <w:sz w:val="16"/>
      <w:szCs w:val="20"/>
      <w:lang w:eastAsia="ar-SA"/>
    </w:rPr>
  </w:style>
  <w:style w:type="paragraph" w:styleId="a6">
    <w:name w:val="Body Text Indent"/>
    <w:basedOn w:val="a"/>
    <w:link w:val="a7"/>
    <w:uiPriority w:val="99"/>
    <w:unhideWhenUsed/>
    <w:rsid w:val="00EF74E0"/>
    <w:pPr>
      <w:spacing w:after="120"/>
      <w:ind w:left="283"/>
    </w:pPr>
  </w:style>
  <w:style w:type="character" w:customStyle="1" w:styleId="a7">
    <w:name w:val="Основной текст с отступом Знак"/>
    <w:basedOn w:val="a0"/>
    <w:link w:val="a6"/>
    <w:uiPriority w:val="99"/>
    <w:rsid w:val="00EF74E0"/>
    <w:rPr>
      <w:rFonts w:ascii="Arial" w:eastAsia="Times New Roman" w:hAnsi="Arial"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97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2F50E04CE40CB872E3D88F5A6B1BBFF88409C13EBBF6259EC086C7E63C58605A786775694BEAA64DCBEDA5F122E2AA5EE26517AAEDE5452R5G8I" TargetMode="External"/><Relationship Id="rId18" Type="http://schemas.openxmlformats.org/officeDocument/2006/relationships/hyperlink" Target="consultantplus://offline/ref=B56E43A7FE7E4A31BBE44E656094C377C6F986916DBB935345CE1227EB67C22B160FAAFDFD08D4340086A0D2BDs7S5H" TargetMode="External"/><Relationship Id="rId26" Type="http://schemas.openxmlformats.org/officeDocument/2006/relationships/hyperlink" Target="https://web-chat.nalog.ru/" TargetMode="External"/><Relationship Id="rId39" Type="http://schemas.openxmlformats.org/officeDocument/2006/relationships/hyperlink" Target="consultantplus://offline/ref=8A57038F3E58D59F7BE52F2E189D3911B828A2B020A0663E57A307FD03C56B42F9C3DBD90AAA110A33537C0D2E78F9031DF2D6B89BC522AFn162K" TargetMode="External"/><Relationship Id="rId21" Type="http://schemas.openxmlformats.org/officeDocument/2006/relationships/hyperlink" Target="consultantplus://offline/ref=45D1DE6C3054CA12E2C03A9D17BF7389D6644A52F5E615E42CA9EACBF97C731606B263896FEFD4FB179E753EF66DD51681B917F05FB19100J9PDH" TargetMode="External"/><Relationship Id="rId34" Type="http://schemas.openxmlformats.org/officeDocument/2006/relationships/hyperlink" Target="consultantplus://offline/ref=8A57038F3E58D59F7BE52F2E189D3911B82CA8B624A6663E57A307FD03C56B42F9C3DBDE0CAB11036F096C09672EF41E1DE5C8B385C5n262K" TargetMode="External"/><Relationship Id="rId42" Type="http://schemas.openxmlformats.org/officeDocument/2006/relationships/hyperlink" Target="consultantplus://offline/ref=8A57038F3E58D59F7BE52F2E189D3911B82CAAB720AE663E57A307FD03C56B42F9C3DBD90AAB10093E537C0D2E78F9031DF2D6B89BC522AFn162K" TargetMode="External"/><Relationship Id="rId47" Type="http://schemas.openxmlformats.org/officeDocument/2006/relationships/hyperlink" Target="consultantplus://offline/ref=8A57038F3E58D59F7BE52F2E189D3911B82CA8B624A6663E57A307FD03C56B42F9C3DBDE0CAB11036F096C09672EF41E1DE5C8B385C5n262K" TargetMode="External"/><Relationship Id="rId50" Type="http://schemas.openxmlformats.org/officeDocument/2006/relationships/hyperlink" Target="consultantplus://offline/ref=8A57038F3E58D59F7BE52F2E189D3911B828A2B020A0663E57A307FD03C56B42F9C3DBD90AAA110A33537C0D2E78F9031DF2D6B89BC522AFn162K" TargetMode="External"/><Relationship Id="rId55" Type="http://schemas.openxmlformats.org/officeDocument/2006/relationships/hyperlink" Target="consultantplus://offline/ref=3C8B0798B28E7C25B7DBAD9ECDBF6F0EBF484B647E1EC7CC98FFF952DDEB1C0288EEB4DAB25219A2B0AE631F4FC02A72F6144836lAG" TargetMode="External"/><Relationship Id="rId7" Type="http://schemas.openxmlformats.org/officeDocument/2006/relationships/hyperlink" Target="consultantplus://offline/ref=7650D41CE96BC9860EB10FE863393471CAB33C7A063B941AEB7B5624B1FA13CCC6A1F632CEBE247F850480AC71C1DC100467C7F21E4BB629D0VCJ" TargetMode="External"/><Relationship Id="rId12" Type="http://schemas.openxmlformats.org/officeDocument/2006/relationships/hyperlink" Target="consultantplus://offline/ref=92F50E04CE40CB872E3D88F5A6B1BBFF88409C13EBBF6259EC086C7E63C58605A786775694BEAA62DCBEDA5F122E2AA5EE26517AAEDE5452R5G8I" TargetMode="External"/><Relationship Id="rId17" Type="http://schemas.openxmlformats.org/officeDocument/2006/relationships/hyperlink" Target="consultantplus://offline/ref=91D757FA07B7B586F7A6A612C55D467FD1ABA497D9A2F0646954CC2C7DC408485D4E3CE02DA3EBBCABF36F881E3073AC4F8319B43C0453A2o1UAH" TargetMode="External"/><Relationship Id="rId25" Type="http://schemas.openxmlformats.org/officeDocument/2006/relationships/hyperlink" Target="http://lkul.nalog.ru/" TargetMode="External"/><Relationship Id="rId33" Type="http://schemas.openxmlformats.org/officeDocument/2006/relationships/hyperlink" Target="consultantplus://offline/ref=2319E118C6AEC6A0D89400048EC1DBB702E8A82798709198311A3BCF095AA186E43CE4715C5C40F935C3CC60B37E7FD7B1913FC6CCE033A22E1C19hD6AM" TargetMode="External"/><Relationship Id="rId38" Type="http://schemas.openxmlformats.org/officeDocument/2006/relationships/hyperlink" Target="consultantplus://offline/ref=8A57038F3E58D59F7BE52F2E189D3911B828A2B020A0663E57A307FD03C56B42F9C3DBD90AAA110A33537C0D2E78F9031DF2D6B89BC522AFn162K" TargetMode="External"/><Relationship Id="rId46" Type="http://schemas.openxmlformats.org/officeDocument/2006/relationships/hyperlink" Target="consultantplus://offline/ref=2319E118C6AEC6A0D89400048EC1DBB702E8A82798709198311A3BCF095AA186E43CE4715C5C40F935C3CC60B37E7FD7B1913FC6CCE033A22E1C19hD6AM" TargetMode="External"/><Relationship Id="rId2" Type="http://schemas.openxmlformats.org/officeDocument/2006/relationships/numbering" Target="numbering.xml"/><Relationship Id="rId16" Type="http://schemas.openxmlformats.org/officeDocument/2006/relationships/hyperlink" Target="consultantplus://offline/ref=92F50E04CE40CB872E3D88F5A6B1BBFF88409C13EBBF6259EC086C7E63C58605A786775697BBAF60D2BEDA5F122E2AA5EE26517AAEDE5452R5G8I" TargetMode="External"/><Relationship Id="rId20" Type="http://schemas.openxmlformats.org/officeDocument/2006/relationships/hyperlink" Target="consultantplus://offline/ref=45D1DE6C3054CA12E2C03A9D17BF7389D6644A52F5E615E42CA9EACBF97C731606B263896FEFD4FB179E753EF66DD51681B917F05FB19100J9PDH" TargetMode="External"/><Relationship Id="rId29" Type="http://schemas.openxmlformats.org/officeDocument/2006/relationships/hyperlink" Target="consultantplus://offline/ref=6008A01BC2CA3017F7B56619A9C3796B9245EB058B7D9720C8EDBB33F62E50AE988E26FB1A783A76A49AB98BA138F2B13EAC0B1F50E476XFv4I" TargetMode="External"/><Relationship Id="rId41" Type="http://schemas.openxmlformats.org/officeDocument/2006/relationships/hyperlink" Target="consultantplus://offline/ref=8A57038F3E58D59F7BE52F2E189D3911B82CAAB720AE663E57A307FD03C56B42F9C3DBD90AAA13083A537C0D2E78F9031DF2D6B89BC522AFn162K" TargetMode="External"/><Relationship Id="rId54" Type="http://schemas.openxmlformats.org/officeDocument/2006/relationships/hyperlink" Target="consultantplus://offline/ref=B14FD6A59A468EB040915E62EF2F1F6C5E78419C43BB4B118F61A972F9672ABB79761AAE831D934EA0E5BD6E186F3B00C8C334514C54A28FTEx6N" TargetMode="External"/><Relationship Id="rId1" Type="http://schemas.openxmlformats.org/officeDocument/2006/relationships/customXml" Target="../customXml/item1.xml"/><Relationship Id="rId6" Type="http://schemas.openxmlformats.org/officeDocument/2006/relationships/hyperlink" Target="consultantplus://offline/ref=7650D41CE96BC9860EB10FE863393471C8B03E7F073D941AEB7B5624B1FA13CCC6A1F632CEBE257B820480AC71C1DC100467C7F21E4BB629D0VCJ" TargetMode="External"/><Relationship Id="rId11" Type="http://schemas.openxmlformats.org/officeDocument/2006/relationships/hyperlink" Target="consultantplus://offline/ref=92F50E04CE40CB872E3D88F5A6B1BBFF88409C13EBBF6259EC086C7E63C58605A786775694BEAA60DCBEDA5F122E2AA5EE26517AAEDE5452R5G8I" TargetMode="External"/><Relationship Id="rId24" Type="http://schemas.openxmlformats.org/officeDocument/2006/relationships/hyperlink" Target="https://lkip.nalog.ru/" TargetMode="External"/><Relationship Id="rId32" Type="http://schemas.openxmlformats.org/officeDocument/2006/relationships/hyperlink" Target="consultantplus://offline/ref=5C538B4E0B7706618848D35446C7F1CDBA32DCED6B767CB32AEC88416C73FF35D2F52FB43281918B133304C267q1k7M" TargetMode="External"/><Relationship Id="rId37" Type="http://schemas.openxmlformats.org/officeDocument/2006/relationships/hyperlink" Target="consultantplus://offline/ref=8A57038F3E58D59F7BE52F2E189D3911B828A2B020A0663E57A307FD03C56B42F9C3DBD90AAA110A33537C0D2E78F9031DF2D6B89BC522AFn162K" TargetMode="External"/><Relationship Id="rId40" Type="http://schemas.openxmlformats.org/officeDocument/2006/relationships/hyperlink" Target="consultantplus://offline/ref=8A57038F3E58D59F7BE52F2E189D3911B82CAAB720AE663E57A307FD03C56B42F9C3DBD90AAA110A39537C0D2E78F9031DF2D6B89BC522AFn162K" TargetMode="External"/><Relationship Id="rId45" Type="http://schemas.openxmlformats.org/officeDocument/2006/relationships/hyperlink" Target="consultantplus://offline/ref=5C538B4E0B7706618848D35446C7F1CDBA32DCED6B767CB32AEC88416C73FF35D2F52FB43281918B133304C267q1k7M" TargetMode="External"/><Relationship Id="rId53" Type="http://schemas.openxmlformats.org/officeDocument/2006/relationships/hyperlink" Target="consultantplus://offline/ref=B14FD6A59A468EB040915E62EF2F1F6C5F7D479C4BBB4B118F61A972F9672ABB79761AAB884AC508F6E3E83C423B361FC9DD37T5x1N" TargetMode="External"/><Relationship Id="rId5" Type="http://schemas.openxmlformats.org/officeDocument/2006/relationships/webSettings" Target="webSettings.xml"/><Relationship Id="rId15" Type="http://schemas.openxmlformats.org/officeDocument/2006/relationships/hyperlink" Target="consultantplus://offline/ref=92F50E04CE40CB872E3D88F5A6B1BBFF88409C13EBBF6259EC086C7E63C58605A786775694BEAA66D2BEDA5F122E2AA5EE26517AAEDE5452R5G8I" TargetMode="External"/><Relationship Id="rId23" Type="http://schemas.openxmlformats.org/officeDocument/2006/relationships/hyperlink" Target="https://lkfl2.nalog.ru/" TargetMode="External"/><Relationship Id="rId28" Type="http://schemas.openxmlformats.org/officeDocument/2006/relationships/hyperlink" Target="consultantplus://offline/ref=851A5F253EA6FB0EA158B5B3BDD17F72F9A22E2C1B0C5D6C472E27C9EDFA992ACBC4013DF5F1593B8F86C3948F6DB2239019134359A5A014X9I8I" TargetMode="External"/><Relationship Id="rId36" Type="http://schemas.openxmlformats.org/officeDocument/2006/relationships/hyperlink" Target="consultantplus://offline/ref=8A57038F3E58D59F7BE52F2E189D3911B828A2B020A0663E57A307FD03C56B42F9C3DBD90AAA100A39537C0D2E78F9031DF2D6B89BC522AFn162K" TargetMode="External"/><Relationship Id="rId49" Type="http://schemas.openxmlformats.org/officeDocument/2006/relationships/hyperlink" Target="consultantplus://offline/ref=8A57038F3E58D59F7BE52F2E189D3911B828A2B020A0663E57A307FD03C56B42F9C3DBD90AAA100A39537C0D2E78F9031DF2D6B89BC522AFn162K" TargetMode="External"/><Relationship Id="rId57" Type="http://schemas.openxmlformats.org/officeDocument/2006/relationships/theme" Target="theme/theme1.xml"/><Relationship Id="rId10" Type="http://schemas.openxmlformats.org/officeDocument/2006/relationships/hyperlink" Target="consultantplus://offline/ref=92F50E04CE40CB872E3D88F5A6B1BBFF88409C13EBBF6259EC086C7E63C58605A786775694BEAB68D4BEDA5F122E2AA5EE26517AAEDE5452R5G8I" TargetMode="External"/><Relationship Id="rId19" Type="http://schemas.openxmlformats.org/officeDocument/2006/relationships/hyperlink" Target="consultantplus://offline/ref=B56E43A7FE7E4A31BBE44E656094C377C6F986916DBB935345CE1227EB67C22B160FAAFDFD08D4340086A0D2BDs7S5H" TargetMode="External"/><Relationship Id="rId31" Type="http://schemas.openxmlformats.org/officeDocument/2006/relationships/hyperlink" Target="consultantplus://offline/ref=6008A01BC2CA3017F7B56619A9C3796B9245EB058B7D9720C8EDBB33F62E50AE988E26FB1A783A76A49AB98BA138F2B13EAC0B1F50E476XFv4I" TargetMode="External"/><Relationship Id="rId44" Type="http://schemas.openxmlformats.org/officeDocument/2006/relationships/hyperlink" Target="consultantplus://offline/ref=02D092BA25CC0717B43F6006E744186D1F1CD593BE8EF7A6EFA415BA223027CFA71F2CA8548D18950D9EA8839AB30FC67B04D1A86C1901EAF2fBM" TargetMode="External"/><Relationship Id="rId52" Type="http://schemas.openxmlformats.org/officeDocument/2006/relationships/hyperlink" Target="consultantplus://offline/ref=8A57038F3E58D59F7BE52F2E189D3911B82CAAB720AE663E57A307FD03C56B42F9C3DBD90AAA110A39537C0D2E78F9031DF2D6B89BC522AFn162K" TargetMode="External"/><Relationship Id="rId4" Type="http://schemas.openxmlformats.org/officeDocument/2006/relationships/settings" Target="settings.xml"/><Relationship Id="rId9" Type="http://schemas.openxmlformats.org/officeDocument/2006/relationships/hyperlink" Target="consultantplus://offline/ref=92F50E04CE40CB872E3D88F5A6B1BBFF88409C13EBBF6259EC086C7E63C58605A786775694BEAB65D4BEDA5F122E2AA5EE26517AAEDE5452R5G8I" TargetMode="External"/><Relationship Id="rId14" Type="http://schemas.openxmlformats.org/officeDocument/2006/relationships/hyperlink" Target="consultantplus://offline/ref=92F50E04CE40CB872E3D88F5A6B1BBFF88409C13EBBF6259EC086C7E63C58605A786775694BEAA66D6BEDA5F122E2AA5EE26517AAEDE5452R5G8I" TargetMode="External"/><Relationship Id="rId22" Type="http://schemas.openxmlformats.org/officeDocument/2006/relationships/hyperlink" Target="http://base.garant.ru/12146661/" TargetMode="External"/><Relationship Id="rId27" Type="http://schemas.openxmlformats.org/officeDocument/2006/relationships/hyperlink" Target="https://www.gosuslugi.ru/" TargetMode="External"/><Relationship Id="rId30" Type="http://schemas.openxmlformats.org/officeDocument/2006/relationships/hyperlink" Target="consultantplus://offline/ref=6008A01BC2CA3017F7B56619A9C3796B9245EB058B7D9720C8EDBB33F62E50AE988E26F91A7E3A7AFB9FAC9AF937F6A921AD150352E6X7v4I" TargetMode="External"/><Relationship Id="rId35" Type="http://schemas.openxmlformats.org/officeDocument/2006/relationships/hyperlink" Target="consultantplus://offline/ref=8A57038F3E58D59F7BE52F2E189D3911B828A2B020A0663E57A307FD03C56B42F9C3DBD90AAA10093E537C0D2E78F9031DF2D6B89BC522AFn162K" TargetMode="External"/><Relationship Id="rId43" Type="http://schemas.openxmlformats.org/officeDocument/2006/relationships/hyperlink" Target="consultantplus://offline/ref=8A57038F3E58D59F7BE52F2E189D3911B82CAAB720AE663E57A307FD03C56B42F9C3DBD90AAB12083C537C0D2E78F9031DF2D6B89BC522AFn162K" TargetMode="External"/><Relationship Id="rId48" Type="http://schemas.openxmlformats.org/officeDocument/2006/relationships/hyperlink" Target="consultantplus://offline/ref=8A57038F3E58D59F7BE52F2E189D3911B828A2B020A0663E57A307FD03C56B42F9C3DBD90AAA10093E537C0D2E78F9031DF2D6B89BC522AFn162K" TargetMode="External"/><Relationship Id="rId56" Type="http://schemas.openxmlformats.org/officeDocument/2006/relationships/fontTable" Target="fontTable.xml"/><Relationship Id="rId8" Type="http://schemas.openxmlformats.org/officeDocument/2006/relationships/hyperlink" Target="consultantplus://offline/ref=92F50E04CE40CB872E3D88F5A6B1BBFF88409C13EBBF6259EC086C7E63C58605A786775694BEAB60D0BEDA5F122E2AA5EE26517AAEDE5452R5G8I" TargetMode="External"/><Relationship Id="rId51" Type="http://schemas.openxmlformats.org/officeDocument/2006/relationships/hyperlink" Target="consultantplus://offline/ref=8A57038F3E58D59F7BE52F2E189D3911B828A2B020A0663E57A307FD03C56B42F9C3DBD90AAA110A33537C0D2E78F9031DF2D6B89BC522AFn162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48F4C-D554-4FF4-8A62-4C5AFA42D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5042</Words>
  <Characters>28744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Кучеренко Ольга Борисовна</dc:creator>
  <cp:keywords/>
  <dc:description/>
  <cp:lastModifiedBy>Кучеренко Ольга Борисовна</cp:lastModifiedBy>
  <cp:revision>11</cp:revision>
  <dcterms:created xsi:type="dcterms:W3CDTF">2020-11-05T11:26:00Z</dcterms:created>
  <dcterms:modified xsi:type="dcterms:W3CDTF">2020-11-05T12:04:00Z</dcterms:modified>
</cp:coreProperties>
</file>