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  <w:gridCol w:w="1077"/>
        <w:gridCol w:w="4989"/>
      </w:tblGrid>
      <w:tr w:rsidR="007D40E6">
        <w:trPr>
          <w:trHeight w:hRule="exact" w:val="1021"/>
        </w:trPr>
        <w:tc>
          <w:tcPr>
            <w:tcW w:w="4140" w:type="dxa"/>
          </w:tcPr>
          <w:p w:rsidR="007D40E6" w:rsidRDefault="007D40E6">
            <w:pPr>
              <w:jc w:val="center"/>
            </w:pPr>
          </w:p>
        </w:tc>
        <w:tc>
          <w:tcPr>
            <w:tcW w:w="1077" w:type="dxa"/>
          </w:tcPr>
          <w:p w:rsidR="007D40E6" w:rsidRDefault="007D40E6"/>
        </w:tc>
        <w:tc>
          <w:tcPr>
            <w:tcW w:w="4989" w:type="dxa"/>
          </w:tcPr>
          <w:p w:rsidR="007D40E6" w:rsidRDefault="007D40E6">
            <w:pPr>
              <w:ind w:firstLine="1418"/>
              <w:jc w:val="right"/>
              <w:rPr>
                <w:sz w:val="26"/>
              </w:rPr>
            </w:pPr>
          </w:p>
        </w:tc>
      </w:tr>
    </w:tbl>
    <w:p w:rsidR="007D40E6" w:rsidRDefault="000D0E4B">
      <w:pPr>
        <w:jc w:val="center"/>
        <w:rPr>
          <w:b/>
        </w:rPr>
      </w:pPr>
      <w:r>
        <w:rPr>
          <w:b/>
        </w:rPr>
        <w:t>Состав комиссии</w:t>
      </w:r>
    </w:p>
    <w:p w:rsidR="007D40E6" w:rsidRDefault="000D0E4B">
      <w:pPr>
        <w:jc w:val="center"/>
        <w:rPr>
          <w:b/>
        </w:rPr>
      </w:pPr>
      <w:r>
        <w:rPr>
          <w:b/>
        </w:rPr>
        <w:t>по соблюдению требований к служебному поведению</w:t>
      </w:r>
    </w:p>
    <w:p w:rsidR="007D40E6" w:rsidRDefault="000D0E4B">
      <w:pPr>
        <w:jc w:val="center"/>
        <w:rPr>
          <w:b/>
        </w:rPr>
      </w:pPr>
      <w:r>
        <w:rPr>
          <w:b/>
        </w:rPr>
        <w:t xml:space="preserve">государственных гражданских служащих и урегулированию конфликта интересов </w:t>
      </w:r>
    </w:p>
    <w:p w:rsidR="007D40E6" w:rsidRDefault="000D0E4B">
      <w:pPr>
        <w:jc w:val="center"/>
        <w:rPr>
          <w:b/>
          <w:spacing w:val="-1"/>
        </w:rPr>
      </w:pPr>
      <w:r>
        <w:rPr>
          <w:b/>
        </w:rPr>
        <w:t>в</w:t>
      </w:r>
      <w:r>
        <w:rPr>
          <w:sz w:val="26"/>
        </w:rPr>
        <w:t xml:space="preserve"> </w:t>
      </w:r>
      <w:r>
        <w:rPr>
          <w:b/>
        </w:rPr>
        <w:t>Межрайонной ИФНС России №22 по Иркутской области</w:t>
      </w:r>
      <w:r>
        <w:rPr>
          <w:b/>
          <w:spacing w:val="-1"/>
        </w:rPr>
        <w:t xml:space="preserve">, </w:t>
      </w:r>
    </w:p>
    <w:p w:rsidR="007D40E6" w:rsidRDefault="000D0E4B">
      <w:pPr>
        <w:jc w:val="center"/>
        <w:rPr>
          <w:b/>
          <w:spacing w:val="-1"/>
          <w:sz w:val="26"/>
        </w:rPr>
      </w:pPr>
      <w:proofErr w:type="gramStart"/>
      <w:r>
        <w:rPr>
          <w:b/>
          <w:spacing w:val="-1"/>
        </w:rPr>
        <w:t>утвержденный</w:t>
      </w:r>
      <w:proofErr w:type="gramEnd"/>
      <w:r>
        <w:rPr>
          <w:b/>
          <w:spacing w:val="-1"/>
        </w:rPr>
        <w:t xml:space="preserve"> приказом от 02.11.2023 №</w:t>
      </w:r>
      <w:r w:rsidRPr="000D0E4B">
        <w:rPr>
          <w:b/>
          <w:spacing w:val="-1"/>
        </w:rPr>
        <w:t xml:space="preserve">01-05/0069   </w:t>
      </w:r>
    </w:p>
    <w:p w:rsidR="007D40E6" w:rsidRDefault="007D40E6">
      <w:pPr>
        <w:jc w:val="center"/>
        <w:rPr>
          <w:spacing w:val="-1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452"/>
      </w:tblGrid>
      <w:tr w:rsidR="007D40E6">
        <w:trPr>
          <w:trHeight w:val="699"/>
        </w:trPr>
        <w:tc>
          <w:tcPr>
            <w:tcW w:w="3119" w:type="dxa"/>
          </w:tcPr>
          <w:p w:rsidR="007D40E6" w:rsidRDefault="000D0E4B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И.В. </w:t>
            </w:r>
            <w:proofErr w:type="spellStart"/>
            <w:r>
              <w:rPr>
                <w:spacing w:val="-1"/>
              </w:rPr>
              <w:t>Нечипорук</w:t>
            </w:r>
            <w:proofErr w:type="spellEnd"/>
          </w:p>
          <w:p w:rsidR="007D40E6" w:rsidRDefault="007D40E6">
            <w:pPr>
              <w:spacing w:line="276" w:lineRule="auto"/>
              <w:rPr>
                <w:spacing w:val="-1"/>
              </w:rPr>
            </w:pPr>
          </w:p>
        </w:tc>
        <w:tc>
          <w:tcPr>
            <w:tcW w:w="6452" w:type="dxa"/>
          </w:tcPr>
          <w:p w:rsidR="007D40E6" w:rsidRDefault="000D0E4B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заместитель начальника</w:t>
            </w:r>
            <w:r>
              <w:t xml:space="preserve"> </w:t>
            </w:r>
            <w:r>
              <w:rPr>
                <w:spacing w:val="-1"/>
              </w:rPr>
              <w:t>Межрайонной ИФНС России №22 по Иркутской области, председатель Комиссии</w:t>
            </w:r>
          </w:p>
        </w:tc>
      </w:tr>
      <w:tr w:rsidR="007D40E6">
        <w:tc>
          <w:tcPr>
            <w:tcW w:w="3119" w:type="dxa"/>
          </w:tcPr>
          <w:p w:rsidR="007D40E6" w:rsidRDefault="007D40E6">
            <w:pPr>
              <w:spacing w:line="276" w:lineRule="auto"/>
              <w:rPr>
                <w:spacing w:val="-1"/>
              </w:rPr>
            </w:pPr>
          </w:p>
          <w:p w:rsidR="007D40E6" w:rsidRDefault="000D0E4B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А.В. </w:t>
            </w:r>
            <w:r>
              <w:t>Парамонова</w:t>
            </w:r>
          </w:p>
          <w:p w:rsidR="007D40E6" w:rsidRDefault="007D40E6">
            <w:pPr>
              <w:spacing w:line="276" w:lineRule="auto"/>
              <w:rPr>
                <w:spacing w:val="-1"/>
              </w:rPr>
            </w:pPr>
          </w:p>
          <w:p w:rsidR="007D40E6" w:rsidRDefault="007D40E6">
            <w:pPr>
              <w:spacing w:line="276" w:lineRule="auto"/>
              <w:rPr>
                <w:spacing w:val="-1"/>
              </w:rPr>
            </w:pPr>
          </w:p>
        </w:tc>
        <w:tc>
          <w:tcPr>
            <w:tcW w:w="6452" w:type="dxa"/>
          </w:tcPr>
          <w:p w:rsidR="007D40E6" w:rsidRDefault="007D40E6">
            <w:pPr>
              <w:spacing w:line="276" w:lineRule="auto"/>
              <w:rPr>
                <w:spacing w:val="-1"/>
              </w:rPr>
            </w:pPr>
          </w:p>
          <w:p w:rsidR="007D40E6" w:rsidRDefault="000D0E4B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начальник отдела кадров и безопасности Межрайонной ИФНС России №22 по Иркутской области, заместитель председателя Комиссии</w:t>
            </w:r>
          </w:p>
        </w:tc>
      </w:tr>
      <w:tr w:rsidR="007D40E6">
        <w:tc>
          <w:tcPr>
            <w:tcW w:w="3119" w:type="dxa"/>
          </w:tcPr>
          <w:p w:rsidR="007D40E6" w:rsidRDefault="007D40E6">
            <w:pPr>
              <w:spacing w:line="276" w:lineRule="auto"/>
              <w:rPr>
                <w:spacing w:val="-1"/>
              </w:rPr>
            </w:pPr>
          </w:p>
          <w:p w:rsidR="007D40E6" w:rsidRDefault="000D0E4B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А.Г. Константинова</w:t>
            </w:r>
          </w:p>
          <w:p w:rsidR="007D40E6" w:rsidRDefault="007D40E6">
            <w:pPr>
              <w:spacing w:line="276" w:lineRule="auto"/>
              <w:rPr>
                <w:spacing w:val="-1"/>
              </w:rPr>
            </w:pPr>
          </w:p>
        </w:tc>
        <w:tc>
          <w:tcPr>
            <w:tcW w:w="6452" w:type="dxa"/>
          </w:tcPr>
          <w:p w:rsidR="007D40E6" w:rsidRDefault="007D40E6">
            <w:pPr>
              <w:spacing w:line="276" w:lineRule="auto"/>
              <w:rPr>
                <w:spacing w:val="-1"/>
              </w:rPr>
            </w:pPr>
          </w:p>
          <w:p w:rsidR="007D40E6" w:rsidRDefault="000D0E4B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начальник правового отдела Межрайонной ИФНС России №22 по Иркутской области, член Комиссии</w:t>
            </w:r>
          </w:p>
        </w:tc>
      </w:tr>
      <w:tr w:rsidR="007D40E6">
        <w:trPr>
          <w:trHeight w:val="611"/>
        </w:trPr>
        <w:tc>
          <w:tcPr>
            <w:tcW w:w="3119" w:type="dxa"/>
          </w:tcPr>
          <w:p w:rsidR="007D40E6" w:rsidRDefault="007D40E6">
            <w:pPr>
              <w:spacing w:line="276" w:lineRule="auto"/>
              <w:rPr>
                <w:spacing w:val="-1"/>
              </w:rPr>
            </w:pPr>
          </w:p>
          <w:p w:rsidR="007D40E6" w:rsidRPr="000D0E4B" w:rsidRDefault="000D0E4B">
            <w:pPr>
              <w:spacing w:line="276" w:lineRule="auto"/>
              <w:rPr>
                <w:spacing w:val="-1"/>
                <w:szCs w:val="24"/>
              </w:rPr>
            </w:pPr>
            <w:r w:rsidRPr="000D0E4B">
              <w:rPr>
                <w:szCs w:val="24"/>
              </w:rPr>
              <w:t>С. К. </w:t>
            </w:r>
            <w:proofErr w:type="spellStart"/>
            <w:r w:rsidRPr="000D0E4B">
              <w:rPr>
                <w:szCs w:val="24"/>
              </w:rPr>
              <w:t>Содномова</w:t>
            </w:r>
            <w:proofErr w:type="spellEnd"/>
          </w:p>
          <w:p w:rsidR="007D40E6" w:rsidRDefault="007D40E6">
            <w:pPr>
              <w:spacing w:line="276" w:lineRule="auto"/>
              <w:rPr>
                <w:spacing w:val="-1"/>
              </w:rPr>
            </w:pPr>
          </w:p>
        </w:tc>
        <w:tc>
          <w:tcPr>
            <w:tcW w:w="6452" w:type="dxa"/>
          </w:tcPr>
          <w:p w:rsidR="007D40E6" w:rsidRDefault="007D40E6">
            <w:pPr>
              <w:spacing w:line="276" w:lineRule="auto"/>
            </w:pPr>
          </w:p>
          <w:p w:rsidR="007D40E6" w:rsidRDefault="000D0E4B" w:rsidP="000D0E4B">
            <w:pPr>
              <w:spacing w:line="276" w:lineRule="auto"/>
              <w:rPr>
                <w:spacing w:val="-1"/>
              </w:rPr>
            </w:pPr>
            <w:r w:rsidRPr="000D0E4B">
              <w:rPr>
                <w:spacing w:val="-1"/>
              </w:rPr>
              <w:t xml:space="preserve">доцент кафедры таможенного дела и правоведения </w:t>
            </w:r>
            <w:r>
              <w:rPr>
                <w:spacing w:val="-1"/>
              </w:rPr>
              <w:t>ФГБОУВО «Иркутский государственный университет</w:t>
            </w:r>
            <w:r w:rsidRPr="000D0E4B">
              <w:rPr>
                <w:spacing w:val="-1"/>
              </w:rPr>
              <w:t xml:space="preserve"> путей сообщения», независимый эксперт</w:t>
            </w:r>
          </w:p>
        </w:tc>
      </w:tr>
      <w:tr w:rsidR="007D40E6">
        <w:tc>
          <w:tcPr>
            <w:tcW w:w="3119" w:type="dxa"/>
          </w:tcPr>
          <w:p w:rsidR="007D40E6" w:rsidRDefault="007D40E6">
            <w:pPr>
              <w:spacing w:line="276" w:lineRule="auto"/>
              <w:rPr>
                <w:spacing w:val="-1"/>
              </w:rPr>
            </w:pPr>
          </w:p>
          <w:p w:rsidR="007D40E6" w:rsidRDefault="000D0E4B" w:rsidP="000D0E4B">
            <w:pPr>
              <w:spacing w:line="276" w:lineRule="auto"/>
              <w:rPr>
                <w:spacing w:val="-1"/>
              </w:rPr>
            </w:pPr>
            <w:r w:rsidRPr="000D0E4B">
              <w:rPr>
                <w:spacing w:val="-1"/>
              </w:rPr>
              <w:t>О.И.</w:t>
            </w:r>
            <w:r>
              <w:rPr>
                <w:spacing w:val="-1"/>
              </w:rPr>
              <w:t xml:space="preserve"> </w:t>
            </w:r>
            <w:proofErr w:type="spellStart"/>
            <w:r w:rsidRPr="000D0E4B">
              <w:rPr>
                <w:spacing w:val="-1"/>
              </w:rPr>
              <w:t>Русакова</w:t>
            </w:r>
            <w:proofErr w:type="spellEnd"/>
            <w:r w:rsidRPr="000D0E4B">
              <w:rPr>
                <w:spacing w:val="-1"/>
              </w:rPr>
              <w:t xml:space="preserve"> </w:t>
            </w:r>
          </w:p>
        </w:tc>
        <w:tc>
          <w:tcPr>
            <w:tcW w:w="6452" w:type="dxa"/>
          </w:tcPr>
          <w:p w:rsidR="007D40E6" w:rsidRDefault="007D40E6">
            <w:pPr>
              <w:spacing w:line="276" w:lineRule="auto"/>
            </w:pPr>
          </w:p>
          <w:p w:rsidR="007D40E6" w:rsidRDefault="000D0E4B" w:rsidP="000D0E4B">
            <w:pPr>
              <w:spacing w:line="276" w:lineRule="auto"/>
            </w:pPr>
            <w:r w:rsidRPr="000D0E4B">
              <w:t xml:space="preserve">декан факультета «Экономика и финансы», факультета «Экономика и управление» </w:t>
            </w:r>
            <w:r>
              <w:t xml:space="preserve">ФГБОУВО «Иркутский </w:t>
            </w:r>
            <w:proofErr w:type="spellStart"/>
            <w:r>
              <w:t>государственноый</w:t>
            </w:r>
            <w:proofErr w:type="spellEnd"/>
            <w:r>
              <w:t xml:space="preserve"> университет</w:t>
            </w:r>
            <w:r w:rsidRPr="000D0E4B">
              <w:t xml:space="preserve"> путей </w:t>
            </w:r>
            <w:r>
              <w:t>сообщения», независимый эксперт</w:t>
            </w:r>
          </w:p>
        </w:tc>
      </w:tr>
      <w:tr w:rsidR="007D40E6">
        <w:tc>
          <w:tcPr>
            <w:tcW w:w="3119" w:type="dxa"/>
          </w:tcPr>
          <w:p w:rsidR="007D40E6" w:rsidRDefault="007D40E6">
            <w:pPr>
              <w:spacing w:line="276" w:lineRule="auto"/>
              <w:rPr>
                <w:spacing w:val="-1"/>
              </w:rPr>
            </w:pPr>
          </w:p>
        </w:tc>
        <w:tc>
          <w:tcPr>
            <w:tcW w:w="6452" w:type="dxa"/>
          </w:tcPr>
          <w:p w:rsidR="007D40E6" w:rsidRDefault="007D40E6">
            <w:pPr>
              <w:spacing w:line="276" w:lineRule="auto"/>
              <w:rPr>
                <w:spacing w:val="-1"/>
              </w:rPr>
            </w:pPr>
          </w:p>
        </w:tc>
      </w:tr>
    </w:tbl>
    <w:p w:rsidR="007D40E6" w:rsidRDefault="007D40E6">
      <w:pPr>
        <w:tabs>
          <w:tab w:val="left" w:pos="360"/>
          <w:tab w:val="left" w:pos="720"/>
        </w:tabs>
      </w:pPr>
    </w:p>
    <w:p w:rsidR="007D40E6" w:rsidRDefault="000D0E4B">
      <w:pPr>
        <w:tabs>
          <w:tab w:val="left" w:pos="360"/>
          <w:tab w:val="left" w:pos="720"/>
        </w:tabs>
      </w:pPr>
      <w:r>
        <w:t xml:space="preserve">А.Б. Агеев                                  начальник отдела общего и хозяйственного обеспечения </w:t>
      </w:r>
    </w:p>
    <w:p w:rsidR="007D40E6" w:rsidRDefault="000D0E4B">
      <w:pPr>
        <w:tabs>
          <w:tab w:val="left" w:pos="360"/>
          <w:tab w:val="left" w:pos="720"/>
        </w:tabs>
        <w:ind w:left="-180"/>
        <w:rPr>
          <w:sz w:val="26"/>
        </w:rPr>
      </w:pPr>
      <w:r>
        <w:t xml:space="preserve">                                                       </w:t>
      </w:r>
      <w:r>
        <w:rPr>
          <w:spacing w:val="-1"/>
        </w:rPr>
        <w:t>Межрайонной ИФНС России №22 по Иркутской области</w:t>
      </w:r>
      <w:r>
        <w:t>,</w:t>
      </w:r>
      <w:r>
        <w:rPr>
          <w:sz w:val="26"/>
        </w:rPr>
        <w:t xml:space="preserve"> </w:t>
      </w:r>
    </w:p>
    <w:p w:rsidR="007D40E6" w:rsidRDefault="000D0E4B">
      <w:pPr>
        <w:tabs>
          <w:tab w:val="left" w:pos="360"/>
          <w:tab w:val="left" w:pos="720"/>
        </w:tabs>
        <w:ind w:left="-180"/>
        <w:rPr>
          <w:sz w:val="26"/>
        </w:rPr>
      </w:pPr>
      <w:r>
        <w:rPr>
          <w:sz w:val="26"/>
        </w:rPr>
        <w:t xml:space="preserve">                                                   </w:t>
      </w:r>
      <w:r>
        <w:t>член Комиссии</w:t>
      </w:r>
      <w:r>
        <w:rPr>
          <w:sz w:val="26"/>
        </w:rPr>
        <w:t xml:space="preserve">  </w:t>
      </w:r>
    </w:p>
    <w:p w:rsidR="00ED3A08" w:rsidRDefault="00ED3A08">
      <w:pPr>
        <w:tabs>
          <w:tab w:val="left" w:pos="360"/>
          <w:tab w:val="left" w:pos="720"/>
        </w:tabs>
        <w:ind w:left="-180"/>
        <w:rPr>
          <w:szCs w:val="24"/>
        </w:rPr>
      </w:pPr>
    </w:p>
    <w:tbl>
      <w:tblPr>
        <w:tblpPr w:leftFromText="180" w:rightFromText="180" w:vertAnchor="text" w:horzAnchor="page" w:tblpX="4153" w:tblpY="7"/>
        <w:tblW w:w="0" w:type="auto"/>
        <w:tblLook w:val="04A0" w:firstRow="1" w:lastRow="0" w:firstColumn="1" w:lastColumn="0" w:noHBand="0" w:noVBand="1"/>
      </w:tblPr>
      <w:tblGrid>
        <w:gridCol w:w="6452"/>
      </w:tblGrid>
      <w:tr w:rsidR="00ED3A08" w:rsidTr="00ED3A08">
        <w:tc>
          <w:tcPr>
            <w:tcW w:w="6452" w:type="dxa"/>
          </w:tcPr>
          <w:p w:rsidR="00ED3A08" w:rsidRDefault="00ED3A08" w:rsidP="00ED3A08">
            <w:pPr>
              <w:spacing w:line="276" w:lineRule="auto"/>
              <w:rPr>
                <w:spacing w:val="-1"/>
              </w:rPr>
            </w:pPr>
            <w:r>
              <w:t xml:space="preserve">главный специалист-эксперт </w:t>
            </w:r>
            <w:r>
              <w:rPr>
                <w:spacing w:val="-1"/>
              </w:rPr>
              <w:t xml:space="preserve">отдела кадров и безопасности Межрайонной ИФНС России №22 по Иркутской области, секретарь Комиссии    </w:t>
            </w:r>
          </w:p>
        </w:tc>
      </w:tr>
    </w:tbl>
    <w:p w:rsidR="00ED3A08" w:rsidRDefault="00ED3A08">
      <w:pPr>
        <w:tabs>
          <w:tab w:val="left" w:pos="360"/>
          <w:tab w:val="left" w:pos="720"/>
        </w:tabs>
        <w:ind w:left="-180"/>
        <w:rPr>
          <w:szCs w:val="24"/>
        </w:rPr>
      </w:pPr>
      <w:r w:rsidRPr="00ED3A08">
        <w:rPr>
          <w:szCs w:val="24"/>
        </w:rPr>
        <w:t xml:space="preserve"> А.А. Короткевич</w:t>
      </w:r>
    </w:p>
    <w:p w:rsidR="00ED3A08" w:rsidRPr="00ED3A08" w:rsidRDefault="00ED3A08">
      <w:pPr>
        <w:tabs>
          <w:tab w:val="left" w:pos="360"/>
          <w:tab w:val="left" w:pos="720"/>
        </w:tabs>
        <w:ind w:left="-180"/>
        <w:rPr>
          <w:szCs w:val="24"/>
        </w:rPr>
      </w:pPr>
    </w:p>
    <w:p w:rsidR="00ED3A08" w:rsidRPr="00ED3A08" w:rsidRDefault="00ED3A08">
      <w:pPr>
        <w:tabs>
          <w:tab w:val="left" w:pos="360"/>
          <w:tab w:val="left" w:pos="720"/>
        </w:tabs>
        <w:ind w:left="-180"/>
        <w:rPr>
          <w:szCs w:val="24"/>
        </w:rPr>
      </w:pPr>
    </w:p>
    <w:p w:rsidR="00ED3A08" w:rsidRDefault="00ED3A08">
      <w:pPr>
        <w:tabs>
          <w:tab w:val="left" w:pos="360"/>
          <w:tab w:val="left" w:pos="720"/>
        </w:tabs>
        <w:ind w:left="-180"/>
        <w:rPr>
          <w:sz w:val="26"/>
        </w:rPr>
      </w:pPr>
    </w:p>
    <w:p w:rsidR="00A62038" w:rsidRDefault="00A62038" w:rsidP="00ED3A08">
      <w:pPr>
        <w:tabs>
          <w:tab w:val="left" w:pos="360"/>
          <w:tab w:val="left" w:pos="720"/>
        </w:tabs>
        <w:rPr>
          <w:sz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452"/>
      </w:tblGrid>
      <w:tr w:rsidR="007D40E6">
        <w:tc>
          <w:tcPr>
            <w:tcW w:w="3119" w:type="dxa"/>
          </w:tcPr>
          <w:p w:rsidR="007D40E6" w:rsidRDefault="000D0E4B">
            <w:pPr>
              <w:spacing w:line="276" w:lineRule="auto"/>
            </w:pPr>
            <w:r>
              <w:rPr>
                <w:spacing w:val="-1"/>
              </w:rPr>
              <w:t xml:space="preserve">А.Ю. </w:t>
            </w:r>
            <w:proofErr w:type="spellStart"/>
            <w:r>
              <w:rPr>
                <w:spacing w:val="-1"/>
              </w:rPr>
              <w:t>Авдюшин</w:t>
            </w:r>
            <w:proofErr w:type="spellEnd"/>
          </w:p>
          <w:p w:rsidR="007D40E6" w:rsidRDefault="007D40E6">
            <w:pPr>
              <w:spacing w:line="276" w:lineRule="auto"/>
              <w:rPr>
                <w:spacing w:val="-1"/>
              </w:rPr>
            </w:pPr>
          </w:p>
        </w:tc>
        <w:tc>
          <w:tcPr>
            <w:tcW w:w="6452" w:type="dxa"/>
          </w:tcPr>
          <w:p w:rsidR="007D40E6" w:rsidRDefault="000D0E4B">
            <w:pPr>
              <w:spacing w:line="276" w:lineRule="auto"/>
              <w:rPr>
                <w:spacing w:val="-1"/>
              </w:rPr>
            </w:pPr>
            <w:r>
              <w:t>заместитель</w:t>
            </w:r>
            <w:r>
              <w:rPr>
                <w:spacing w:val="-1"/>
              </w:rPr>
              <w:t xml:space="preserve"> начальника отдела кадров и безопасности Межрайонной ИФНС России №22 по Иркутской области, секретарь Комиссии    </w:t>
            </w:r>
          </w:p>
        </w:tc>
      </w:tr>
    </w:tbl>
    <w:p w:rsidR="007D40E6" w:rsidRDefault="000D0E4B">
      <w:pPr>
        <w:tabs>
          <w:tab w:val="left" w:pos="360"/>
          <w:tab w:val="left" w:pos="720"/>
        </w:tabs>
        <w:rPr>
          <w:sz w:val="26"/>
        </w:rPr>
      </w:pPr>
      <w:r>
        <w:t xml:space="preserve">                                                   </w:t>
      </w:r>
    </w:p>
    <w:p w:rsidR="007D40E6" w:rsidRDefault="000D0E4B">
      <w:pPr>
        <w:tabs>
          <w:tab w:val="left" w:pos="360"/>
          <w:tab w:val="left" w:pos="720"/>
        </w:tabs>
        <w:ind w:left="-180"/>
        <w:rPr>
          <w:sz w:val="26"/>
        </w:rPr>
      </w:pPr>
      <w:r>
        <w:rPr>
          <w:sz w:val="26"/>
        </w:rPr>
        <w:t xml:space="preserve">     </w:t>
      </w:r>
    </w:p>
    <w:p w:rsidR="007D40E6" w:rsidRDefault="000D0E4B">
      <w:pPr>
        <w:tabs>
          <w:tab w:val="left" w:pos="360"/>
          <w:tab w:val="left" w:pos="720"/>
        </w:tabs>
        <w:ind w:left="-180"/>
        <w:rPr>
          <w:sz w:val="26"/>
        </w:rPr>
      </w:pPr>
      <w:r>
        <w:rPr>
          <w:sz w:val="26"/>
        </w:rPr>
        <w:t xml:space="preserve">                                             </w:t>
      </w:r>
    </w:p>
    <w:sectPr w:rsidR="007D40E6">
      <w:pgSz w:w="11906" w:h="16838"/>
      <w:pgMar w:top="284" w:right="42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E6"/>
    <w:rsid w:val="000D0E4B"/>
    <w:rsid w:val="0024047A"/>
    <w:rsid w:val="007D40E6"/>
    <w:rsid w:val="00A62038"/>
    <w:rsid w:val="00E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D3A08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List Paragraph"/>
    <w:basedOn w:val="a"/>
    <w:link w:val="ad"/>
    <w:pPr>
      <w:ind w:left="708"/>
    </w:pPr>
  </w:style>
  <w:style w:type="character" w:customStyle="1" w:styleId="ad">
    <w:name w:val="Абзац списка Знак"/>
    <w:basedOn w:val="1"/>
    <w:link w:val="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D3A08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List Paragraph"/>
    <w:basedOn w:val="a"/>
    <w:link w:val="ad"/>
    <w:pPr>
      <w:ind w:left="708"/>
    </w:pPr>
  </w:style>
  <w:style w:type="character" w:customStyle="1" w:styleId="ad">
    <w:name w:val="Абзац списка Знак"/>
    <w:basedOn w:val="1"/>
    <w:link w:val="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Мышкова Елена Сергеевна</dc:creator>
  <cp:lastModifiedBy>Мышкова Елена Сергеевна</cp:lastModifiedBy>
  <cp:revision>2</cp:revision>
  <dcterms:created xsi:type="dcterms:W3CDTF">2023-11-22T09:23:00Z</dcterms:created>
  <dcterms:modified xsi:type="dcterms:W3CDTF">2023-11-22T09:23:00Z</dcterms:modified>
</cp:coreProperties>
</file>