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3" w:rsidRDefault="000641D3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6"/>
      </w:tblGrid>
      <w:tr w:rsidR="00B62E7B" w:rsidRPr="00B62E7B" w:rsidTr="00B62E7B">
        <w:trPr>
          <w:jc w:val="center"/>
        </w:trPr>
        <w:tc>
          <w:tcPr>
            <w:tcW w:w="0" w:type="auto"/>
            <w:hideMark/>
          </w:tcPr>
          <w:p w:rsidR="00B62E7B" w:rsidRPr="00B62E7B" w:rsidRDefault="00B62E7B" w:rsidP="00B62E7B">
            <w:r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  <w:r w:rsidRPr="00B62E7B">
              <w:rPr>
                <w:b/>
                <w:bCs/>
              </w:rPr>
              <w:t>План-график размещения заказов на поставку товаров, выполнение работ, оказание услуг</w:t>
            </w:r>
            <w:r w:rsidRPr="00B62E7B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  <w:r w:rsidRPr="00B62E7B">
              <w:rPr>
                <w:b/>
                <w:bCs/>
              </w:rPr>
              <w:t xml:space="preserve">для обеспечения государственных и муниципальных нужд на </w:t>
            </w:r>
            <w:r w:rsidRPr="00B62E7B">
              <w:rPr>
                <w:b/>
                <w:bCs/>
                <w:u w:val="single"/>
              </w:rPr>
              <w:t xml:space="preserve"> 2015  </w:t>
            </w:r>
            <w:r w:rsidRPr="00B62E7B">
              <w:rPr>
                <w:b/>
                <w:bCs/>
              </w:rPr>
              <w:t>год</w:t>
            </w:r>
          </w:p>
        </w:tc>
      </w:tr>
    </w:tbl>
    <w:p w:rsidR="00B62E7B" w:rsidRPr="00B62E7B" w:rsidRDefault="00B62E7B" w:rsidP="00B62E7B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B62E7B" w:rsidRPr="00B62E7B" w:rsidTr="00B62E7B">
        <w:trPr>
          <w:tblCellSpacing w:w="15" w:type="dxa"/>
        </w:trPr>
        <w:tc>
          <w:tcPr>
            <w:tcW w:w="1250" w:type="pct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B62E7B" w:rsidRPr="00B62E7B" w:rsidTr="00B62E7B">
        <w:trPr>
          <w:tblCellSpacing w:w="15" w:type="dxa"/>
        </w:trPr>
        <w:tc>
          <w:tcPr>
            <w:tcW w:w="2250" w:type="dxa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Юридический адрес,</w:t>
            </w:r>
            <w:r w:rsidRPr="00B62E7B">
              <w:rPr>
                <w:sz w:val="18"/>
                <w:szCs w:val="18"/>
              </w:rPr>
              <w:br/>
              <w:t>телефон, электронная</w:t>
            </w:r>
            <w:r w:rsidRPr="00B62E7B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127381, Москва, ул. </w:t>
            </w:r>
            <w:proofErr w:type="spellStart"/>
            <w:r w:rsidRPr="00B62E7B">
              <w:rPr>
                <w:sz w:val="18"/>
                <w:szCs w:val="18"/>
              </w:rPr>
              <w:t>Неглинная</w:t>
            </w:r>
            <w:proofErr w:type="spellEnd"/>
            <w:r w:rsidRPr="00B62E7B">
              <w:rPr>
                <w:sz w:val="18"/>
                <w:szCs w:val="18"/>
              </w:rPr>
              <w:t>, 23 , (495)913-01-68 , mns11703@nalog.ru</w:t>
            </w:r>
          </w:p>
        </w:tc>
      </w:tr>
      <w:tr w:rsidR="00B62E7B" w:rsidRPr="00B62E7B" w:rsidTr="00B62E7B">
        <w:trPr>
          <w:tblCellSpacing w:w="15" w:type="dxa"/>
        </w:trPr>
        <w:tc>
          <w:tcPr>
            <w:tcW w:w="2250" w:type="dxa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7707329152</w:t>
            </w:r>
          </w:p>
        </w:tc>
      </w:tr>
      <w:tr w:rsidR="00B62E7B" w:rsidRPr="00B62E7B" w:rsidTr="00B62E7B">
        <w:trPr>
          <w:tblCellSpacing w:w="15" w:type="dxa"/>
        </w:trPr>
        <w:tc>
          <w:tcPr>
            <w:tcW w:w="2250" w:type="dxa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770701001</w:t>
            </w:r>
          </w:p>
        </w:tc>
      </w:tr>
      <w:tr w:rsidR="00B62E7B" w:rsidRPr="00B62E7B" w:rsidTr="00B62E7B">
        <w:trPr>
          <w:tblCellSpacing w:w="15" w:type="dxa"/>
        </w:trPr>
        <w:tc>
          <w:tcPr>
            <w:tcW w:w="2250" w:type="dxa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45382000</w:t>
            </w:r>
          </w:p>
        </w:tc>
      </w:tr>
    </w:tbl>
    <w:p w:rsidR="00B62E7B" w:rsidRPr="00B62E7B" w:rsidRDefault="00B62E7B" w:rsidP="00B62E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674"/>
        <w:gridCol w:w="988"/>
        <w:gridCol w:w="544"/>
        <w:gridCol w:w="2746"/>
        <w:gridCol w:w="2770"/>
        <w:gridCol w:w="884"/>
        <w:gridCol w:w="913"/>
        <w:gridCol w:w="1484"/>
        <w:gridCol w:w="2512"/>
        <w:gridCol w:w="1041"/>
        <w:gridCol w:w="1415"/>
        <w:gridCol w:w="1352"/>
        <w:gridCol w:w="2206"/>
      </w:tblGrid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182.0106.3940019.244.340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21.12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21.12.14.120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>Бумага формата А4, А3, плотность 80 г/м,90 г/м., 500 лист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11300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2359,01975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23,5902  /  707,70592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182.0106.3940019.244.340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21.12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21.12.14.190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>Бумага формата А4, А3, плотность 80 г/м,90 г/м., 500 лист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12500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2000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20  /  600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21.23</w:t>
            </w:r>
            <w:r w:rsidRPr="00B62E7B">
              <w:rPr>
                <w:b/>
                <w:bCs/>
                <w:sz w:val="18"/>
                <w:szCs w:val="18"/>
              </w:rPr>
              <w:br/>
              <w:t>25.24.2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канцелярских принадлежностей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5120,31425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102,40628  /  1536,09428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28.61.13.112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Точилка механическая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51,5184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25.13.50.111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Скотч упаковочный прозрачный, 50 мм х 66 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Скотч упаковочный прозрачный, 50 мм х 66 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13,833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Диспенсер </w:t>
            </w:r>
            <w:proofErr w:type="gramStart"/>
            <w:r w:rsidRPr="00B62E7B">
              <w:rPr>
                <w:sz w:val="18"/>
                <w:szCs w:val="18"/>
              </w:rPr>
              <w:t>настольный</w:t>
            </w:r>
            <w:proofErr w:type="gramEnd"/>
            <w:r w:rsidRPr="00B62E7B">
              <w:rPr>
                <w:sz w:val="18"/>
                <w:szCs w:val="18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Диспенсер </w:t>
            </w:r>
            <w:proofErr w:type="gramStart"/>
            <w:r w:rsidRPr="00B62E7B">
              <w:rPr>
                <w:sz w:val="18"/>
                <w:szCs w:val="18"/>
              </w:rPr>
              <w:t>настольный</w:t>
            </w:r>
            <w:proofErr w:type="gramEnd"/>
            <w:r w:rsidRPr="00B62E7B">
              <w:rPr>
                <w:sz w:val="18"/>
                <w:szCs w:val="18"/>
              </w:rPr>
              <w:t xml:space="preserve"> для бумажных блоков Z-сложения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84,076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Папка-конверт на молнии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28,03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21.25.14.715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Бумага для заметок, 90х90х90 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Бумага для заметок, 90х90х90 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99,66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Разделитель листов цифровой, 12 лист</w:t>
            </w:r>
            <w:proofErr w:type="gramStart"/>
            <w:r w:rsidRPr="00B62E7B">
              <w:rPr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у</w:t>
            </w:r>
            <w:proofErr w:type="gramEnd"/>
            <w:r w:rsidRPr="00B62E7B">
              <w:rPr>
                <w:sz w:val="18"/>
                <w:szCs w:val="18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Разделитель листов цифровой, 12 лист</w:t>
            </w:r>
            <w:proofErr w:type="gramStart"/>
            <w:r w:rsidRPr="00B62E7B">
              <w:rPr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у</w:t>
            </w:r>
            <w:proofErr w:type="gramEnd"/>
            <w:r w:rsidRPr="00B62E7B">
              <w:rPr>
                <w:sz w:val="18"/>
                <w:szCs w:val="18"/>
              </w:rPr>
              <w:t>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29,603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с прижимом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82,764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Зажим для бумаг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3,97482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Зажим для бумаг, 51 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15,39429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Настольный набор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129,2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B62E7B">
              <w:rPr>
                <w:sz w:val="18"/>
                <w:szCs w:val="18"/>
              </w:rPr>
              <w:t>степлера</w:t>
            </w:r>
            <w:proofErr w:type="spellEnd"/>
            <w:r w:rsidRPr="00B62E7B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B62E7B">
              <w:rPr>
                <w:sz w:val="18"/>
                <w:szCs w:val="18"/>
              </w:rPr>
              <w:t>степлера</w:t>
            </w:r>
            <w:proofErr w:type="spellEnd"/>
            <w:r w:rsidRPr="00B62E7B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25,44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B62E7B">
              <w:rPr>
                <w:sz w:val="18"/>
                <w:szCs w:val="18"/>
              </w:rPr>
              <w:t>степлера</w:t>
            </w:r>
            <w:proofErr w:type="spellEnd"/>
            <w:r w:rsidRPr="00B62E7B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B62E7B">
              <w:rPr>
                <w:sz w:val="18"/>
                <w:szCs w:val="18"/>
              </w:rPr>
              <w:t>степлера</w:t>
            </w:r>
            <w:proofErr w:type="spellEnd"/>
            <w:r w:rsidRPr="00B62E7B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13,008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28.61.13.112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Точилка для карандашей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9,06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25.13.50.111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Скотч прозрачный, 19мм х33мм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Скотч прозрачный, 19мм х33мм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4,293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21.25.14.715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Бумага для заметок, 76х 76 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Бумага для заметок, 76х 76 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898,68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33.10.15.111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Степлер</w:t>
            </w:r>
            <w:proofErr w:type="spellEnd"/>
            <w:r w:rsidRPr="00B62E7B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Степлер</w:t>
            </w:r>
            <w:proofErr w:type="spellEnd"/>
            <w:r w:rsidRPr="00B62E7B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12,3119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33.10.15.111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Степлер</w:t>
            </w:r>
            <w:proofErr w:type="spellEnd"/>
            <w:r w:rsidRPr="00B62E7B">
              <w:rPr>
                <w:sz w:val="18"/>
                <w:szCs w:val="18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Степлер</w:t>
            </w:r>
            <w:proofErr w:type="spellEnd"/>
            <w:r w:rsidRPr="00B62E7B">
              <w:rPr>
                <w:sz w:val="18"/>
                <w:szCs w:val="18"/>
              </w:rPr>
              <w:t xml:space="preserve"> №23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71,1552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24.30.22.151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Клеящий карандаш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46,83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Ручка </w:t>
            </w:r>
            <w:proofErr w:type="spellStart"/>
            <w:r w:rsidRPr="00B62E7B">
              <w:rPr>
                <w:sz w:val="18"/>
                <w:szCs w:val="18"/>
              </w:rPr>
              <w:t>гелевая</w:t>
            </w:r>
            <w:proofErr w:type="spellEnd"/>
            <w:r w:rsidRPr="00B62E7B">
              <w:rPr>
                <w:sz w:val="18"/>
                <w:szCs w:val="18"/>
              </w:rPr>
              <w:t>, черная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Ручка </w:t>
            </w:r>
            <w:proofErr w:type="spellStart"/>
            <w:r w:rsidRPr="00B62E7B">
              <w:rPr>
                <w:sz w:val="18"/>
                <w:szCs w:val="18"/>
              </w:rPr>
              <w:t>гелевая</w:t>
            </w:r>
            <w:proofErr w:type="spellEnd"/>
            <w:r w:rsidRPr="00B62E7B">
              <w:rPr>
                <w:sz w:val="18"/>
                <w:szCs w:val="18"/>
              </w:rPr>
              <w:t>, черная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16,455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на двух кольцах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56,973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18,9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25.22.13.113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15,244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25.13.50.111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Скотч двусторонний, 30 мм х 5 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Скотч двусторонний, 30 мм х 5 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1,6156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Разделитель листов цифровой, 20 лист</w:t>
            </w:r>
            <w:proofErr w:type="gramStart"/>
            <w:r w:rsidRPr="00B62E7B">
              <w:rPr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у</w:t>
            </w:r>
            <w:proofErr w:type="gramEnd"/>
            <w:r w:rsidRPr="00B62E7B">
              <w:rPr>
                <w:sz w:val="18"/>
                <w:szCs w:val="18"/>
              </w:rPr>
              <w:t>пак</w:t>
            </w:r>
            <w:proofErr w:type="spellEnd"/>
            <w:r w:rsidRPr="00B62E7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Разделитель листов цифровой, 20 лист</w:t>
            </w:r>
            <w:proofErr w:type="gramStart"/>
            <w:r w:rsidRPr="00B62E7B">
              <w:rPr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у</w:t>
            </w:r>
            <w:proofErr w:type="gramEnd"/>
            <w:r w:rsidRPr="00B62E7B">
              <w:rPr>
                <w:sz w:val="18"/>
                <w:szCs w:val="18"/>
              </w:rPr>
              <w:t>пак</w:t>
            </w:r>
            <w:proofErr w:type="spellEnd"/>
            <w:r w:rsidRPr="00B62E7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45,5105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Папка-конверт на кнопке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32,15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Диспенсер для скрепок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22,8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Папка-файл,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  <w:r w:rsidRPr="00B62E7B">
              <w:rPr>
                <w:sz w:val="18"/>
                <w:szCs w:val="18"/>
              </w:rPr>
              <w:t>, с 60 файлами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Папка-файл,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  <w:r w:rsidRPr="00B62E7B">
              <w:rPr>
                <w:sz w:val="18"/>
                <w:szCs w:val="18"/>
              </w:rPr>
              <w:t>, с 60 файлами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219,975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Папка-регистратор с арочным механизмом, 75 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222,642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Папка-файл,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  <w:r w:rsidRPr="00B62E7B">
              <w:rPr>
                <w:sz w:val="18"/>
                <w:szCs w:val="18"/>
              </w:rPr>
              <w:t>, с 40 файлами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Папка-файл,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  <w:r w:rsidRPr="00B62E7B">
              <w:rPr>
                <w:sz w:val="18"/>
                <w:szCs w:val="18"/>
              </w:rPr>
              <w:t>, с 40 файлами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159,54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21.25.14.715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Бумажный блок Z-сложения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54,675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Разделитель листов цветной, 12 лист</w:t>
            </w:r>
            <w:proofErr w:type="gramStart"/>
            <w:r w:rsidRPr="00B62E7B">
              <w:rPr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у</w:t>
            </w:r>
            <w:proofErr w:type="gramEnd"/>
            <w:r w:rsidRPr="00B62E7B">
              <w:rPr>
                <w:sz w:val="18"/>
                <w:szCs w:val="18"/>
              </w:rPr>
              <w:t>пак</w:t>
            </w:r>
            <w:proofErr w:type="spellEnd"/>
            <w:r w:rsidRPr="00B62E7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Разделитель листов цветной, 12 лист</w:t>
            </w:r>
            <w:proofErr w:type="gramStart"/>
            <w:r w:rsidRPr="00B62E7B">
              <w:rPr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у</w:t>
            </w:r>
            <w:proofErr w:type="gramEnd"/>
            <w:r w:rsidRPr="00B62E7B">
              <w:rPr>
                <w:sz w:val="18"/>
                <w:szCs w:val="18"/>
              </w:rPr>
              <w:t>пак</w:t>
            </w:r>
            <w:proofErr w:type="spellEnd"/>
            <w:r w:rsidRPr="00B62E7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47,03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17.52.11.132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Шпагат полипропиленовый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14,8115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28.73.14.130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Кнопки силовые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Кнопки силовые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6,621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25.22.13.113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Лоток для бумаг, вертикальный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9,762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36.63.21.121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Набор фломастеров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11,222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Набор для магнитно-маркерных досок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26,1795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24.30.22.151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14,94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Скрепки никелированные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Скрепки никелированные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29,48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28.61.11.220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Ножницы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Ножницы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53,1384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Закладки клейкие пластиковые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440,28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101,15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25.13.73.210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Ластик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Ластик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4,24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Скрепки оцинкованные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31,66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22.22.20.120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Блокнот А5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Блокнот А5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43,326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33.10.15.111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Дырокол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Дырокол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389,8296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21.23.12.311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Конверт почтовый С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Конверт почтовый С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111,6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Папка-уголок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37,31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33.20.33.183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Линейка прозрачная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7,137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33.10.15.111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Степлер</w:t>
            </w:r>
            <w:proofErr w:type="spellEnd"/>
            <w:r w:rsidRPr="00B62E7B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Степлер</w:t>
            </w:r>
            <w:proofErr w:type="spellEnd"/>
            <w:r w:rsidRPr="00B62E7B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23,2034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Зажим для бумаг, 19 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4,53654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28.75.23.130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B62E7B">
              <w:rPr>
                <w:sz w:val="18"/>
                <w:szCs w:val="18"/>
              </w:rPr>
              <w:t>степлера</w:t>
            </w:r>
            <w:proofErr w:type="spellEnd"/>
            <w:r w:rsidRPr="00B62E7B">
              <w:rPr>
                <w:sz w:val="18"/>
                <w:szCs w:val="18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B62E7B">
              <w:rPr>
                <w:sz w:val="18"/>
                <w:szCs w:val="18"/>
              </w:rPr>
              <w:t>степлера</w:t>
            </w:r>
            <w:proofErr w:type="spellEnd"/>
            <w:r w:rsidRPr="00B62E7B">
              <w:rPr>
                <w:sz w:val="18"/>
                <w:szCs w:val="18"/>
              </w:rPr>
              <w:t xml:space="preserve"> №23/17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28,55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21.23.12.311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Конверт почтовый С5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Конверт почтовый С5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47,6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25.13.73.210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Резинка универсальная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3,2244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33.10.15.111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14,434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36.63.21.121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Набор маркеров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104,587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36,125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22.22.20.143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Скоросшиватель картонный ДЕЛО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13400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85,492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на резинке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103,54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24.62.10.222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Клей жидкий силикатный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0,6132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36.63.21.121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Набор </w:t>
            </w:r>
            <w:proofErr w:type="spellStart"/>
            <w:r w:rsidRPr="00B62E7B">
              <w:rPr>
                <w:sz w:val="18"/>
                <w:szCs w:val="18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Набор </w:t>
            </w:r>
            <w:proofErr w:type="spellStart"/>
            <w:r w:rsidRPr="00B62E7B">
              <w:rPr>
                <w:sz w:val="18"/>
                <w:szCs w:val="18"/>
              </w:rPr>
              <w:t>линеров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57,554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25.22.13.113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Лоток для бумаг, горизонтальный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37,576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Папка-регистратор с арочным механизмом, 50 мм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222,642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41,16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Папка-файл,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  <w:r w:rsidRPr="00B62E7B">
              <w:rPr>
                <w:sz w:val="18"/>
                <w:szCs w:val="18"/>
              </w:rPr>
              <w:t>, с 20 файлами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Папка-файл,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  <w:r w:rsidRPr="00B62E7B">
              <w:rPr>
                <w:sz w:val="18"/>
                <w:szCs w:val="18"/>
              </w:rPr>
              <w:t>, с 20 файлами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107,82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Файлы-вкладыши,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Файлы-вкладыши, А</w:t>
            </w:r>
            <w:proofErr w:type="gramStart"/>
            <w:r w:rsidRPr="00B62E7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109,818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36.63.24.111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Карандаш </w:t>
            </w:r>
            <w:proofErr w:type="spellStart"/>
            <w:r w:rsidRPr="00B62E7B">
              <w:rPr>
                <w:sz w:val="18"/>
                <w:szCs w:val="18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Карандаш </w:t>
            </w:r>
            <w:proofErr w:type="spellStart"/>
            <w:r w:rsidRPr="00B62E7B">
              <w:rPr>
                <w:sz w:val="18"/>
                <w:szCs w:val="18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36,525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Ручка </w:t>
            </w:r>
            <w:proofErr w:type="spellStart"/>
            <w:r w:rsidRPr="00B62E7B">
              <w:rPr>
                <w:sz w:val="18"/>
                <w:szCs w:val="18"/>
              </w:rPr>
              <w:t>гелевая</w:t>
            </w:r>
            <w:proofErr w:type="spellEnd"/>
            <w:r w:rsidRPr="00B62E7B">
              <w:rPr>
                <w:sz w:val="18"/>
                <w:szCs w:val="18"/>
              </w:rPr>
              <w:t>, синяя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Ручка </w:t>
            </w:r>
            <w:proofErr w:type="spellStart"/>
            <w:r w:rsidRPr="00B62E7B">
              <w:rPr>
                <w:sz w:val="18"/>
                <w:szCs w:val="18"/>
              </w:rPr>
              <w:t>гелевая</w:t>
            </w:r>
            <w:proofErr w:type="spellEnd"/>
            <w:r w:rsidRPr="00B62E7B">
              <w:rPr>
                <w:sz w:val="18"/>
                <w:szCs w:val="18"/>
              </w:rPr>
              <w:t>, синяя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27,425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36.63.21.131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Карандаш автоматический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28,46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25.24.27.170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Папка скоросшиватель с пружинным механизмом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134,4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182.0106.3940019.244.340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22.22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Изготовление и поставка продукции с логотипом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планингов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, ежедневников датированных, календарей на 2016 год, материал - высококачественная искусственная кожа, картон плотностью 300 г/м, тиснение, полноцветная печать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7350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3035,55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60,711  /  910,665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36.1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36.12.99.120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мебели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Столы, шкафы, тумбы - материал высококачественный МДФ, кресла - материал натуральная кожа,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экокожа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9568,57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191,3714  /  2870,571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182.0106.3940019.244.290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22.22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Изготовление и поставка продукции с логотипом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Изготовление и поставка адресных папок из высококачественной кожи, футляров для наград из картона толщ.3 мм с отделкой искусственной кожей, папок для документов - материал бумага с пленочным покрытием, картон толщ. 2мм, тиснение фольгой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10220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1164,84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11,6484  /  349,452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Периодичность поставки товаров, работ,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182.0106.3940019.244.310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офисной техники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399,50654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3,99507  /  119,85196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30.01.23.190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Уничтожитель документов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уничтожителей документов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19,68895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29.71.27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микроволновых печей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41,373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30.01.23.190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Уничтожитель документов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уничтожителей документов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68,39577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29.71.24.310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Чайник электрический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чайников электрических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70,984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29.53.16.710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Кофемашина</w:t>
            </w:r>
            <w:proofErr w:type="spellEnd"/>
            <w:r w:rsidRPr="00B62E7B">
              <w:rPr>
                <w:sz w:val="18"/>
                <w:szCs w:val="18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B62E7B">
              <w:rPr>
                <w:sz w:val="18"/>
                <w:szCs w:val="18"/>
              </w:rPr>
              <w:t>кофемашин</w:t>
            </w:r>
            <w:proofErr w:type="spellEnd"/>
            <w:r w:rsidRPr="00B62E7B">
              <w:rPr>
                <w:sz w:val="18"/>
                <w:szCs w:val="18"/>
              </w:rPr>
              <w:t xml:space="preserve"> </w:t>
            </w:r>
            <w:proofErr w:type="gramStart"/>
            <w:r w:rsidRPr="00B62E7B">
              <w:rPr>
                <w:sz w:val="18"/>
                <w:szCs w:val="18"/>
              </w:rPr>
              <w:t>автоматических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74,45522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32.30.20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телевизоров ЖК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101,8726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29.71.11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Холодильник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холодильников однокамерных, цвет белый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22,737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22.22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Изготовление и поставка бланков ведомственных наград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1473,594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14,73594  /  442,0782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Бланк удостоверения к медали Федеральной налоговой службы "За безупречную службу" II степени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9,807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удостоверения к юбилейной медали Федеральной налоговой службы "25 лет налоговым органам России"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4950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128,7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удостоверения к знаку "Отличник ФНС России"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160,56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удостоверения к знаку "Почетный работник ФНС России"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107,008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удостоверения к медали Федеральной налоговой службы "За заслуги" II степени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9,807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416,016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332,92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удостоверения к медали Федеральной налоговой службы "За содействие ФНС России"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8,336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Обложка к Почетной грамоте ФНС России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</w:t>
            </w:r>
            <w:proofErr w:type="gramStart"/>
            <w:r w:rsidRPr="00B62E7B">
              <w:rPr>
                <w:sz w:val="18"/>
                <w:szCs w:val="18"/>
              </w:rPr>
              <w:t>-д</w:t>
            </w:r>
            <w:proofErr w:type="gramEnd"/>
            <w:r w:rsidRPr="00B62E7B">
              <w:rPr>
                <w:sz w:val="18"/>
                <w:szCs w:val="18"/>
              </w:rPr>
              <w:t xml:space="preserve">изайнерская бумага, высококачественная искусственная кожа, тиснение логотипа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300,44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36.6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Изготовление и поставка ведомственных знаков отличия и медалей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9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4680,219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93,60438  /  1404,0657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Периодичность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36.61.10.120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Юбилейная медаль Федеральной 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нало-говой</w:t>
            </w:r>
            <w:proofErr w:type="spellEnd"/>
            <w:proofErr w:type="gramEnd"/>
            <w:r w:rsidRPr="00B62E7B">
              <w:rPr>
                <w:sz w:val="18"/>
                <w:szCs w:val="18"/>
              </w:rPr>
              <w:t xml:space="preserve"> службы «25 лет налоговым органам России» с футляром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Юбилейная медаль Федеральной </w:t>
            </w:r>
            <w:proofErr w:type="spellStart"/>
            <w:proofErr w:type="gramStart"/>
            <w:r w:rsidRPr="00B62E7B">
              <w:rPr>
                <w:sz w:val="18"/>
                <w:szCs w:val="18"/>
              </w:rPr>
              <w:t>нало-говой</w:t>
            </w:r>
            <w:proofErr w:type="spellEnd"/>
            <w:proofErr w:type="gramEnd"/>
            <w:r w:rsidRPr="00B62E7B">
              <w:rPr>
                <w:sz w:val="18"/>
                <w:szCs w:val="18"/>
              </w:rPr>
              <w:t xml:space="preserve"> службы «25 лет налоговым органам России» с футляром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3274,18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36.61.10.120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Медаль Федеральной налоговой службы «За содействие ФНС России» с футляром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Медаль Федеральной налоговой службы «За содействие ФНС России» с футляром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100,23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36.61.10.120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Медаль Федеральной налоговой службы «За безупречную службу» II степени с футляром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Медаль Федеральной налоговой службы «За безупречную службу» II степени с футляром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130,84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36.61.10.120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Медаль Федеральной налоговой службы «За заслуги» II степени с футляром с № 000101 по № 000300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Медаль Федеральной налоговой службы «За заслуги» II степени с футляром с № 000101 по № 000300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133,64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36.61.10.120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Знак отличия «Отличник ФНС России» с футляром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Знак отличия «Отличник ФНС России» с футляром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539,4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36.61.10.120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Фрачный знак «Отличник ФНС России»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Фрачный знак «Отличник ФНС России»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123,424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36.61.10.120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Знак отличия «Почётный работник ФНС России» с футляром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Знак отличия «Почётный работник ФНС России» с футляром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378,505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22.22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бланков служебных удостоверений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6856,59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137,1318  /  2056,977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10.2015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22.22.11.140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служебного удостоверения (серия ЦА) с №5501 по №6500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обложки - натуральная кожа, искусственная кожа, вклейка из бумаги плотностью 80-100 г/м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595,2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22.22.11.140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служебного удостоверения (серия УР) с №000001 по №075020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обложки - натуральная кожа, искусственная кожа, вклейка </w:t>
            </w:r>
            <w:r w:rsidRPr="00B62E7B">
              <w:rPr>
                <w:sz w:val="18"/>
                <w:szCs w:val="18"/>
              </w:rPr>
              <w:lastRenderedPageBreak/>
              <w:t xml:space="preserve">из бумаги плотностью 80-100 г/м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lastRenderedPageBreak/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75020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5889,07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22.22.11.140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Бланк служебного удостоверения (серия РС) с №4024 по №4523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Материал обложки - натуральная кожа, искусственная кожа, вклейка из бумаги плотностью 80-100 г/м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372,32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182.0106.3940019.244.290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20.51.4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20.51.14.110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рамок багетных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Материал багета - дерево, пластик, цвет вишневый, настольная подставка, настенное крепление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3140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740,3492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7,40349  /  222,10476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72.50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72.50.11.000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техническому обслуживанию копировально-множительной и факсимильной техники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2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Техническое обслуживание копировально-множительной и факсимильной техники, в том числе замена запасных частей и расходных материалов, ремонт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10322,27267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206,44545  /  3096,6818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18.22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Изготовление и поставка формы федеральных государственных гражданских служащих ФНС России в 2015 году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Правительства Российской Федерации от 11.08.2014 № 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39794,461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1989,72305  /  11938,3383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5E2D5E" w:rsidP="00B62E7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18.22.32.113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Костюм женский повседневный, в том числе: жакет с нашивными наплечными знаками, со звездами (эмблемой), пуговицей и нарукавным знаком, и юбка или брюки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форменной одежды в соответствии с техническим заданием и образцами.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22681,454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18.23.23.110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 xml:space="preserve">Блуза женская – 4 шт., (с двумя парами съемных наплечных знаков, со звездами (эмблемой), пуговицей (1 пара - белые, 1 пара - зеленовато-голубые)) в том числе: блуза белая с длинным рукавом – 1 шт., блуза зеленовато-голубая с длинным рукавом – 1 шт.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форменной одежды в соответствии с техническим заданием и образцами.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7477,09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18.22.22.113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Костюм мужской повседневный, в том числе: пиджак с нашивными наплечными знаками, со звездами (эмблемой), пуговицей и нарукавным знаком, и брюки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форменной одежды в соответствии с </w:t>
            </w:r>
            <w:proofErr w:type="spellStart"/>
            <w:r w:rsidRPr="00B62E7B">
              <w:rPr>
                <w:sz w:val="18"/>
                <w:szCs w:val="18"/>
              </w:rPr>
              <w:t>техничесим</w:t>
            </w:r>
            <w:proofErr w:type="spellEnd"/>
            <w:r w:rsidRPr="00B62E7B">
              <w:rPr>
                <w:sz w:val="18"/>
                <w:szCs w:val="18"/>
              </w:rPr>
              <w:t xml:space="preserve"> заданием и образцами.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6134,064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18.23.21.110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 xml:space="preserve">Рубашка мужская – 2 шт., (с двумя парами съемных наплечных знаков, со звездами (эмблемой), пуговицей (1 пара - белые, 1 пара - зеленовато-голубые)), в том числе: рубашка белая с длинным рукавом – 1 шт., рубашка зеленовато-голубая с длинным рукавом – 1 шт.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форменной одежды в соответствии с техническим заданием и образцами.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2060,48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18.24.23.130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Галстук – самовяз мужской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форменной одежды в соответствии с техническим заданием и образцами.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375,248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18.24.23.130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Галстук – регат женский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форменной одежды в соответствии с </w:t>
            </w:r>
            <w:proofErr w:type="spellStart"/>
            <w:r w:rsidRPr="00B62E7B">
              <w:rPr>
                <w:sz w:val="18"/>
                <w:szCs w:val="18"/>
              </w:rPr>
              <w:t>техничесим</w:t>
            </w:r>
            <w:proofErr w:type="spellEnd"/>
            <w:r w:rsidRPr="00B62E7B">
              <w:rPr>
                <w:sz w:val="18"/>
                <w:szCs w:val="18"/>
              </w:rPr>
              <w:t xml:space="preserve"> заданием и образцами.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1066,125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30.01.2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30.01.22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технических средств печати и тиражирования бумажных документов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Поставка цифровых копировальных аппаратов средней </w:t>
            </w:r>
            <w:r w:rsidRPr="00B62E7B">
              <w:rPr>
                <w:sz w:val="18"/>
                <w:szCs w:val="18"/>
              </w:rPr>
              <w:lastRenderedPageBreak/>
              <w:t xml:space="preserve">производительности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59399,90928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2969,99546  /  17819,97278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30.01.90.000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Создание технологических комплексов архивного хранения бумажных документов с поставкой оборудования и выполнением работ на объектах территориальных органов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Технологический комплекс архивного хранения документов, включающий систему управления комплексом (автоматизированные рабочие места), модули хранения и сопровождения документов и обеспечивающий защиту документов и информации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176580,6223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8829,03112  /  52974,18669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10.2015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5E2D5E" w:rsidP="00B62E7B">
            <w:pPr>
              <w:rPr>
                <w:b/>
                <w:bCs/>
                <w:sz w:val="18"/>
                <w:szCs w:val="18"/>
              </w:rPr>
            </w:pPr>
            <w:r w:rsidRPr="005E2D5E">
              <w:rPr>
                <w:b/>
                <w:bCs/>
                <w:sz w:val="18"/>
                <w:szCs w:val="18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29.23.1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29.23.13.730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Создание технологического комплекса по поддержанию температурно-влажностных параметров воздушной среды в серверных помещениях территориальных органов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Технологический комплекс по поддержанию температурно-влажностных параметров воздушной среды в серверных помещениях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105948,27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5297,4135  /  31784,481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5E2D5E" w:rsidP="00B62E7B">
            <w:pPr>
              <w:rPr>
                <w:b/>
                <w:bCs/>
                <w:sz w:val="18"/>
                <w:szCs w:val="18"/>
              </w:rPr>
            </w:pPr>
            <w:r w:rsidRPr="005E2D5E">
              <w:rPr>
                <w:b/>
                <w:bCs/>
                <w:sz w:val="18"/>
                <w:szCs w:val="18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72.22.12.110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 по развитию автоматизированной информационной системы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Автоматизация процессов АИС "Налог"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712600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35630  /  213780  /  15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Первый этап до 30 сентября 2015г. Второй этап до 1 декабря 2015г.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30.02.13.190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серверного оборудования для ИТ-инфраструктуры ЦА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Приобретение серверного оборудования и серверов, в том числе с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предустановленным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ПО, монтажные и пуско-наладочные работы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4327,77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86,5554  /  1298,331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Периодичность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на программное обеспечение сетевого сканирования и контроля защищенности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Предоставление прав использования на программное обеспечение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1024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72753,755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3637,68775  /  21826,1265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72.21.11.000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Предоставление прав использования результатов интеллектуальной деятельности на программное обеспечение антивирусной защиты почтовых серверов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8144,37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407,2185  /  2443,311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64.20.11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64.20.15.110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правительственной и иных видов специальной связи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Предоставление правительственной и иных видов специальной связи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67,08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40.10.2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40.13.11.110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г. Москва, ул. Неглинная,23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КВТ•Ч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4990000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25350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40.30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40.30.10.110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тепловой энергии для административного здания центрального аппарата ФНС России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расположенного по адресу: г. Москва, ул.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Неглинная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, д. 23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Поставка тепловой энергии и теплоносителя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ГИГАКАЛ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3592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5331,58873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40.30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40.30.10.110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тепловой энергии для административного здания центрального аппарата ФНС России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расположенного по адресу: г. Москва, ул.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Неглинная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, д.16/2, стр.2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Поставка тепловой энергии и теплоносителя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ГИГАКАЛ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370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40.10.1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40.30.10.110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электрической энергии для административного здания центрального аппарата ФНС России, расположенного по адресу: г. Москва, ул. Неглинная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,д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.16/2, стр.2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КВТ•Ч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277000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1331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70.32.2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70.32.11.110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 20/1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Предоставление коммунальных услуг и услуг по содержанию и текущему ремонту общего имущества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2630,34509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90.00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90.01.11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Прием сточных вод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 xml:space="preserve">административного здания центрального аппарата ФНС России, расположенного по адресу: г. Москва, ул.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Неглинная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, д. 23, в централизованную систему водоотведения, их транспортировка,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очитска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и сброс вводный объект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 xml:space="preserve">Информация об общественном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Прием сточных вод в централизованную систему водоотведения, их транспортировка, </w:t>
            </w:r>
            <w:proofErr w:type="spellStart"/>
            <w:r w:rsidRPr="00B62E7B">
              <w:rPr>
                <w:sz w:val="18"/>
                <w:szCs w:val="18"/>
              </w:rPr>
              <w:t>очитска</w:t>
            </w:r>
            <w:proofErr w:type="spellEnd"/>
            <w:r w:rsidRPr="00B62E7B">
              <w:rPr>
                <w:sz w:val="18"/>
                <w:szCs w:val="18"/>
              </w:rPr>
              <w:t xml:space="preserve"> и сброс вводный объект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lastRenderedPageBreak/>
              <w:t>М?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1157.15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27,6618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 xml:space="preserve">Закупка у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 xml:space="preserve">При возникновении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75.24.1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75.24.11.110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Охрана зданий ЦА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Охрана зданий центрального аппарата ФНС России в 2015 году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59370,35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64.20.11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телефонного оборудования и выполнение работ по монтажу и настройке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Приказом Минэкономразвития России от 25.03.2014г. № 155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устанавливаются условия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допуска товаров, происходящих из иностранных государств.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78965,936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3948,2968  /  23689,7808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100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464,68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200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272,56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Телефонный аппарат (IP TA) Тип 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2391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32436,306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200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929,36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</w:t>
            </w:r>
            <w:r w:rsidRPr="00B62E7B">
              <w:rPr>
                <w:sz w:val="18"/>
                <w:szCs w:val="18"/>
              </w:rPr>
              <w:lastRenderedPageBreak/>
              <w:t>350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lastRenderedPageBreak/>
              <w:t xml:space="preserve">Поставка телефонного оборудования и выполнение работ </w:t>
            </w:r>
            <w:r w:rsidRPr="00B62E7B">
              <w:rPr>
                <w:sz w:val="18"/>
                <w:szCs w:val="18"/>
              </w:rPr>
              <w:lastRenderedPageBreak/>
              <w:t>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476,98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160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1486,976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220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1022,296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Телефонный аппарат (IP TA) Тип 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726,04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Телекоммуникационная стойка 19”, 42U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443,455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170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1579,912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пограничного контроллера сессий на 60 одновременных соединений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142,32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Межсетевого экрана Тип 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666,332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60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278,808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600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817,68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70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190,792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170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463,352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220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299,816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Источник бесперебойного питания Тип 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2962,862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80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371,744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600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телефонного оборудования и выполнение работ </w:t>
            </w:r>
            <w:r w:rsidRPr="00B62E7B">
              <w:rPr>
                <w:sz w:val="18"/>
                <w:szCs w:val="18"/>
              </w:rPr>
              <w:lastRenderedPageBreak/>
              <w:t>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2788,08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Телефонный аппарат (IP TA) Тип 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5527,47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пограничного контроллера сессий на 30 одновременных соединений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320,22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пограничного контроллера сессий на 90 одновременных соединений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320,22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100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136,28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Межсетевой экран Тип 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3294,6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160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436,096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570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2648,676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Источник бесперебойного питания Тип 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2043,689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Пограничный контроллер сессий на 30 одновременных соединений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747,36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Пограничный контроллер сессий на 90 одновременных соединений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747,36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Пограничный контроллер сессий на 60 одновременных соединений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332,16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60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81,768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80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109,024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выноса </w:t>
            </w:r>
            <w:r w:rsidRPr="00B62E7B">
              <w:rPr>
                <w:sz w:val="18"/>
                <w:szCs w:val="18"/>
              </w:rPr>
              <w:lastRenderedPageBreak/>
              <w:t>телефонной станции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lastRenderedPageBreak/>
              <w:t xml:space="preserve">Поставка телефонного оборудования и выполнение работ </w:t>
            </w:r>
            <w:r w:rsidRPr="00B62E7B">
              <w:rPr>
                <w:sz w:val="18"/>
                <w:szCs w:val="18"/>
              </w:rPr>
              <w:lastRenderedPageBreak/>
              <w:t>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591,09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Межсетевого экрана Тип 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548,744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Вынос телефонной станции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6478,5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32.20.91.000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Монтаж и </w:t>
            </w:r>
            <w:proofErr w:type="spellStart"/>
            <w:r w:rsidRPr="00B62E7B">
              <w:rPr>
                <w:sz w:val="18"/>
                <w:szCs w:val="18"/>
              </w:rPr>
              <w:t>пусконаладка</w:t>
            </w:r>
            <w:proofErr w:type="spellEnd"/>
            <w:r w:rsidRPr="00B62E7B">
              <w:rPr>
                <w:sz w:val="18"/>
                <w:szCs w:val="18"/>
              </w:rPr>
              <w:t xml:space="preserve"> УАТС на 570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776,796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Межсетевой экран Тип 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2728,6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70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650,552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32.20.20.110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УАТС на 350 абонентов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Поставка телефонного оборудования и выполнение работ по монтажу и настройке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1626,38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64.20.11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64.20.11.117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связи (резервные каналы связи) для системы аудио-видео вещания, циркулярной рассылки данных и видеоконференцсвязи ФНС России в 2015 году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Оказание услуг связи (резервные каналы связи) для системы аудио-видео вещания, циркулярной рассылки данных и видеоконференцсвязи ФНС России в 2015 году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118714,20012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5935,71001  /  35614,26004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оборудования и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комплектующих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для локально-вычислительной сети ЦА ФНС России в 2015 году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16339,53863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326,79077  /  4901,86159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Головной коммутатор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Головной коммутатор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7708,88464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31.30.13.112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Патч</w:t>
            </w:r>
            <w:proofErr w:type="spellEnd"/>
            <w:r w:rsidRPr="00B62E7B">
              <w:rPr>
                <w:sz w:val="18"/>
                <w:szCs w:val="18"/>
              </w:rPr>
              <w:t xml:space="preserve">-корд волоконно-оптический </w:t>
            </w:r>
            <w:proofErr w:type="gramStart"/>
            <w:r w:rsidRPr="00B62E7B">
              <w:rPr>
                <w:sz w:val="18"/>
                <w:szCs w:val="18"/>
              </w:rPr>
              <w:t>ММ</w:t>
            </w:r>
            <w:proofErr w:type="gramEnd"/>
            <w:r w:rsidRPr="00B62E7B">
              <w:rPr>
                <w:sz w:val="18"/>
                <w:szCs w:val="18"/>
              </w:rPr>
              <w:t xml:space="preserve"> 50/125, LCSC, </w:t>
            </w:r>
            <w:proofErr w:type="spellStart"/>
            <w:r w:rsidRPr="00B62E7B">
              <w:rPr>
                <w:sz w:val="18"/>
                <w:szCs w:val="18"/>
              </w:rPr>
              <w:t>duplex</w:t>
            </w:r>
            <w:proofErr w:type="spellEnd"/>
            <w:r w:rsidRPr="00B62E7B">
              <w:rPr>
                <w:sz w:val="18"/>
                <w:szCs w:val="18"/>
              </w:rPr>
              <w:t>, LSZH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Патч</w:t>
            </w:r>
            <w:proofErr w:type="spellEnd"/>
            <w:r w:rsidRPr="00B62E7B">
              <w:rPr>
                <w:sz w:val="18"/>
                <w:szCs w:val="18"/>
              </w:rPr>
              <w:t xml:space="preserve">-корд волоконно-оптический </w:t>
            </w:r>
            <w:proofErr w:type="gramStart"/>
            <w:r w:rsidRPr="00B62E7B">
              <w:rPr>
                <w:sz w:val="18"/>
                <w:szCs w:val="18"/>
              </w:rPr>
              <w:t>ММ</w:t>
            </w:r>
            <w:proofErr w:type="gramEnd"/>
            <w:r w:rsidRPr="00B62E7B">
              <w:rPr>
                <w:sz w:val="18"/>
                <w:szCs w:val="18"/>
              </w:rPr>
              <w:t xml:space="preserve"> 50/125, LCSC, </w:t>
            </w:r>
            <w:proofErr w:type="spellStart"/>
            <w:r w:rsidRPr="00B62E7B">
              <w:rPr>
                <w:sz w:val="18"/>
                <w:szCs w:val="18"/>
              </w:rPr>
              <w:t>duplex</w:t>
            </w:r>
            <w:proofErr w:type="spellEnd"/>
            <w:r w:rsidRPr="00B62E7B">
              <w:rPr>
                <w:sz w:val="18"/>
                <w:szCs w:val="18"/>
              </w:rPr>
              <w:t>, LSZH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50,9091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Сетевой коммутатор 24 порта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1126,92381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Сетевой коммутатор 48 портов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Сетевой коммутатор 48 портов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5076,0057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Трансивер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Трансивер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2376,81538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оборудования и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комплектующих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для обеспечения бесперебойной работы учрежденческой автоматической телефонной станции центрального аппарата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5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7630,10893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152,60218  /  2289,03268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32.30.44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Блок питания для процессорного ядра УАТС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Блок питания для процессорного ядра УАТС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89,7726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32.30.44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Блок питания для шлюза G650 УАТС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Блок питания для шлюза G650 УАТС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785,93883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32.30.44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Цифровой телефонный аппарат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Цифровой телефонный аппарат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6754,3975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72.10.10.000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Выполнение работ по исследованию системы информационной безопасности эксперимента по совершенствованию порядка применения и регистрации контрольно-кассовой техники в 2015 году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Pr="00B62E7B">
              <w:rPr>
                <w:sz w:val="18"/>
                <w:szCs w:val="18"/>
              </w:rPr>
              <w:t xml:space="preserve"> 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 xml:space="preserve">Выполнение работ по исследованию системы </w:t>
            </w:r>
            <w:proofErr w:type="spellStart"/>
            <w:r w:rsidRPr="00B62E7B">
              <w:rPr>
                <w:sz w:val="18"/>
                <w:szCs w:val="18"/>
              </w:rPr>
              <w:t>ифнормационной</w:t>
            </w:r>
            <w:proofErr w:type="spellEnd"/>
            <w:r w:rsidRPr="00B62E7B">
              <w:rPr>
                <w:sz w:val="18"/>
                <w:szCs w:val="18"/>
              </w:rPr>
              <w:t xml:space="preserve"> безопасности эксперимента по совершенствованию порядка применения и регистрации контрольно-кассовой техники в 2015 году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Работы по исследованию системы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ифнормационной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безопасности эксперимента по совершенствованию порядка применения и регистрации контрольно-кассовой техники в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 xml:space="preserve">2015 году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3510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70,2  /  1053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74.13.2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74.13.12.000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 по проведению социологического исследования по определению целевых показателей деятельности Федеральной налоговой службы в 2014 году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Выполнение работ по проведению социологического исследования по определению целевых показателей деятельности Федеральной налоговой службы в 2014 году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4700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235  /  1410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74.13.12.000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сопровождению программного обеспечения автоматизации государственного заказа на базе ПК "Автоматизированная информационная система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Госзакупки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7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Сопровождение программного обеспечения автоматизации государственного заказа на базе ПК "Автоматизированная информационная система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Госзакупки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11055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221,1  /  3316,5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72.50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72.50.11.000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техническому обслуживанию принтерного оборудования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Оказание услуг по техническому обслуживанию принтерного оборудования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27506,8239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1375,3412  /  8252,04717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подготовке работников налоговых органов к работе с прикладными подсистемами автоматизированной информационной системы Федеральной налоговой службы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 xml:space="preserve">АИС "Налог-3" в 2015 году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44226,36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2211,318  /  13267,908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Открытый конкурс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80.42.20.190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"Обмен данными с УФК, со Сбербанком России и другими кредитными организациями при осуществлении платежей физических лиц. Подсистема расчеты с бюджетом</w:t>
            </w:r>
            <w:proofErr w:type="gramStart"/>
            <w:r w:rsidRPr="00B62E7B">
              <w:rPr>
                <w:sz w:val="18"/>
                <w:szCs w:val="18"/>
              </w:rPr>
              <w:t>"(</w:t>
            </w:r>
            <w:proofErr w:type="gramEnd"/>
            <w:r w:rsidRPr="00B62E7B">
              <w:rPr>
                <w:sz w:val="18"/>
                <w:szCs w:val="18"/>
              </w:rPr>
              <w:t>в части функций функционального блока №2 АИС "Налог-3")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Оказание услуг по подготовке работников налоговых органов к работе с прикладными подсистемами автоматизированной информационной системы Федеральной налоговой службы АИС "Налог-3"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ЧЕЛ•Ч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89016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11483,064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80.42.20.190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Системное администрирование АИС "Налог-3"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Оказание услуг по подготовке работников налоговых органов к работе с прикладными подсистемами автоматизированной информационной системы Федеральной налоговой службы АИС "Налог-3"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ЧЕЛ•Ч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61152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7888,608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80.42.20.190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"Урегулирование задолженности (в части функций функционального блока №2 АИС "Налог-3")"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Оказание услуг по подготовке работников налоговых органов к работе с прикладными подсистемами автоматизированной информационной системы Федеральной налоговой службы АИС "Налог-3"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ЧЕЛ•Ч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143072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18456,288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80.42.20.190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"Администрирование налогов на имущество физических лиц в АИС "Налог-3" </w:t>
            </w:r>
            <w:proofErr w:type="gramStart"/>
            <w:r w:rsidRPr="00B62E7B">
              <w:rPr>
                <w:sz w:val="18"/>
                <w:szCs w:val="18"/>
              </w:rPr>
              <w:t xml:space="preserve">( </w:t>
            </w:r>
            <w:proofErr w:type="gramEnd"/>
            <w:r w:rsidRPr="00B62E7B">
              <w:rPr>
                <w:sz w:val="18"/>
                <w:szCs w:val="18"/>
              </w:rPr>
              <w:t>с учетом изменений, вступивших в силу с 01.01.2015)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Оказание услуг по подготовке работников налоговых органов к работе с прикладными подсистемами автоматизированной информационной системы Федеральной налоговой службы АИС "Налог-3"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ЧЕЛ•Ч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6398,4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72.60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8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11124,36216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222,48724  /  3337,30865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Сетевой коммутатор №1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</w:t>
            </w:r>
            <w:r w:rsidRPr="00B62E7B">
              <w:rPr>
                <w:sz w:val="18"/>
                <w:szCs w:val="18"/>
              </w:rPr>
              <w:lastRenderedPageBreak/>
              <w:t xml:space="preserve">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311,40392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Многоуровневый</w:t>
            </w:r>
            <w:proofErr w:type="gramEnd"/>
            <w:r w:rsidRPr="00B62E7B">
              <w:rPr>
                <w:sz w:val="18"/>
                <w:szCs w:val="18"/>
              </w:rPr>
              <w:t xml:space="preserve"> </w:t>
            </w:r>
            <w:proofErr w:type="spellStart"/>
            <w:r w:rsidRPr="00B62E7B">
              <w:rPr>
                <w:sz w:val="18"/>
                <w:szCs w:val="18"/>
              </w:rPr>
              <w:t>криптомаршрутизатор</w:t>
            </w:r>
            <w:proofErr w:type="spellEnd"/>
            <w:r w:rsidRPr="00B62E7B">
              <w:rPr>
                <w:sz w:val="18"/>
                <w:szCs w:val="18"/>
              </w:rPr>
              <w:t xml:space="preserve"> в кластерном исполнении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6851,6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Шнур оптический соединительный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4,28224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Универсальный приемопередатчик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201,93736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Многоуровневый </w:t>
            </w:r>
            <w:proofErr w:type="spellStart"/>
            <w:r w:rsidRPr="00B62E7B">
              <w:rPr>
                <w:sz w:val="18"/>
                <w:szCs w:val="18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3481,8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Сетевой коммутатор №2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272,74786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Шнур медный соединительный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Поставка оборудования и комплектующих для телекоммуникационных систем территориальных органов ФНС России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0,59078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40.30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40.30.10.110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тепловой энергии для административного здания центрального аппарата ФНС России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расположенного по адресу: г. Москва, Рахмановский пер., д.4, стр.2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Поставка тепловой энергии и теплоносителя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ГИГАКАЛ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1164,82251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40.1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40.13.11.110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электрической энергии для административного здания центрального аппарата ФНС России, расположенного по адресу: г. Москва, Рахмановский пер.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,д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.4, стр.1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КВТ•Ч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540000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2230,2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Периодичность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90.00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90.01.11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Прием сточных вод административного здания центрального аппарата ФНС России, расположенного по адресу: г. Москва, Рахмановский пер., д.4 стр.1, в централизованную систему водоотведения, их транспортировка,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очитска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и сброс вводный объект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Прием сточных вод в централизованную систему водоотведения, их транспортировка, </w:t>
            </w:r>
            <w:proofErr w:type="spellStart"/>
            <w:r w:rsidRPr="00B62E7B">
              <w:rPr>
                <w:sz w:val="18"/>
                <w:szCs w:val="18"/>
              </w:rPr>
              <w:t>очитска</w:t>
            </w:r>
            <w:proofErr w:type="spellEnd"/>
            <w:r w:rsidRPr="00B62E7B">
              <w:rPr>
                <w:sz w:val="18"/>
                <w:szCs w:val="18"/>
              </w:rPr>
              <w:t xml:space="preserve"> и сброс вводный объект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М?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983.46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13,1964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90.00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90.01.11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Холодное водоснабжение и водоотведение административного здания центрального аппарата ФНС России в 2015 г., расположенного по адресу: г. Москва,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Рахмановский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пер., д.4, стр.1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Холодное водоснабжение и водоотведение административного здания центрального аппарата ФНС России в 2015 г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М?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5400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297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182.0112.3940019.241.226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73.20.13.000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Выполнение научно-исследовательской работы по теме: "Разработка механизма взаимодействия ФНС России и кредиторов в целях наиболее качественного и эффективного представления уполномоченным органом в делах о банкротстве и в процедурах, применяемых в деле о банкротстве, требований Российской Федерации по денежным обязательствам"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Выполнение научно-исследовательской работы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2780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139  /  834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182.0112.3940019.241.226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73.20.13.000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научно-исследовательской работы по теме: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"Разработка комплексной оценки эффективности деятельности Федеральной налоговой службы с использованием системы ключевых показателей (подразделений и отдельных сотрудников по направлениям деятельности"</w:t>
            </w:r>
            <w:r w:rsidRPr="00B62E7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Выполнение научно-исследовательской работы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2770,72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138,536  /  831,216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графиком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73.20.13.000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работы нормативно-методического характера по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теме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:"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Разработка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критериев оценки эффективности деятельности арбитражных управляющих в целях выбора уполномоченным органом арбитражного управляющего при направлении в арбитражный суд заявления о признании должника банкротом"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2399,95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23,9995  /  719,985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10.2015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работы нормативно-методического характера по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теме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:"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Совершенствование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моделей и механизмов взаимодействия ФНС России с ФСБ России, МВД России, Следственным комитетом Российской Федерации и Генеральной прокуратурой Российской Федерации по вопросам взыскания задолженности и обеспечения процедур банкротства"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Выполнение работы нормативно-методического характера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1900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1900 / 1900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95  /  570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73.20.11.410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работы нормативно-методического характера по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теме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:"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Разработка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методических материалов для повышения навыков и умений работников налоговых органов, осуществляющих функции администраторов операционных залов в территориальных налоговых органах"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Выполнение работы нормативно-методического характера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1746,66667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87,33333  /  524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работы нормативно-методического характера по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теме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:"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Разработка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концепции повышения качества услуг, предоставляемых ФНС России"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Выполнение работы нормативно-методического характера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3095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154,75  /  928,5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Выполнение работы нормативно-методического характера по теме: "Оценка налогового потенциала и определение методов анализа налоговой базы по отраслям постиндустриальной экономики (на примере сектора электронной коммерции)"</w:t>
            </w:r>
            <w:proofErr w:type="gramStart"/>
            <w:r w:rsidRPr="00B62E7B">
              <w:rPr>
                <w:sz w:val="18"/>
                <w:szCs w:val="18"/>
              </w:rPr>
              <w:t xml:space="preserve"> </w:t>
            </w:r>
            <w:r w:rsidRPr="00B62E7B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 xml:space="preserve"> 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 xml:space="preserve">Выполнение работы нормативно-методического характера по </w:t>
            </w:r>
            <w:proofErr w:type="spellStart"/>
            <w:r w:rsidRPr="00B62E7B">
              <w:rPr>
                <w:sz w:val="18"/>
                <w:szCs w:val="18"/>
              </w:rPr>
              <w:t>теме:"Оценка</w:t>
            </w:r>
            <w:proofErr w:type="spellEnd"/>
            <w:r w:rsidRPr="00B62E7B">
              <w:rPr>
                <w:sz w:val="18"/>
                <w:szCs w:val="18"/>
              </w:rPr>
              <w:t xml:space="preserve"> налогового потенциала и определение методов анализа налоговой базы по отраслям постиндустриальной экономики (на примере сектора электронной коммерции)"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Выполнение работы нормативно-методического характера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2399,96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119,998  /  719,988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10.2015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73.20.12.000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работы нормативно-методического характера по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теме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:"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Разработка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методических подходов к проведению сценарных расчетов налоговой нагрузки по видам экономической деятельности на основе показателей основных элементов бизнес-среды и финансово-экономического развития компаний"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Выполнение работы нормативно-методического характера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2387,465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119,37325  /  716,2395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50.1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34.10.22.312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автотранспортному обслуживанию ЦА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Оказание услуг по автотранспортному обслуживанию (2 автомобиля) ЦА ФНС России в 2015 году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2736,048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27,36048  /  820,8144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74.8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92.51.12.175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экспертизе результатов исполнения государственного контракта от 05.11.2014 № 0173100007814000068-0003930-01, предметом которого является создание технологического комплекса по поддержанию температурно-влажностных параметров воздушной среды в серверных помещениях территориальных органов Федеральной налоговой службы с поставкой оборудования и выполнением работ по монтажу и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пуско-наладке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Оказание услуг по экспертизе результатов исполнения государственного контракта</w:t>
            </w:r>
            <w:proofErr w:type="gramStart"/>
            <w:r w:rsidRPr="00B62E7B">
              <w:rPr>
                <w:sz w:val="18"/>
                <w:szCs w:val="18"/>
              </w:rPr>
              <w:t xml:space="preserve"> ,</w:t>
            </w:r>
            <w:proofErr w:type="gramEnd"/>
            <w:r w:rsidRPr="00B62E7B">
              <w:rPr>
                <w:sz w:val="18"/>
                <w:szCs w:val="18"/>
              </w:rPr>
              <w:t xml:space="preserve"> предметом которого является создание технологического комплекса по поддержанию температурно-влажностных параметров воздушной среды в серверных помещениях территориальных органов Федеральной налоговой службы с </w:t>
            </w:r>
            <w:r w:rsidRPr="00B62E7B">
              <w:rPr>
                <w:sz w:val="18"/>
                <w:szCs w:val="18"/>
              </w:rPr>
              <w:lastRenderedPageBreak/>
              <w:t>поставкой оборудования и выполнением работ по монтажу и пуско-наладке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7303,33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365,1665  /  2190,999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5E2D5E" w:rsidP="00B62E7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74.8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92.51.12.175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Оказание услуг по экспертизе результатов исполнения государственного контракта от 29.12.2014 № 0173100007814000106-0003930-01, предметом которого является создание технологического комплекса архивного хранения документов с поставкой оборудования и выполнением работ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Оказание услуг по экспертизе результатов исполнения государственного контракта, предметом которого является создание технологического комплекса архивного хранения документов с поставкой оборудования и выполнением работ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4517,5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225,875  /  1355,25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5E2D5E" w:rsidP="00B62E7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182.0106.3940019.244.223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40.13.2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40.13.11.110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электрической энергии для административного здания центрального аппарата ФНС России, расположенного по адресу: г. Москва, ул. Петровка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,д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.20/1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2400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0  /  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уничтожителей документов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19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1051,43312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10,51433  /  315,42994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30.01.23.190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Уничтожитель документов Тип 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Уничтожитель документов Тип 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873,75622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30.01.23.190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Уничтожитель документов Тип 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Уничтожитель документов Тип 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177,6769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оборудования для системы видеоконференцсвязи «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Видеоселектор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>» ФНС России с выполнением работ по монтажу и пуско-наладке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Приказом </w:t>
            </w:r>
            <w:r w:rsidRPr="00B62E7B">
              <w:rPr>
                <w:sz w:val="18"/>
                <w:szCs w:val="18"/>
              </w:rPr>
              <w:lastRenderedPageBreak/>
              <w:t xml:space="preserve">Минэкономразвития России от 25.03.2014г. № 155 </w:t>
            </w:r>
            <w:proofErr w:type="gramStart"/>
            <w:r w:rsidRPr="00B62E7B">
              <w:rPr>
                <w:sz w:val="18"/>
                <w:szCs w:val="18"/>
              </w:rPr>
              <w:t>устанавливаются условия</w:t>
            </w:r>
            <w:proofErr w:type="gramEnd"/>
            <w:r w:rsidRPr="00B62E7B">
              <w:rPr>
                <w:sz w:val="18"/>
                <w:szCs w:val="18"/>
              </w:rPr>
              <w:t xml:space="preserve"> допуска товаров, происходящих из иностранных государств.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4862,17602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97,24352  /  1458,65281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мониторинга каналов и объектов связи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мониторинга каналов и объектов связи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196,56666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Работы по монтажу и пуско-наладке </w:t>
            </w:r>
            <w:proofErr w:type="spellStart"/>
            <w:r w:rsidRPr="00B62E7B">
              <w:rPr>
                <w:sz w:val="18"/>
                <w:szCs w:val="18"/>
              </w:rPr>
              <w:t>криптомаршрутизатора</w:t>
            </w:r>
            <w:proofErr w:type="spellEnd"/>
            <w:r w:rsidRPr="00B62E7B">
              <w:rPr>
                <w:sz w:val="18"/>
                <w:szCs w:val="18"/>
              </w:rPr>
              <w:t xml:space="preserve"> с почтовыми функциями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Работы по монтажу и пуско-наладке </w:t>
            </w:r>
            <w:proofErr w:type="spellStart"/>
            <w:r w:rsidRPr="00B62E7B">
              <w:rPr>
                <w:sz w:val="18"/>
                <w:szCs w:val="18"/>
              </w:rPr>
              <w:t>криптомаршрутизатора</w:t>
            </w:r>
            <w:proofErr w:type="spellEnd"/>
            <w:r w:rsidRPr="00B62E7B">
              <w:rPr>
                <w:sz w:val="18"/>
                <w:szCs w:val="18"/>
              </w:rPr>
              <w:t xml:space="preserve"> с почтовыми функциями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110,27195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Работы по монтажу и пуско-наладке спутниковой антенны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Работы по монтажу и пуско-наладке спутниковой антенны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112,96738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Работы по монтажу и пуско-наладке сервера мониторинга каналов и объектов связи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Работы по монтажу и пуско-наладке сервера мониторинга каналов и объектов связи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25,16633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Криптомаршрутизатор</w:t>
            </w:r>
            <w:proofErr w:type="spellEnd"/>
            <w:r w:rsidRPr="00B62E7B">
              <w:rPr>
                <w:sz w:val="18"/>
                <w:szCs w:val="18"/>
              </w:rPr>
              <w:t xml:space="preserve"> с почтовыми функциями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spellStart"/>
            <w:r w:rsidRPr="00B62E7B">
              <w:rPr>
                <w:sz w:val="18"/>
                <w:szCs w:val="18"/>
              </w:rPr>
              <w:t>Криптомаршрутизатор</w:t>
            </w:r>
            <w:proofErr w:type="spellEnd"/>
            <w:r w:rsidRPr="00B62E7B">
              <w:rPr>
                <w:sz w:val="18"/>
                <w:szCs w:val="18"/>
              </w:rPr>
              <w:t xml:space="preserve"> с почтовыми функциями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1863,8657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Групповой видеотерминал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Групповой видеотерминал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1521,326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Конвертор универсальный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Конвертор универсальный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1,562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Работы по монтажу и пуско-наладке сервера </w:t>
            </w:r>
            <w:proofErr w:type="spellStart"/>
            <w:r w:rsidRPr="00B62E7B">
              <w:rPr>
                <w:sz w:val="18"/>
                <w:szCs w:val="18"/>
              </w:rPr>
              <w:t>видеоконцеренцсвязи</w:t>
            </w:r>
            <w:proofErr w:type="spell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Работы по монтажу и пуско-наладке сервера </w:t>
            </w:r>
            <w:proofErr w:type="spellStart"/>
            <w:r w:rsidRPr="00B62E7B">
              <w:rPr>
                <w:sz w:val="18"/>
                <w:szCs w:val="18"/>
              </w:rPr>
              <w:t>видеоконцеренцсвязи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42,42472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видеоконференцсвязи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241,91128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123,11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Спутниковая антенна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Спутниковая антенна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190,194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IP контроллер приема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IP контроллер приема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432,81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72.10.10.000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Выполнение работ по проведению аттестации объектов информатизации на соответствие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требованиям безопасности информации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</w:r>
            <w:r w:rsidRPr="00B62E7B">
              <w:rPr>
                <w:sz w:val="18"/>
                <w:szCs w:val="18"/>
              </w:rPr>
              <w:t xml:space="preserve">Выполнение работ по аттестации объектов информатизации на соответствие требованиям безопасности информации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21000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1050  /  6300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Сроки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При возникновении обстоятельств, предвидеть которые на дату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72.21.11.000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программного обеспечения по изготовлению и управлению ключами электронной подписи для обеспечения юридически значимого электронного взаимодействия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налогоплательщиков-физических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лиц и Федеральной налоговой службы с использованием интернет-сервисов официального сайта ФНС России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программного обеспечения по изготовлению и управлению ключами электронной подписи для обеспечения юридически значимого электронного взаимодействия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налогоплательщиков-физических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лиц и Федеральной налоговой службы с использованием интернет-сервисов официального сайта ФНС России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5320,46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106,4092  /  1596,138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30.01.2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30.01.21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технических сре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дств ск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анирования бумажных документов для ИТ-инфраструктуры ЦА ФНС России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Поставка технических сре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дств ск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анирования бумажных документов для ИТ-инфраструктуры ЦА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2370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23,7  /  711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72.60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72.60.10.000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3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программного обеспечения для ИТ-инфраструктуры ЦА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1641,59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16,4159  /  492,477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30.02.13.110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рабочих станций для ИТ-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инфрастурктуры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центрального аппарата ФНС России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Приказом Минэкономразвития России от 25.03.2014г. № 155 </w:t>
            </w:r>
            <w:proofErr w:type="gramStart"/>
            <w:r w:rsidRPr="00B62E7B">
              <w:rPr>
                <w:sz w:val="18"/>
                <w:szCs w:val="18"/>
              </w:rPr>
              <w:t>устанавливаются условия</w:t>
            </w:r>
            <w:proofErr w:type="gramEnd"/>
            <w:r w:rsidRPr="00B62E7B">
              <w:rPr>
                <w:sz w:val="18"/>
                <w:szCs w:val="18"/>
              </w:rPr>
              <w:t xml:space="preserve"> допуска товаров, происходящих из иностранных государств.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>Поставка рабочих станций для ИТ-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lastRenderedPageBreak/>
              <w:t>инфрастурктуры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центрального аппарата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6717,0975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134,34195  /  2015,12925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прав использования программного обеспечения средств защиты служебного документооборота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ФНС России в электронном и бумажном виде с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поэкземплярным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маркированием документов и их идентификацией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5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Поставка и внедрение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прогрммных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средств защиты поиска источника незаконного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распостранения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документов с масштабированием для ЦА ФНС России, ТО ФНС России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5998,3392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119,96678  /  1799,50176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программного обеспечения "АРМ абонента электронной почты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DiPostCA"для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обеспечения обмена информацией ограниченного доступа между налоговыми органами с использованием сре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>иптографической защиты информации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6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программного обеспечения "АРМ абонента электронной почты </w:t>
            </w:r>
            <w:proofErr w:type="spellStart"/>
            <w:r w:rsidRPr="00B62E7B">
              <w:rPr>
                <w:b/>
                <w:bCs/>
                <w:sz w:val="18"/>
                <w:szCs w:val="18"/>
              </w:rPr>
              <w:t>DiPostCA"для</w:t>
            </w:r>
            <w:proofErr w:type="spellEnd"/>
            <w:r w:rsidRPr="00B62E7B">
              <w:rPr>
                <w:b/>
                <w:bCs/>
                <w:sz w:val="18"/>
                <w:szCs w:val="18"/>
              </w:rPr>
              <w:t xml:space="preserve"> обеспечения обмена информацией ограниченного доступа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между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налоговыми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1299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2935,74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29,3574  /  880,722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10.2015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30.02.15.119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серверного оборудования и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комплектующих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для Удостоверяющего центра ФНС России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 xml:space="preserve">Поставка серверного оборудования и 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t>комплектующих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для Удостоверяющего центра ФНС России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923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3543,09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70,8618  /  1062,927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Отмены заказчиком, уполномоченным органом предусмотренного планом-графиком размещения заказа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22.22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22.22.11.140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Изготовление и поставка бланков свидетельства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Изготовление и поставка бланков свидетельства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3000000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22290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1114,5  /  6687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72.21.12.000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программ.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147700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56864,5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1137,29  /  17059,35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службы, осуществляющих контрольные и аналитические функции по налоговому администрированию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программам продолжительностью 48 - 64 аудиторных часа с отрывом от исполнения должностных обязанностей по замещаемой должности гражданской службы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8074,752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8074,752 / 8074,752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403,7376  /  2422,4256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 по вопросам администрирования налога на прибыль контролируемых иностранных компаний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программе продолжительностью 64 аудиторных часа с отрывом от исполнения должностных обязанностей по замещаемой должности гражданской службы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4300,8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4300,8 / 4300,8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215,04  /  1290,24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службы, осуществляющих методологические функции по налоговому администрированию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программам продолжительностью 36 - 72 аудиторных часа с отрывом от исполнения должностных обязанностей по замещаемой должности гражданской службы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6174,336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6174,336 / 6174,336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308,7168  /  1852,3008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службы, осуществляющих обеспечивающие функции по налоговому администрированию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программам продолжительностью 36 - 48 аудиторных часов с отрывом от исполнения должностных обязанностей по замещаемой должности гражданской службы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5250,6912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5250,6912 / 5250,6912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262,53456  /  1575,20736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 xml:space="preserve">налоговой службы по вопросам закупок товаров, работ, услуг для обеспечения государственных нужд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</w:t>
            </w:r>
            <w:r w:rsidRPr="00B62E7B">
              <w:rPr>
                <w:sz w:val="18"/>
                <w:szCs w:val="18"/>
              </w:rPr>
              <w:lastRenderedPageBreak/>
              <w:t xml:space="preserve">2015 году с использованием дистанционных образовательных технологий по программе продолжительностью 72 аудиторных часа с отрывом от исполнения должностных обязанностей по замещаемой должности гражданской службы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2448,2304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2448,2304 / 2448,2304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122,41152  /  734,46912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 по вопросам досудебного урегулирования налоговых споров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программе продолжительностью 64 аудиторных часа с отрывом от исполнения должностных обязанностей по замещаемой должности гражданской службы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1204,224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1204,224 / 1204,224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60,2112  /  361,2672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 по вопросам организации работы с налогоплательщиками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программе продолжительностью 64 аудиторных часа с отрывом от исполнения должностных обязанностей по замещаемой должности гражданской службы в соответствии с требованиями законодательства и конкурсной документации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2150,4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2150,4 / 2150,4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107,52  /  645,12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 по вопросам регистрации и учета налогоплательщиков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программам продолжительностью 64 аудиторных часа с отрывом от </w:t>
            </w:r>
            <w:r w:rsidRPr="00B62E7B">
              <w:rPr>
                <w:sz w:val="18"/>
                <w:szCs w:val="18"/>
              </w:rPr>
              <w:lastRenderedPageBreak/>
              <w:t xml:space="preserve">исполнения должностных обязанностей по замещаемой должности гражданской службы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3354,624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3354,624 / 3354,624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167,7312  /  1006,3872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с использованием дистанционных образовательных технологий по повышению квалификации федеральных государственных гражданских служащих Федеральной налоговой службы по вопросам использования информационных технологий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Повышение квалификации федеральных государственных гражданских служащих Федеральной налоговой службы в 2015 году с использованием дистанционных образовательных технологий по программам продолжительностью 18 - 64 аудиторных часа с отрывом от исполнения должностных обязанностей по замещаемой должности гражданской службы в соответствии с требованиями законодательства и конкурсной документации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3120,768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3120,768 / 3120,768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156,0384  /  936,2304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путем непосредственного взаимодействия педагогического работника с обучающимся по повышению квалификации федеральных государственных гражданских служащих Федеральной налоговой службы, осуществляющих контрольные функции по налоговому администрированию</w:t>
            </w:r>
            <w:r w:rsidRPr="00B62E7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Организация и проведение в г. Москве на территории исполнителя повышения квалификации федеральных государственных гражданских служащих Федеральной налоговой службы в 2015 году путем непосредственного взаимодействия педагогического работника с обучающимся по программе продолжительностью 72 аудиторных часа с отрывом от исполнения должностных обязанностей по замещаемой должности гражданской службы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1354,752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1354,752 / 1354,752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67,7376  /  406,4256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путем непосредственного взаимодействия педагогического работника с обучающимся по повышению квалификации федеральных государственных гражданских служащих Федеральной налоговой службы по вопросам правового обеспечения деятельности налоговых органов</w:t>
            </w:r>
            <w:r w:rsidRPr="00B62E7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путем непосредственного взаимодействия педагогического работника с обучающимся по программе продолжительностью 40 аудиторных часов с отрывом от исполнения должностных </w:t>
            </w:r>
            <w:r w:rsidRPr="00B62E7B">
              <w:rPr>
                <w:sz w:val="18"/>
                <w:szCs w:val="18"/>
              </w:rPr>
              <w:lastRenderedPageBreak/>
              <w:t>обязанностей по замещаемой должности гражданской службы, а также организация и обеспечение проживания командированных на обучение гражданских служащих.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268,8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268,8 / 268,8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13,44  /  80,64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путем непосредственного взаимодействия педагогического работника с обучающимся по повышению квалификации федеральных государственных гражданских служащих Федеральной налоговой службы по вопросам администрирования программных комплексов</w:t>
            </w:r>
            <w:r w:rsidRPr="00B62E7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Повышение квалификации федеральных государственных гражданских служащих Федеральной налоговой службы в 2015 году путем непосредственного взаимодействия педагогического работника с обучающимся по программам продолжительностью 18 - 72 аудиторных часа с отрывом от исполнения должностных обязанностей по замещаемой должности гражданской службы, а также организация и обеспечение проживания командированных на обучение гражданских служащих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3618,3168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3618,3168 / 3618,3168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180,91584  /  1085,49504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путем непосредственного взаимодействия педагогического работника с обучающимся по повышению квалификации федеральных государственных гражданских служащих Федеральной налоговой службы по вопросам информационной безопасности</w:t>
            </w:r>
            <w:r w:rsidRPr="00B62E7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Повышение квалификации федеральных государственных гражданских служащих Федеральной налоговой службы в 2015 году путем непосредственного взаимодействия педагогического работника с обучающимся по программе продолжительностью 72 аудиторных часа с отрывом от исполнения должностных обязанностей по замещаемой должности гражданской службы, а также организация и обеспечение проживания командированных на обучение гражданских служащих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1741,824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1741,824 / 1741,824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87,0912  /  522,5472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 xml:space="preserve">Оказание услуг по организации и проведению образовательных мероприятий путем непосредственного взаимодействия педагогического работника с обучающимся по повышению квалификации федеральных государственных гражданских служащих Федеральной налоговой службы по вопросам защиты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государственной тайны</w:t>
            </w:r>
            <w:r w:rsidRPr="00B62E7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Повышение квалификации федеральных государственных гражданских служащих Федеральной налоговой службы в 2015 году путем непосредственного взаимодействия педагогического </w:t>
            </w:r>
            <w:r w:rsidRPr="00B62E7B">
              <w:rPr>
                <w:sz w:val="18"/>
                <w:szCs w:val="18"/>
              </w:rPr>
              <w:lastRenderedPageBreak/>
              <w:t>работника с обучающимся по программе продолжительностью 72 аудиторных часа с отрывом от исполнения должностных обязанностей по замещаемой должности гражданской службы, а также организация и обеспечение проживания командированных на обучение гражданских служащих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522,5472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522,5472 / 522,5472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26,12736  /  156,76416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 xml:space="preserve">Периодичность поставки товаров, работ, </w:t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t>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182.0705.3942040.244.226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80.4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80.30.12.130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Оказание услуг по организации и проведению образовательных мероприятий путем непосредственного взаимодействия педагогического работника с обучающимся по повышению квалификации федеральных государственных гражданских служащих центрального аппарата ФНС России по вопросам управления процессами</w:t>
            </w:r>
            <w:r w:rsidRPr="00B62E7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Организация и проведение в г. Москве на территории заказчика повышения квалификации федеральных государственных гражданских служащих центрального аппарата Федеральной налоговой службы в 2015 году путем непосредственного взаимодействия педагогического работника с обучающимся по программе продолжительностью 64 аудиторных часа с отрывом от исполнения должностных обязанностей по замещаемой должности гражданской службы 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447,2832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447,2832 / 447,2832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22,36416  /  134,18496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Предоставление прав использования программного обеспечения для программно-аппаратного комплекса "Управление документами и Электронный архив"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62572,722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3128,6361  /  18771,8166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10.2015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Права использования программного обеспечения для мониторинга и оптимизации нагрузки на электронные хранилища документов: «Логика ECM. Электронный архив. Модуль мониторинга и оптимизации нагрузки»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Предусмотрены</w:t>
            </w:r>
            <w:proofErr w:type="gramEnd"/>
            <w:r w:rsidRPr="00B62E7B">
              <w:rPr>
                <w:sz w:val="18"/>
                <w:szCs w:val="18"/>
              </w:rPr>
              <w:t xml:space="preserve"> государственным контрактом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4200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2129,4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Права использования программного обеспечения для обеспечения хранения данных: IBM FILENET CONTENT MANAGER AUTHORIZED USER VALUE UNIT LICENSE + SW SUBSCRIPTION &amp; SUPPORT 12 MONTHS D04AVLL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Предусмотрены</w:t>
            </w:r>
            <w:proofErr w:type="gramEnd"/>
            <w:r w:rsidRPr="00B62E7B">
              <w:rPr>
                <w:sz w:val="18"/>
                <w:szCs w:val="18"/>
              </w:rPr>
              <w:t xml:space="preserve"> государственным контрактом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56746,074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Права использования программного обеспечения электронного хранилища для обеспечения гарантированной </w:t>
            </w:r>
            <w:r w:rsidRPr="00B62E7B">
              <w:rPr>
                <w:sz w:val="18"/>
                <w:szCs w:val="18"/>
              </w:rPr>
              <w:lastRenderedPageBreak/>
              <w:t>доставки данных: IBM WEBSPHERE MQ PROCESSOR VALUE UNIT (PVU) LICENSE + SW SUBSCRIPTION &amp; SUPPORT 12 MONTHS D55V1LL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Предусмотрены</w:t>
            </w:r>
            <w:proofErr w:type="gramEnd"/>
            <w:r w:rsidRPr="00B62E7B">
              <w:rPr>
                <w:sz w:val="18"/>
                <w:szCs w:val="18"/>
              </w:rPr>
              <w:t xml:space="preserve"> государственным контрактом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1680,744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Права использования программного обеспечения электронного хранилища для организации очереди гарантированной доставки данных и файлов: IBM WEBSPHERE MANAGED FILE TRANSFER SERVICE PROCESSOR VALUE UNIT (PVU) LICENSE + SW SUBSCRIPTION &amp; SUPPORT 12 MONTHS D14CXLL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Предусмотрены</w:t>
            </w:r>
            <w:proofErr w:type="gramEnd"/>
            <w:r w:rsidRPr="00B62E7B">
              <w:rPr>
                <w:sz w:val="18"/>
                <w:szCs w:val="18"/>
              </w:rPr>
              <w:t xml:space="preserve"> государственным контрактом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2016,504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30.02.17.129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ключевых носителей информации для хранения квалифицированной электронной подписи</w:t>
            </w:r>
            <w:proofErr w:type="gramStart"/>
            <w:r w:rsidRPr="00B62E7B">
              <w:rPr>
                <w:sz w:val="18"/>
                <w:szCs w:val="18"/>
              </w:rPr>
              <w:t xml:space="preserve"> </w:t>
            </w:r>
            <w:r w:rsidRPr="00B62E7B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62E7B">
              <w:rPr>
                <w:sz w:val="18"/>
                <w:szCs w:val="18"/>
              </w:rPr>
              <w:t xml:space="preserve"> </w:t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Ключевой носитель информации для хранения квалифицированной электронной подписи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8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B62E7B">
              <w:rPr>
                <w:b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1762,02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17,6202  /  528,606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10.2015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Поставка комплектующих, программно-аппаратных комплексов и серверов 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Преимущества: </w:t>
            </w:r>
          </w:p>
          <w:p w:rsidR="00B62E7B" w:rsidRPr="00B62E7B" w:rsidRDefault="00B62E7B" w:rsidP="00B62E7B">
            <w:pPr>
              <w:numPr>
                <w:ilvl w:val="0"/>
                <w:numId w:val="29"/>
              </w:num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1781,0684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17,81068  /  534,32052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11.2015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30.02.14.124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Программно-аппаратный комплекс для защиты информации от несанкционированного доступа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Программно-аппаратный комплекс для защиты информации от несанкционированного доступа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106,966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32.20.20.270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Многоуровневый </w:t>
            </w:r>
            <w:proofErr w:type="spellStart"/>
            <w:r w:rsidRPr="00B62E7B">
              <w:rPr>
                <w:sz w:val="18"/>
                <w:szCs w:val="18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 xml:space="preserve">Многоуровневый </w:t>
            </w:r>
            <w:proofErr w:type="spellStart"/>
            <w:r w:rsidRPr="00B62E7B">
              <w:rPr>
                <w:sz w:val="18"/>
                <w:szCs w:val="18"/>
              </w:rPr>
              <w:t>криптомаршрутизатор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351,9366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30.02.17.129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Жесткий диск № 1 (внешний)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Жесткий диск № 1 (внешний)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42,224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30.02.17.112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Жесткий диск № 2 (внутренний)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Жесткий диск № 2 (внутренний)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34,182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30.02.15.114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№ 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№ 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422,6518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30.02.15.114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№ 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Сервер № 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823,108</w:t>
            </w: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34.10.2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34.10.22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легковых автомобилей для территориальных органов ФНС России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14.07.2014 №656 установлен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>В</w:t>
            </w:r>
            <w:proofErr w:type="gramEnd"/>
            <w:r w:rsidRPr="00B62E7B">
              <w:rPr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78946,98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3947,349  /  23684,094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72.21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72.22.12.110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Выполнение работ по развитию автоматизированной информационной системы ФНС России в 2015 году (вторая очередь)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sz w:val="18"/>
                <w:szCs w:val="18"/>
              </w:rPr>
              <w:t xml:space="preserve">Автоматизация процессов АИС "Налог"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54200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2710  /  16260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182.0106.3940019.244.310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34.10.31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34.10.30.359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автобусов для территориальных органов ФНС России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E642B5">
              <w:rPr>
                <w:b/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642B5">
              <w:rPr>
                <w:b/>
                <w:bCs/>
                <w:sz w:val="16"/>
                <w:szCs w:val="16"/>
              </w:rPr>
              <w:t>В соответствии с постановлением</w:t>
            </w:r>
            <w:r w:rsidRPr="00B62E7B">
              <w:rPr>
                <w:b/>
                <w:bCs/>
                <w:sz w:val="18"/>
                <w:szCs w:val="18"/>
              </w:rPr>
              <w:t xml:space="preserve"> </w:t>
            </w:r>
            <w:r w:rsidRPr="00E642B5">
              <w:rPr>
                <w:b/>
                <w:bCs/>
                <w:sz w:val="16"/>
                <w:szCs w:val="16"/>
              </w:rPr>
              <w:lastRenderedPageBreak/>
              <w:t xml:space="preserve">Правительства Российской Федерации от 14.07.2014 №656 установлен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E642B5">
              <w:rPr>
                <w:b/>
                <w:bCs/>
                <w:sz w:val="16"/>
                <w:szCs w:val="16"/>
              </w:rPr>
              <w:br/>
            </w:r>
            <w:r w:rsidRPr="00E642B5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</w:t>
            </w:r>
            <w:r w:rsidR="00E642B5">
              <w:rPr>
                <w:b/>
                <w:bCs/>
                <w:sz w:val="16"/>
                <w:szCs w:val="16"/>
              </w:rPr>
              <w:t xml:space="preserve"> не проводилось</w:t>
            </w:r>
            <w:r w:rsidRPr="00E642B5">
              <w:rPr>
                <w:b/>
                <w:bCs/>
                <w:sz w:val="16"/>
                <w:szCs w:val="16"/>
              </w:rPr>
              <w:br/>
            </w:r>
            <w:r w:rsidRPr="00E642B5">
              <w:rPr>
                <w:sz w:val="16"/>
                <w:szCs w:val="16"/>
              </w:rPr>
              <w:t xml:space="preserve">Средства автотранспортные, предназначенные для перевозки 10 человек и более, с дизельным или </w:t>
            </w:r>
            <w:proofErr w:type="spellStart"/>
            <w:r w:rsidRPr="00E642B5">
              <w:rPr>
                <w:sz w:val="16"/>
                <w:szCs w:val="16"/>
              </w:rPr>
              <w:t>полудизельным</w:t>
            </w:r>
            <w:proofErr w:type="spellEnd"/>
            <w:r w:rsidRPr="00E642B5">
              <w:rPr>
                <w:sz w:val="16"/>
                <w:szCs w:val="16"/>
              </w:rPr>
              <w:t xml:space="preserve"> двигателем с рабочим объемом цилиндров более 2500 см[3*] прочие</w:t>
            </w:r>
            <w:proofErr w:type="gramEnd"/>
            <w:r w:rsidRPr="00E642B5">
              <w:rPr>
                <w:sz w:val="16"/>
                <w:szCs w:val="16"/>
              </w:rPr>
              <w:t>, новые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78240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3912  /  23472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lastRenderedPageBreak/>
              <w:t>182.0106.3940019.242.310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30.02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30.02.13.120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Поставка защищенных абонентских пунктов сети Интернет</w:t>
            </w:r>
            <w:r w:rsidRPr="00B62E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642B5" w:rsidRPr="00E642B5" w:rsidRDefault="00E642B5" w:rsidP="00B62E7B">
            <w:pPr>
              <w:rPr>
                <w:b/>
                <w:bCs/>
                <w:sz w:val="16"/>
                <w:szCs w:val="16"/>
              </w:rPr>
            </w:pPr>
            <w:r w:rsidRPr="00E642B5">
              <w:rPr>
                <w:b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E642B5">
              <w:rPr>
                <w:b/>
                <w:bCs/>
                <w:sz w:val="16"/>
                <w:szCs w:val="16"/>
              </w:rPr>
              <w:t xml:space="preserve">В соответствии с Приказом Минэкономразвития России от 25.03.2014г. № 155 </w:t>
            </w:r>
            <w:proofErr w:type="gramStart"/>
            <w:r w:rsidRPr="00E642B5">
              <w:rPr>
                <w:b/>
                <w:bCs/>
                <w:sz w:val="16"/>
                <w:szCs w:val="16"/>
              </w:rPr>
              <w:t>устанавливаются условия</w:t>
            </w:r>
            <w:proofErr w:type="gramEnd"/>
            <w:r w:rsidRPr="00E642B5">
              <w:rPr>
                <w:b/>
                <w:bCs/>
                <w:sz w:val="16"/>
                <w:szCs w:val="16"/>
              </w:rPr>
              <w:t xml:space="preserve"> допуска товаров, происходящих из иностранных государств.</w:t>
            </w:r>
          </w:p>
          <w:p w:rsidR="00B62E7B" w:rsidRPr="00E642B5" w:rsidRDefault="00B62E7B" w:rsidP="00B62E7B">
            <w:pPr>
              <w:rPr>
                <w:b/>
                <w:bCs/>
                <w:sz w:val="16"/>
                <w:szCs w:val="16"/>
              </w:rPr>
            </w:pPr>
            <w:r w:rsidRPr="00E642B5">
              <w:rPr>
                <w:sz w:val="16"/>
                <w:szCs w:val="16"/>
              </w:rPr>
              <w:t xml:space="preserve">Преимущества: </w:t>
            </w:r>
          </w:p>
          <w:p w:rsidR="00E642B5" w:rsidRPr="00E642B5" w:rsidRDefault="00B62E7B" w:rsidP="00E642B5">
            <w:pPr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</w:rPr>
            </w:pPr>
            <w:r w:rsidRPr="00E642B5">
              <w:rPr>
                <w:b/>
                <w:bCs/>
                <w:sz w:val="16"/>
                <w:szCs w:val="16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62E7B" w:rsidRPr="00E642B5" w:rsidRDefault="00B62E7B" w:rsidP="00E642B5">
            <w:pPr>
              <w:rPr>
                <w:sz w:val="16"/>
                <w:szCs w:val="16"/>
              </w:rPr>
            </w:pPr>
            <w:r w:rsidRPr="00E642B5">
              <w:rPr>
                <w:sz w:val="18"/>
                <w:szCs w:val="18"/>
              </w:rPr>
              <w:br/>
            </w:r>
            <w:r w:rsidRPr="00E642B5">
              <w:rPr>
                <w:sz w:val="16"/>
                <w:szCs w:val="16"/>
              </w:rPr>
              <w:t>Информация об общественном обс</w:t>
            </w:r>
            <w:r w:rsidR="00E642B5">
              <w:rPr>
                <w:sz w:val="16"/>
                <w:szCs w:val="16"/>
              </w:rPr>
              <w:t>уждении закупки: не проводилось</w:t>
            </w:r>
            <w:r w:rsidRPr="00E642B5">
              <w:rPr>
                <w:sz w:val="16"/>
                <w:szCs w:val="16"/>
              </w:rPr>
              <w:br/>
            </w:r>
            <w:r w:rsidRPr="00E642B5">
              <w:rPr>
                <w:b/>
                <w:bCs/>
                <w:sz w:val="16"/>
                <w:szCs w:val="16"/>
              </w:rPr>
              <w:t xml:space="preserve">Товар должен быть новым, </w:t>
            </w:r>
            <w:proofErr w:type="gramStart"/>
            <w:r w:rsidRPr="00E642B5">
              <w:rPr>
                <w:b/>
                <w:bCs/>
                <w:sz w:val="16"/>
                <w:szCs w:val="16"/>
              </w:rPr>
              <w:t>не б</w:t>
            </w:r>
            <w:proofErr w:type="gramEnd"/>
            <w:r w:rsidRPr="00E642B5">
              <w:rPr>
                <w:b/>
                <w:bCs/>
                <w:sz w:val="16"/>
                <w:szCs w:val="16"/>
              </w:rPr>
              <w:t>/у, поставляться упакованным в защитную от удара упаковку, иметь необходимую маркировку и этикетку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proofErr w:type="gramStart"/>
            <w:r w:rsidRPr="00B62E7B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7831,2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156,624  /  2349,36  /  0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12.2015 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B62E7B">
              <w:rPr>
                <w:b/>
                <w:bCs/>
                <w:sz w:val="18"/>
                <w:szCs w:val="18"/>
              </w:rPr>
              <w:br/>
            </w:r>
            <w:r w:rsidRPr="00B62E7B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</w:p>
        </w:tc>
      </w:tr>
      <w:tr w:rsidR="00B62E7B" w:rsidRPr="00B62E7B" w:rsidTr="00E642B5">
        <w:trPr>
          <w:trHeight w:val="305"/>
        </w:trPr>
        <w:tc>
          <w:tcPr>
            <w:tcW w:w="0" w:type="auto"/>
            <w:gridSpan w:val="14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182.0106.3940019.242.221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6,09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182.0106.3940019.242.226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E642B5">
        <w:trPr>
          <w:trHeight w:val="448"/>
        </w:trPr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182.0106.3940019.242.310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37,94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182.0106.3940019.244.225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lastRenderedPageBreak/>
              <w:t>182.0705.3942040.244.226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182.0106.3940019.244.290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265,6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gridSpan w:val="14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839,23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gridSpan w:val="14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gridSpan w:val="14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137532,98937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Электронный аукцион, Открытый конкурс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gridSpan w:val="14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  <w:tr w:rsidR="00B62E7B" w:rsidRPr="00B62E7B" w:rsidTr="00B62E7B">
        <w:tc>
          <w:tcPr>
            <w:tcW w:w="0" w:type="auto"/>
            <w:gridSpan w:val="14"/>
            <w:hideMark/>
          </w:tcPr>
          <w:p w:rsidR="00B62E7B" w:rsidRPr="00B62E7B" w:rsidRDefault="00B62E7B" w:rsidP="00B62E7B">
            <w:pPr>
              <w:rPr>
                <w:b/>
                <w:bCs/>
                <w:sz w:val="18"/>
                <w:szCs w:val="18"/>
              </w:rPr>
            </w:pPr>
            <w:r w:rsidRPr="00B62E7B">
              <w:rPr>
                <w:b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B62E7B" w:rsidRPr="00B62E7B" w:rsidTr="00B62E7B"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5E2D5E" w:rsidP="00B6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1802029,22867 / 1802029,22867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  <w:r w:rsidRPr="00B62E7B">
              <w:rPr>
                <w:sz w:val="18"/>
                <w:szCs w:val="18"/>
              </w:rPr>
              <w:t>Электронный аукцион, Открытый конкурс,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E7B" w:rsidRPr="00B62E7B" w:rsidRDefault="00B62E7B" w:rsidP="00B62E7B">
            <w:pPr>
              <w:rPr>
                <w:sz w:val="18"/>
                <w:szCs w:val="18"/>
              </w:rPr>
            </w:pPr>
          </w:p>
        </w:tc>
      </w:tr>
    </w:tbl>
    <w:p w:rsidR="00B62E7B" w:rsidRPr="00B62E7B" w:rsidRDefault="00B62E7B" w:rsidP="00B62E7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B62E7B" w:rsidRPr="00141C4F" w:rsidTr="00B62E7B">
        <w:tc>
          <w:tcPr>
            <w:tcW w:w="1250" w:type="pct"/>
            <w:hideMark/>
          </w:tcPr>
          <w:p w:rsidR="00B62E7B" w:rsidRPr="00141C4F" w:rsidRDefault="00B62E7B" w:rsidP="00B62E7B">
            <w:pPr>
              <w:rPr>
                <w:sz w:val="20"/>
                <w:szCs w:val="20"/>
              </w:rPr>
            </w:pPr>
            <w:r w:rsidRPr="00141C4F">
              <w:rPr>
                <w:sz w:val="20"/>
                <w:szCs w:val="20"/>
                <w:u w:val="single"/>
              </w:rPr>
              <w:t>Андрющенко Светлана Николаевна, Заместитель руководителя ФНС России</w:t>
            </w:r>
            <w:r w:rsidRPr="00141C4F">
              <w:rPr>
                <w:sz w:val="20"/>
                <w:szCs w:val="20"/>
              </w:rPr>
              <w:t xml:space="preserve"> </w:t>
            </w:r>
            <w:r w:rsidRPr="00141C4F">
              <w:rPr>
                <w:sz w:val="20"/>
                <w:szCs w:val="20"/>
              </w:rPr>
              <w:br/>
              <w:t>(Ф.И.О., должность руководителя</w:t>
            </w:r>
            <w:r w:rsidRPr="00141C4F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141C4F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62E7B" w:rsidRPr="00141C4F" w:rsidRDefault="00B62E7B" w:rsidP="00B62E7B">
            <w:pPr>
              <w:rPr>
                <w:sz w:val="20"/>
                <w:szCs w:val="20"/>
              </w:rPr>
            </w:pPr>
            <w:r w:rsidRPr="00141C4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62E7B" w:rsidRPr="00141C4F" w:rsidRDefault="00B62E7B" w:rsidP="00B62E7B">
            <w:pPr>
              <w:rPr>
                <w:sz w:val="20"/>
                <w:szCs w:val="20"/>
              </w:rPr>
            </w:pPr>
            <w:r w:rsidRPr="00141C4F">
              <w:rPr>
                <w:sz w:val="20"/>
                <w:szCs w:val="20"/>
                <w:u w:val="single"/>
              </w:rPr>
              <w:t>                       </w:t>
            </w:r>
            <w:r w:rsidRPr="00141C4F">
              <w:rPr>
                <w:sz w:val="20"/>
                <w:szCs w:val="20"/>
              </w:rPr>
              <w:t xml:space="preserve"> </w:t>
            </w:r>
            <w:r w:rsidRPr="00141C4F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62E7B" w:rsidRPr="00141C4F" w:rsidRDefault="00B62E7B" w:rsidP="00B62E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62E7B" w:rsidRPr="00141C4F" w:rsidRDefault="00B62E7B" w:rsidP="00B62E7B">
            <w:pPr>
              <w:rPr>
                <w:sz w:val="20"/>
                <w:szCs w:val="20"/>
              </w:rPr>
            </w:pPr>
          </w:p>
        </w:tc>
      </w:tr>
    </w:tbl>
    <w:p w:rsidR="00B62E7B" w:rsidRPr="00B62E7B" w:rsidRDefault="00B62E7B" w:rsidP="00B62E7B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B62E7B" w:rsidRPr="00B62E7B" w:rsidTr="00B62E7B">
        <w:tc>
          <w:tcPr>
            <w:tcW w:w="750" w:type="pct"/>
            <w:hideMark/>
          </w:tcPr>
          <w:p w:rsidR="00B62E7B" w:rsidRPr="00B62E7B" w:rsidRDefault="00B62E7B" w:rsidP="00B62E7B"/>
        </w:tc>
        <w:tc>
          <w:tcPr>
            <w:tcW w:w="1000" w:type="pct"/>
            <w:hideMark/>
          </w:tcPr>
          <w:p w:rsidR="00B62E7B" w:rsidRPr="00B62E7B" w:rsidRDefault="00B62E7B" w:rsidP="00B62E7B">
            <w:r w:rsidRPr="00B62E7B">
              <w:t xml:space="preserve">МП </w:t>
            </w:r>
          </w:p>
        </w:tc>
        <w:tc>
          <w:tcPr>
            <w:tcW w:w="3250" w:type="pct"/>
            <w:hideMark/>
          </w:tcPr>
          <w:p w:rsidR="00B62E7B" w:rsidRPr="00B62E7B" w:rsidRDefault="00B62E7B" w:rsidP="00B62E7B"/>
        </w:tc>
      </w:tr>
    </w:tbl>
    <w:p w:rsidR="00B62E7B" w:rsidRPr="00B62E7B" w:rsidRDefault="00B62E7B" w:rsidP="00B62E7B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B62E7B" w:rsidRPr="00B62E7B" w:rsidTr="00B62E7B">
        <w:tc>
          <w:tcPr>
            <w:tcW w:w="0" w:type="auto"/>
            <w:hideMark/>
          </w:tcPr>
          <w:p w:rsidR="00B62E7B" w:rsidRPr="00B62E7B" w:rsidRDefault="00B62E7B" w:rsidP="00B62E7B"/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2387"/>
            </w:tblGrid>
            <w:tr w:rsidR="00B62E7B" w:rsidRPr="00141C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Исакова Дарья Игоревна</w:t>
                  </w:r>
                </w:p>
              </w:tc>
            </w:tr>
            <w:tr w:rsidR="00B62E7B" w:rsidRPr="00141C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8(495)913-0617</w:t>
                  </w:r>
                </w:p>
              </w:tc>
            </w:tr>
            <w:tr w:rsidR="00B62E7B" w:rsidRPr="00141C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8(495)913-0617</w:t>
                  </w:r>
                </w:p>
              </w:tc>
            </w:tr>
            <w:tr w:rsidR="00B62E7B" w:rsidRPr="00141C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62E7B" w:rsidRPr="00141C4F" w:rsidRDefault="00B62E7B" w:rsidP="00B62E7B">
                  <w:pPr>
                    <w:rPr>
                      <w:sz w:val="16"/>
                      <w:szCs w:val="16"/>
                    </w:rPr>
                  </w:pPr>
                  <w:r w:rsidRPr="00141C4F">
                    <w:rPr>
                      <w:sz w:val="16"/>
                      <w:szCs w:val="16"/>
                    </w:rPr>
                    <w:t>mns11703@nalog.ru</w:t>
                  </w:r>
                </w:p>
              </w:tc>
            </w:tr>
          </w:tbl>
          <w:p w:rsidR="00B62E7B" w:rsidRPr="00B62E7B" w:rsidRDefault="00B62E7B" w:rsidP="00B62E7B"/>
        </w:tc>
      </w:tr>
    </w:tbl>
    <w:p w:rsidR="00B62E7B" w:rsidRDefault="00B62E7B"/>
    <w:sectPr w:rsidR="00B62E7B" w:rsidSect="00141C4F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9D5"/>
    <w:multiLevelType w:val="multilevel"/>
    <w:tmpl w:val="FE4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76FB8"/>
    <w:multiLevelType w:val="multilevel"/>
    <w:tmpl w:val="6C1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240DC"/>
    <w:multiLevelType w:val="multilevel"/>
    <w:tmpl w:val="01C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C20AA"/>
    <w:multiLevelType w:val="multilevel"/>
    <w:tmpl w:val="AC9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50FD5"/>
    <w:multiLevelType w:val="multilevel"/>
    <w:tmpl w:val="42A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A2690"/>
    <w:multiLevelType w:val="multilevel"/>
    <w:tmpl w:val="4A9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B166C"/>
    <w:multiLevelType w:val="multilevel"/>
    <w:tmpl w:val="CE5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F68DD"/>
    <w:multiLevelType w:val="multilevel"/>
    <w:tmpl w:val="47A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612BF"/>
    <w:multiLevelType w:val="multilevel"/>
    <w:tmpl w:val="C71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E1723"/>
    <w:multiLevelType w:val="multilevel"/>
    <w:tmpl w:val="B29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35217"/>
    <w:multiLevelType w:val="multilevel"/>
    <w:tmpl w:val="E64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A3A5C"/>
    <w:multiLevelType w:val="multilevel"/>
    <w:tmpl w:val="1A7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453B1"/>
    <w:multiLevelType w:val="multilevel"/>
    <w:tmpl w:val="E02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71A40"/>
    <w:multiLevelType w:val="multilevel"/>
    <w:tmpl w:val="5CA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40B91"/>
    <w:multiLevelType w:val="multilevel"/>
    <w:tmpl w:val="BB7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412C4"/>
    <w:multiLevelType w:val="multilevel"/>
    <w:tmpl w:val="308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305E3"/>
    <w:multiLevelType w:val="multilevel"/>
    <w:tmpl w:val="221C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A2E82"/>
    <w:multiLevelType w:val="multilevel"/>
    <w:tmpl w:val="CB6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81546"/>
    <w:multiLevelType w:val="multilevel"/>
    <w:tmpl w:val="80F8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464B1"/>
    <w:multiLevelType w:val="multilevel"/>
    <w:tmpl w:val="27F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323B6"/>
    <w:multiLevelType w:val="multilevel"/>
    <w:tmpl w:val="7E0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91868"/>
    <w:multiLevelType w:val="multilevel"/>
    <w:tmpl w:val="EE5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031DC"/>
    <w:multiLevelType w:val="multilevel"/>
    <w:tmpl w:val="E0E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30BDD"/>
    <w:multiLevelType w:val="multilevel"/>
    <w:tmpl w:val="7A5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27EBC"/>
    <w:multiLevelType w:val="multilevel"/>
    <w:tmpl w:val="6966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45374"/>
    <w:multiLevelType w:val="multilevel"/>
    <w:tmpl w:val="C0B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5D7995"/>
    <w:multiLevelType w:val="multilevel"/>
    <w:tmpl w:val="481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95153"/>
    <w:multiLevelType w:val="multilevel"/>
    <w:tmpl w:val="525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6054AC"/>
    <w:multiLevelType w:val="multilevel"/>
    <w:tmpl w:val="086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40150"/>
    <w:multiLevelType w:val="multilevel"/>
    <w:tmpl w:val="2F48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4"/>
  </w:num>
  <w:num w:numId="5">
    <w:abstractNumId w:val="0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24"/>
  </w:num>
  <w:num w:numId="11">
    <w:abstractNumId w:val="26"/>
  </w:num>
  <w:num w:numId="12">
    <w:abstractNumId w:val="29"/>
  </w:num>
  <w:num w:numId="13">
    <w:abstractNumId w:val="9"/>
  </w:num>
  <w:num w:numId="14">
    <w:abstractNumId w:val="22"/>
  </w:num>
  <w:num w:numId="15">
    <w:abstractNumId w:val="11"/>
  </w:num>
  <w:num w:numId="16">
    <w:abstractNumId w:val="8"/>
  </w:num>
  <w:num w:numId="17">
    <w:abstractNumId w:val="28"/>
  </w:num>
  <w:num w:numId="18">
    <w:abstractNumId w:val="5"/>
  </w:num>
  <w:num w:numId="19">
    <w:abstractNumId w:val="12"/>
  </w:num>
  <w:num w:numId="20">
    <w:abstractNumId w:val="13"/>
  </w:num>
  <w:num w:numId="21">
    <w:abstractNumId w:val="15"/>
  </w:num>
  <w:num w:numId="22">
    <w:abstractNumId w:val="1"/>
  </w:num>
  <w:num w:numId="23">
    <w:abstractNumId w:val="6"/>
  </w:num>
  <w:num w:numId="24">
    <w:abstractNumId w:val="21"/>
  </w:num>
  <w:num w:numId="25">
    <w:abstractNumId w:val="10"/>
  </w:num>
  <w:num w:numId="26">
    <w:abstractNumId w:val="17"/>
  </w:num>
  <w:num w:numId="27">
    <w:abstractNumId w:val="27"/>
  </w:num>
  <w:num w:numId="28">
    <w:abstractNumId w:val="2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7B"/>
    <w:rsid w:val="000641D3"/>
    <w:rsid w:val="00141C4F"/>
    <w:rsid w:val="005E2D5E"/>
    <w:rsid w:val="00B62E7B"/>
    <w:rsid w:val="00E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langraphictitleleft">
    <w:name w:val="plangraphictitle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table">
    <w:name w:val="requesttable"/>
    <w:basedOn w:val="a"/>
    <w:rsid w:val="00B62E7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all">
    <w:name w:val="borderall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62E7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62E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62E7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62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62E7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62E7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62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62E7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62E7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62E7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62E7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62E7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62E7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angraphiccelltd1">
    <w:name w:val="plangraphiccelltd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62E7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62E7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62E7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62E7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62E7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62E7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62E7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62E7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62E7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langraphictitleleft">
    <w:name w:val="plangraphictitle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table">
    <w:name w:val="requesttable"/>
    <w:basedOn w:val="a"/>
    <w:rsid w:val="00B62E7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all">
    <w:name w:val="borderall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62E7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62E7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62E7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62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62E7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62E7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62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62E7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62E7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62E7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62E7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62E7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62E7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angraphiccelltd1">
    <w:name w:val="plangraphiccelltd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62E7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62E7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62E7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62E7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62E7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62E7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62E7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62E7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62E7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62E7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62E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62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39</Pages>
  <Words>14614</Words>
  <Characters>83305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Игоревна</dc:creator>
  <cp:lastModifiedBy>Исакова Дарья Игоревна</cp:lastModifiedBy>
  <cp:revision>6</cp:revision>
  <cp:lastPrinted>2015-09-10T08:01:00Z</cp:lastPrinted>
  <dcterms:created xsi:type="dcterms:W3CDTF">2015-09-07T13:55:00Z</dcterms:created>
  <dcterms:modified xsi:type="dcterms:W3CDTF">2015-09-10T08:02:00Z</dcterms:modified>
</cp:coreProperties>
</file>