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20" w:rsidRDefault="00F82E20"/>
    <w:tbl>
      <w:tblPr>
        <w:tblpPr w:leftFromText="180" w:rightFromText="180" w:vertAnchor="text" w:horzAnchor="page" w:tblpX="14800" w:tblpY="179"/>
        <w:tblW w:w="8455" w:type="dxa"/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1"/>
        <w:gridCol w:w="236"/>
        <w:gridCol w:w="149"/>
        <w:gridCol w:w="236"/>
        <w:gridCol w:w="278"/>
        <w:gridCol w:w="228"/>
        <w:gridCol w:w="236"/>
        <w:gridCol w:w="201"/>
        <w:gridCol w:w="655"/>
        <w:gridCol w:w="359"/>
        <w:gridCol w:w="976"/>
        <w:gridCol w:w="1402"/>
      </w:tblGrid>
      <w:tr w:rsidR="00F82E20" w:rsidRPr="00FC06F3" w:rsidTr="00CF4A11">
        <w:trPr>
          <w:trHeight w:val="300"/>
        </w:trPr>
        <w:tc>
          <w:tcPr>
            <w:tcW w:w="845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УТВЕРЖДАЮ</w:t>
            </w:r>
          </w:p>
        </w:tc>
      </w:tr>
      <w:tr w:rsidR="00F82E20" w:rsidRPr="00FC06F3" w:rsidTr="00CF4A11">
        <w:trPr>
          <w:trHeight w:val="300"/>
        </w:trPr>
        <w:tc>
          <w:tcPr>
            <w:tcW w:w="845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Руководитель (уполномоченное лицо)</w:t>
            </w:r>
          </w:p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</w:tr>
      <w:tr w:rsidR="00F82E20" w:rsidRPr="00FC06F3" w:rsidTr="00CF4A11">
        <w:trPr>
          <w:trHeight w:val="300"/>
        </w:trPr>
        <w:tc>
          <w:tcPr>
            <w:tcW w:w="3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20" w:rsidRPr="00CF4A11" w:rsidRDefault="00F82E20" w:rsidP="00933742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Р</w:t>
            </w: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ь</w:t>
            </w: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У</w:t>
            </w: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по Орловской области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20" w:rsidRPr="00CF4A11" w:rsidRDefault="00F82E20" w:rsidP="00933742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C06F3">
              <w:rPr>
                <w:sz w:val="15"/>
                <w:szCs w:val="15"/>
              </w:rPr>
              <w:t xml:space="preserve">      Маркевич Сергей Валерьевич</w:t>
            </w:r>
            <w:bookmarkStart w:id="0" w:name="_GoBack"/>
            <w:bookmarkEnd w:id="0"/>
          </w:p>
        </w:tc>
      </w:tr>
      <w:tr w:rsidR="00F82E20" w:rsidRPr="00FC06F3" w:rsidTr="00CF4A11">
        <w:trPr>
          <w:trHeight w:val="255"/>
        </w:trPr>
        <w:tc>
          <w:tcPr>
            <w:tcW w:w="35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</w:tr>
      <w:tr w:rsidR="00F82E20" w:rsidRPr="00FC06F3" w:rsidTr="00CF4A11">
        <w:trPr>
          <w:gridAfter w:val="1"/>
          <w:wAfter w:w="1402" w:type="dxa"/>
          <w:trHeight w:val="30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E20" w:rsidRPr="00CF4A11" w:rsidRDefault="00F82E20" w:rsidP="00CF4A1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F4A11">
              <w:rPr>
                <w:rFonts w:ascii="Times New Roman" w:hAnsi="Times New Roman"/>
                <w:sz w:val="15"/>
                <w:szCs w:val="15"/>
                <w:lang w:eastAsia="ru-RU"/>
              </w:rPr>
              <w:t>г.</w:t>
            </w:r>
          </w:p>
        </w:tc>
      </w:tr>
    </w:tbl>
    <w:p w:rsidR="00F82E20" w:rsidRDefault="00F82E20"/>
    <w:p w:rsidR="00F82E20" w:rsidRDefault="00F82E2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91"/>
      </w:tblGrid>
      <w:tr w:rsidR="00F82E20" w:rsidRPr="00FC06F3" w:rsidTr="00CF4A11">
        <w:trPr>
          <w:tblCellSpacing w:w="15" w:type="dxa"/>
        </w:trPr>
        <w:tc>
          <w:tcPr>
            <w:tcW w:w="21531" w:type="dxa"/>
            <w:vAlign w:val="center"/>
          </w:tcPr>
          <w:p w:rsidR="00F82E20" w:rsidRDefault="00F82E20" w:rsidP="00112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E20" w:rsidRDefault="00F82E20" w:rsidP="00112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E20" w:rsidRDefault="00F82E20" w:rsidP="00112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E20" w:rsidRPr="00112717" w:rsidRDefault="00F82E20" w:rsidP="00112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11271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2017</w:t>
            </w: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F82E20" w:rsidRPr="00112717" w:rsidRDefault="00F82E20" w:rsidP="0011271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89"/>
        <w:gridCol w:w="2176"/>
        <w:gridCol w:w="1216"/>
        <w:gridCol w:w="1320"/>
        <w:gridCol w:w="135"/>
      </w:tblGrid>
      <w:tr w:rsidR="00F82E20" w:rsidRPr="00FC06F3" w:rsidTr="0011271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F82E20" w:rsidRPr="00FC06F3" w:rsidTr="0011271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E20" w:rsidRPr="00FC06F3" w:rsidTr="00112717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5751777777</w:t>
            </w:r>
          </w:p>
        </w:tc>
      </w:tr>
      <w:tr w:rsidR="00F82E20" w:rsidRPr="00FC06F3" w:rsidTr="00112717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575101001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302030, Орловская обл, Орёл г, пл МИРА, 7А, +7 (4862) 470768, u57@r57.nalog.ru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29940568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2E20" w:rsidRPr="00112717" w:rsidRDefault="00F82E20" w:rsidP="0011271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"/>
        <w:gridCol w:w="1680"/>
        <w:gridCol w:w="901"/>
        <w:gridCol w:w="1447"/>
        <w:gridCol w:w="732"/>
        <w:gridCol w:w="563"/>
        <w:gridCol w:w="547"/>
        <w:gridCol w:w="593"/>
        <w:gridCol w:w="502"/>
        <w:gridCol w:w="369"/>
        <w:gridCol w:w="628"/>
        <w:gridCol w:w="342"/>
        <w:gridCol w:w="780"/>
        <w:gridCol w:w="347"/>
        <w:gridCol w:w="436"/>
        <w:gridCol w:w="290"/>
        <w:gridCol w:w="221"/>
        <w:gridCol w:w="628"/>
        <w:gridCol w:w="706"/>
        <w:gridCol w:w="413"/>
        <w:gridCol w:w="558"/>
        <w:gridCol w:w="694"/>
        <w:gridCol w:w="661"/>
        <w:gridCol w:w="641"/>
        <w:gridCol w:w="748"/>
        <w:gridCol w:w="753"/>
        <w:gridCol w:w="864"/>
        <w:gridCol w:w="774"/>
        <w:gridCol w:w="686"/>
        <w:gridCol w:w="704"/>
        <w:gridCol w:w="804"/>
        <w:gridCol w:w="804"/>
        <w:gridCol w:w="619"/>
      </w:tblGrid>
      <w:tr w:rsidR="00F82E20" w:rsidRPr="00FC06F3" w:rsidTr="00112717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6656CE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82E20" w:rsidRPr="00112717" w:rsidRDefault="00F82E20" w:rsidP="0011271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171575177777757510100100010013513244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1393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1393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1393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239684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239684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171575177777757510100100020013312244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164266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55000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55000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Уточнение информацию в графе "планируемые платежи" в соответствии с условиями заключенного контракта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 2017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171575177777757510100100030018020244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86758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17500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17500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Уточнение информацию в графе "планируемые платежи" в соответствии с условиями заключенного контракта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 2017 году круглосуточной работоспособности системы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171575177777757510100100040019511242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6656C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171575177777757510100100050014520244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115000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115000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115000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1150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11500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171575177777757510100100060011723244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3028835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3028714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3028714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30288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302883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Конверт немаркированный Е65;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размер-110х220 мм; с подсказом; отрывная силиконовая лента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Конверт почтовый немаркированный Е65;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размер-110х220 мм; с окном справа; отрывная силиконовая лента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Конверт почтовый немаркированный С4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размер- 229х324 мм; отрывная силиконовая лента; с подсказом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Конверт почтовый немаркированный С5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размер- 162х229 мм; отрывная силиконовая лента; с подсказом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Конверт почтовый немаркированный С65,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- 114х229мм, с окном справа 45х90 мм; клапан автомат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23120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23120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Конверт почтовый немаркированный С5;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размер- 162х229 мм; окно справа; отрывная силиконовая лента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12060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12060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Почтовый пакет полиэтиленовый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320х355 (500л), подсказ «Куда-Кому», снабжен отрывной клейкой лентой.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Бумага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А4, Белизна ISO% не ниже 96% Белизна CIE% не ниже 150 Плотность 80г/м2 А4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16062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16062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Бумага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А3, Белизна ISO% не ниже 96% Белизна CIE% не ниже 150 Плотность 80г/м2 А4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171575177777757510100100070011812244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126996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87000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87000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1269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12699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Бланочная продукция (гербовые бланки)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Изготовление бланков предусмотреть на бумаге формата А4, плотностью 80 г/м2, белизной не ниже 95%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Бланочная продукция (гербовые бланки)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Изготовление бланков предусмотреть на бумаге формата А4, плотностью 80 г/м2, белизной не ниже 95%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100950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100950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171575177777757510100100080012823242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300933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293853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293853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3009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30093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 сентября 2016 года № 968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520XА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Lexmark MS812dn. выпущен не ранее 09.2016 года.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Блок формирования изображения 520Z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Lexmark MS812dn. выпущен не ранее 09.2016 года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Фотобарабан 013R00589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WC PRO 133 и Xerox WC M 118,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006R01046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WC 5632 и Xerox WC 5745,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006R01551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WC 5845,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106R02306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3320,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Тонер картридж CE285A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HP Laser Jet P1102,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Модуль ксерографии 113R00673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WC 5845 и Xerox WC 5745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006R01182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WC PRO 133,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Модуль ксерографии 113R00607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Xerox WC 5632,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CE400A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Чёрный картридж для принтера HP LaserJet500colorM551,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CE401A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Голубой для принтера HP LaserJet500colorM551,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CE402A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Желтый для принтера HP LaserJet500colorM551, выпущен не ранее 09.2016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 CE403A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Пурпурный для принтера HP LaserJet500colorM551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171575177777757510100100090011723244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151817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86535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86535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1518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15181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Блок-кубик для заметок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Папка -Скоросшиватель Дело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Папка адресная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Папка – регистратор черный мрамор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Клей ПВА-М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Закладки самоклеящиеся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Папка-конверт с кнопкой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Файлы-вкладыши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Скрепки металлические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Выделитель текста желтый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171575177777757510100100100018424244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829805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809059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809059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8298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05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82980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171575177777757510100100110011920244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511157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500933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500933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5111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102231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Бензин АИ-95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 Р 51866-2002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11527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11527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Дизельное топливо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 Р 52368-2005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171575177777757510100100120015310244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900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9000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заказного почтового отправления до 100 грамм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заказного почтового отправления с уведомлением до 100 грамм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простых бандеролей от 100 грамм до 2 килограмм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по пересылке заказных бандеролей (в том числе ценных) с уведомление о вручении от 100 грамм до 2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простого почтового отправления до 100 грамм.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171575177777757510100100130016512244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 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 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43952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43952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43952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графика страхования.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439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4395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 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страхованию семи машин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171575177777757510100100140012041244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10187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10187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10187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Автошампунь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бесконтактной мойки, 20л.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Жидкость стеклоомывающая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низкозамерзающая "-30"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171575177777757510100100150012720244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18964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18964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18964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уточнение стоимости по позициям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Элемент питания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АА LR06 MN 1500(4 шт)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Элемент питания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AАА LR03 MN2400(4 шт)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Лампа люминесцентные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18w/54 G13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Лампы люминесцентные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36w/54 G13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Стартер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220-240V/4-65W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171575177777757510100100160014120244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753591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753591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753591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7535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75359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171575177777757510100100170018424244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378824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378824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378824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3788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37882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Уточнение стоимости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охране объектов, обеспечению пропускного и внутриобъектового режимов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Предупреждение и пресечение любых противоправных действий на охраняемом объекте, направленных на нарушение установленного внутриобъектового режима и незаконное завладение имуществом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171575177777757510100100180013530244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289534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289534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289534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тепловой 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тепловой энергии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171575177777757510100100190015310244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171575177777757510100100200016110242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366000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366000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366000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171575177777757510100100210013523244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477488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477488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477488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53.6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53.6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171575177777757510100100220018020244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180759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180759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180759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171575177777757510100100230013600244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37559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37559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37559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171575177777757510100100240011920244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213490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213490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A474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213490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2134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42698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Бензин АИ-95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 Р 51866-2002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Дизельное топливо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 Р 52368-2005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171575177777757510100100250018121244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профессиональной уборки - клининговых услуг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профессиональной уборки - клининговых услуг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6392878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6392878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6392878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63928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79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639287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89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признак СМП не перенесен при интеграции из ЭБ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профессиональной уборки - клининговых услуг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 Р 51870-2014 «Услуги профессиональной уборки - клининговые услуги. Общие технические условия»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171575177777757510100100280013101244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Офисная мебель из ламинированной плиты толщиной не менее 25мм, цвет – «Орех».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169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294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79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684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79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684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25.04.2017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692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16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929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В случае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контракта.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стол письменный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 LхBхH (мм) не менее1000х600х750. Столешница не менее 25 мм, регулируемые по высоте опоры.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стол компьютерный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размеры, LхBхH (мм) не менее 770х600х750. Столешница не менее 25 мм, регулируемые по высоте опоры.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переход с опорой ногой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размеры, LхBхH (мм), 600х600х750. Толщина не менее 25 мм, опора металлическая.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Шкаф для одежды двухстворчатый (закрытый)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размеры, LхBхH (мм) не менее 800х не менее 370 х не менее 2000.Топ и днище не менее 25 мм, регулируемые по высоте опоры, телескопическая штанга.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шкаф полуоткрытый для документов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размеры, LхBхH ,(мм) не менее 800х не менее 370х не менее 2000. Топ и днище не менее 25 мм, регулируемые по высоте опоры.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тумба выкатная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размеры, LхBхH ,(мм) не менее 410х не менее 520х не менее 590.Топ не менее 25 мм, ящики на роликовых направляющих.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Тумба приставная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Ориентировочные размеры, LхBхH (мм) не менее 410x600x750. Топ не менее 25 мм, ящики на роликовых направляющих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171575177777757510100100290014321244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Монтаж системы видеонаблюдения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Система должна предусматривать возможность удаленного просмотра текущего изображения с видеокамер в любое время суток на не менее 10 терминалах одновременно с каждой камеры. Общее количество камер - 4 шт.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63702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53191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53191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25.04.2017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637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02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6370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изменение планируемых платежей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Монтаж системы видеонаблюдения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 Система должна предусматривать возможность удаленного просмотра текущего изображения с видеокамер в любое время суток на не менее 10 терминалах одновременно с каждой камеры. Общее количество камер –4.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171575177777757510100100300018020244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управления доступом и системы видеонаблюдения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104109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54000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54000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31.12.2017.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управления доступом и системы видеонаблюдения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во втором полугодии 2017 году круглосуточной работоспособности системы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171575177777757510100100310011723244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399360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399360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399360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3993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39936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В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заключаются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Бумага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А4, Белизна ISO% не ниже 96% Белизна CIE% не ниже 150 Плотность 80г/м2 А4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171575177777757510100100320015829242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4034624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4034624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4034624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31.09.2017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40346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403462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Права использования программного обеспечения: WinPro 10 SNGL OLP NL Legalization GetGenuine wCOA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Права использования программного обеспечения: WinSrvCAL RUS LicSAPk OLP C Gov UsrCAL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171575177777757510100100330012620242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автоматизированных рабочих мест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автоматизированных рабочих мест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7484048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7484048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7484048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31.09.2017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74840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748404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C66C21" w:rsidRDefault="00F82E20" w:rsidP="00C66C21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В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C66C21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Рабочая станция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171575177777757510100100340010000244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50656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50656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50656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15.09.2017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506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5065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Блок-кубик для заметок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 90мм х 90мм х90мм плотность бумаги не менее 80г/м2 , белый не проклеенный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Клейкая лента скотч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толщина не менее 45мкм., ширина не менее 48мм, намотка не менее 66 м.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Папка -Скоросшиватель Дело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Картонная папка с металлическим скоросшивателем. Формат А4. Не менее 200 листов. Мелованный картон плотностью не менее 320 г/м2.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Блокнот А5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 менее 80 листов, в клетку. Скрепление — спираль. Внутренний блок — офсет не менее 60 г/м2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Корректирующая жидкость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20 мл, флакон с кисточкой и металлическим шариком, на водной основе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Ластик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Ластик прямоугольной формы со скошенными углами для удаления чернографитных карандашей и чернил. Материал: каучук. Цвет - двухцветный. Размер – не менее 42 × не менее 14× не менее 8 мм.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Корзина для бумаг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Объем – не менее 9 л.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Папка –уголок, А4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А4. Толщина пластика – не менее 0,15 мм.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Папка –скоросшиватель, А4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Мягкий пластиковый скоросшиватель. Снабжен прозрачным верхним листом. Для идентификации имеет сменный бумажный корешок. Формат А4. Толщина пластика – не менее 0,18 мм. На 100 листов.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Файлы-вкладыши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плотность не менее 40 мкм., формат А4, прозрачный, 100 шт./упак.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Антистеплер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удаления скоб № 10 и № 24/6.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Подставка для пишущих принадлежностей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 менее 5 отделений, цвет - черный, материал - полистирол.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Степлер №10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величина скрепления – не менее 12 листов.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Степлер №24/6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величина скрепления – не менее 20 листов.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Лоток для бумаг вертикальный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– не менее 100 мм.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Закладки с клеевым краем, Флажки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 – не менее 45x не менее 12 мм. 5 ярких цветов не менее чем по 20 листов.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Скрепки 50 мм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Металлические, гофрированные. Овальные. 50 шт. в упаковке.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Скрепки 28 мм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Металлические. Овальные. 100 шт в упаковке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Зажимы для бумаг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19 мм. Черное покрытие. 12 шт./уп.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Линейка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Линейка из флуоресцентного прочного пластика. Шкала 30 см.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Дырокол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Пробивная способность – не менее 20 листов. Металлический корпус.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Ручка шариковая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чернил - синий. Пишущий узел – не более 0,7 мм.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Карандаш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 из дерева, чернографитный заточенный с ластиком, твердость НВ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171575177777757510100100350010000244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247989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247989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247989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15.09.2017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2479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24798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98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Кресло офисное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максимальная нагрузка не менее 100 кг.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Шкаф для документов двухстворчатый (полуоткрытый)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800х не менее 370х не менее 2000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Шкаф для одежды двухстворчатый (закрытый)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800х не менее 370 х не менее 2000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Тумба выкатная, верхний ящик с замком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410х не менее 520х не менее 590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Тумба приставная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410x 600x750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171575177777757510100100360014391244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кровли.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131473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131473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131473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22.09.2017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1314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13147</w:t>
            </w:r>
            <w:r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.</w:t>
            </w: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кровли.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замена кровли из оцинкованной стали (98 м2) с примыканием (25м2)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1517971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171575177777757510100100260010000244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1227896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171575177777757510100100270010000242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290074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30615631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30143427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21606891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8536536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C66C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565046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386521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205761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180759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F82E20" w:rsidRPr="00FC06F3" w:rsidTr="0011271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923B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11987992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B320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11725282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B320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5332403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B320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6392878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.</w:t>
            </w: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6656CE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</w:pPr>
            <w:r w:rsidRPr="006656CE">
              <w:rPr>
                <w:rFonts w:ascii="Times New Roman" w:hAnsi="Times New Roman"/>
                <w:sz w:val="12"/>
                <w:szCs w:val="12"/>
                <w:highlight w:val="red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F82E20" w:rsidRPr="00112717" w:rsidRDefault="00F82E20" w:rsidP="001127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112717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82E20" w:rsidRPr="00ED17AB" w:rsidRDefault="00F82E20" w:rsidP="006656CE">
      <w:pPr>
        <w:autoSpaceDE w:val="0"/>
        <w:autoSpaceDN w:val="0"/>
        <w:adjustRightInd w:val="0"/>
        <w:jc w:val="both"/>
        <w:rPr>
          <w:rFonts w:cs="Courier New"/>
          <w:sz w:val="15"/>
          <w:szCs w:val="15"/>
        </w:rPr>
      </w:pPr>
      <w:r w:rsidRPr="00112717">
        <w:rPr>
          <w:rFonts w:ascii="Times New Roman" w:hAnsi="Times New Roman"/>
          <w:sz w:val="24"/>
          <w:szCs w:val="24"/>
          <w:lang w:eastAsia="ru-RU"/>
        </w:rPr>
        <w:br/>
      </w:r>
      <w:r w:rsidRPr="00112717">
        <w:rPr>
          <w:rFonts w:ascii="Times New Roman" w:hAnsi="Times New Roman"/>
          <w:sz w:val="24"/>
          <w:szCs w:val="24"/>
          <w:lang w:eastAsia="ru-RU"/>
        </w:rPr>
        <w:br/>
      </w:r>
      <w:r w:rsidRPr="00ED17AB">
        <w:rPr>
          <w:rFonts w:cs="Courier New"/>
          <w:sz w:val="15"/>
          <w:szCs w:val="15"/>
        </w:rPr>
        <w:t>Ответственный исполнитель</w:t>
      </w:r>
      <w:r>
        <w:rPr>
          <w:rFonts w:cs="Courier New"/>
          <w:sz w:val="15"/>
          <w:szCs w:val="15"/>
        </w:rPr>
        <w:t xml:space="preserve">  </w:t>
      </w:r>
      <w:r w:rsidRPr="006656CE">
        <w:rPr>
          <w:rFonts w:cs="Courier New"/>
          <w:sz w:val="15"/>
          <w:szCs w:val="15"/>
          <w:u w:val="single"/>
        </w:rPr>
        <w:t>главный</w:t>
      </w:r>
      <w:r w:rsidRPr="006656CE">
        <w:rPr>
          <w:sz w:val="15"/>
          <w:szCs w:val="15"/>
          <w:u w:val="single"/>
        </w:rPr>
        <w:t xml:space="preserve"> </w:t>
      </w:r>
      <w:r w:rsidRPr="00ED17AB">
        <w:rPr>
          <w:sz w:val="15"/>
          <w:szCs w:val="15"/>
          <w:u w:val="single"/>
        </w:rPr>
        <w:t>специалист-эксперт</w:t>
      </w:r>
      <w:r>
        <w:rPr>
          <w:sz w:val="15"/>
          <w:szCs w:val="15"/>
          <w:u w:val="single"/>
        </w:rPr>
        <w:t xml:space="preserve">         </w:t>
      </w:r>
      <w:r w:rsidRPr="00ED17AB">
        <w:rPr>
          <w:sz w:val="15"/>
          <w:szCs w:val="15"/>
          <w:u w:val="single"/>
        </w:rPr>
        <w:t xml:space="preserve"> </w:t>
      </w:r>
      <w:r w:rsidRPr="00ED17AB">
        <w:rPr>
          <w:rFonts w:cs="Courier New"/>
          <w:sz w:val="15"/>
          <w:szCs w:val="15"/>
        </w:rPr>
        <w:t xml:space="preserve"> </w:t>
      </w:r>
      <w:r>
        <w:rPr>
          <w:rFonts w:cs="Courier New"/>
          <w:sz w:val="15"/>
          <w:szCs w:val="15"/>
        </w:rPr>
        <w:t xml:space="preserve">       </w:t>
      </w:r>
      <w:r w:rsidRPr="00ED17AB">
        <w:rPr>
          <w:rFonts w:cs="Courier New"/>
          <w:sz w:val="15"/>
          <w:szCs w:val="15"/>
        </w:rPr>
        <w:t xml:space="preserve">_________       </w:t>
      </w:r>
      <w:r>
        <w:rPr>
          <w:rFonts w:cs="Courier New"/>
          <w:sz w:val="15"/>
          <w:szCs w:val="15"/>
        </w:rPr>
        <w:t xml:space="preserve">                 </w:t>
      </w:r>
      <w:r>
        <w:rPr>
          <w:sz w:val="15"/>
          <w:szCs w:val="15"/>
          <w:u w:val="single"/>
        </w:rPr>
        <w:t>Сергеева Екатерина Георгиевна</w:t>
      </w:r>
      <w:r w:rsidRPr="00ED17AB">
        <w:rPr>
          <w:rFonts w:cs="Courier New"/>
          <w:sz w:val="15"/>
          <w:szCs w:val="15"/>
        </w:rPr>
        <w:t xml:space="preserve"> </w:t>
      </w:r>
    </w:p>
    <w:p w:rsidR="00F82E20" w:rsidRDefault="00F82E20" w:rsidP="006656CE">
      <w:pPr>
        <w:autoSpaceDE w:val="0"/>
        <w:autoSpaceDN w:val="0"/>
        <w:adjustRightInd w:val="0"/>
        <w:jc w:val="both"/>
        <w:rPr>
          <w:rFonts w:cs="Courier New"/>
          <w:sz w:val="15"/>
          <w:szCs w:val="15"/>
          <w:lang w:val="en-US"/>
        </w:rPr>
      </w:pPr>
      <w:r w:rsidRPr="00ED17AB">
        <w:rPr>
          <w:rFonts w:cs="Courier New"/>
          <w:sz w:val="15"/>
          <w:szCs w:val="15"/>
        </w:rPr>
        <w:t xml:space="preserve">                           </w:t>
      </w:r>
      <w:r>
        <w:rPr>
          <w:rFonts w:cs="Courier New"/>
          <w:sz w:val="15"/>
          <w:szCs w:val="15"/>
        </w:rPr>
        <w:t xml:space="preserve">                                  </w:t>
      </w:r>
      <w:r w:rsidRPr="00ED17AB">
        <w:rPr>
          <w:rFonts w:cs="Courier New"/>
          <w:sz w:val="15"/>
          <w:szCs w:val="15"/>
        </w:rPr>
        <w:t xml:space="preserve">(должность)        </w:t>
      </w:r>
      <w:r>
        <w:rPr>
          <w:rFonts w:cs="Courier New"/>
          <w:sz w:val="15"/>
          <w:szCs w:val="15"/>
        </w:rPr>
        <w:t xml:space="preserve">                                      </w:t>
      </w:r>
      <w:r w:rsidRPr="00ED17AB">
        <w:rPr>
          <w:rFonts w:cs="Courier New"/>
          <w:sz w:val="15"/>
          <w:szCs w:val="15"/>
        </w:rPr>
        <w:t xml:space="preserve"> (подпись)   </w:t>
      </w:r>
      <w:r>
        <w:rPr>
          <w:rFonts w:cs="Courier New"/>
          <w:sz w:val="15"/>
          <w:szCs w:val="15"/>
        </w:rPr>
        <w:t xml:space="preserve">                            </w:t>
      </w:r>
      <w:r w:rsidRPr="00ED17AB">
        <w:rPr>
          <w:rFonts w:cs="Courier New"/>
          <w:sz w:val="15"/>
          <w:szCs w:val="15"/>
        </w:rPr>
        <w:t>(расшифровка подписи)</w:t>
      </w:r>
      <w:r>
        <w:rPr>
          <w:rFonts w:cs="Courier New"/>
          <w:sz w:val="15"/>
          <w:szCs w:val="15"/>
          <w:lang w:val="en-US"/>
        </w:rPr>
        <w:t xml:space="preserve">     </w:t>
      </w:r>
    </w:p>
    <w:p w:rsidR="00F82E20" w:rsidRDefault="00F82E20" w:rsidP="006656CE">
      <w:pPr>
        <w:autoSpaceDE w:val="0"/>
        <w:autoSpaceDN w:val="0"/>
        <w:adjustRightInd w:val="0"/>
        <w:jc w:val="both"/>
        <w:rPr>
          <w:rFonts w:cs="Courier New"/>
          <w:sz w:val="15"/>
          <w:szCs w:val="15"/>
          <w:lang w:val="en-US"/>
        </w:rPr>
      </w:pPr>
    </w:p>
    <w:p w:rsidR="00F82E20" w:rsidRPr="00A93F9F" w:rsidRDefault="00F82E20" w:rsidP="006656CE">
      <w:pPr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A93F9F">
        <w:rPr>
          <w:rFonts w:cs="Courier New"/>
          <w:sz w:val="18"/>
          <w:szCs w:val="18"/>
        </w:rPr>
        <w:t>"</w:t>
      </w:r>
      <w:r>
        <w:rPr>
          <w:rFonts w:cs="Courier New"/>
          <w:sz w:val="18"/>
          <w:szCs w:val="18"/>
        </w:rPr>
        <w:t>20</w:t>
      </w:r>
      <w:r w:rsidRPr="00A93F9F">
        <w:rPr>
          <w:rFonts w:cs="Courier New"/>
          <w:sz w:val="18"/>
          <w:szCs w:val="18"/>
        </w:rPr>
        <w:t>" ____</w:t>
      </w:r>
      <w:r>
        <w:rPr>
          <w:rFonts w:cs="Courier New"/>
          <w:sz w:val="18"/>
          <w:szCs w:val="18"/>
        </w:rPr>
        <w:t>07</w:t>
      </w:r>
      <w:r w:rsidRPr="00A93F9F">
        <w:rPr>
          <w:rFonts w:cs="Courier New"/>
          <w:sz w:val="18"/>
          <w:szCs w:val="18"/>
        </w:rPr>
        <w:t>_______ 20</w:t>
      </w:r>
      <w:r>
        <w:rPr>
          <w:rFonts w:cs="Courier New"/>
          <w:sz w:val="18"/>
          <w:szCs w:val="18"/>
        </w:rPr>
        <w:t>17</w:t>
      </w:r>
      <w:r w:rsidRPr="00A93F9F">
        <w:rPr>
          <w:rFonts w:cs="Courier New"/>
          <w:sz w:val="18"/>
          <w:szCs w:val="18"/>
        </w:rPr>
        <w:t xml:space="preserve"> г.</w:t>
      </w:r>
    </w:p>
    <w:sectPr w:rsidR="00F82E20" w:rsidRPr="00A93F9F" w:rsidSect="00486B6D">
      <w:pgSz w:w="23814" w:h="16839" w:orient="landscape" w:code="8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17"/>
    <w:rsid w:val="00112717"/>
    <w:rsid w:val="00486B6D"/>
    <w:rsid w:val="00575123"/>
    <w:rsid w:val="00580AED"/>
    <w:rsid w:val="006656CE"/>
    <w:rsid w:val="00923B4E"/>
    <w:rsid w:val="00933742"/>
    <w:rsid w:val="00A474B8"/>
    <w:rsid w:val="00A93F9F"/>
    <w:rsid w:val="00B3200B"/>
    <w:rsid w:val="00C66C21"/>
    <w:rsid w:val="00CF4A11"/>
    <w:rsid w:val="00DD0BC4"/>
    <w:rsid w:val="00ED17AB"/>
    <w:rsid w:val="00F82E20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112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20</Pages>
  <Words>7546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Екатерина Георгиевна</dc:creator>
  <cp:keywords/>
  <dc:description/>
  <cp:lastModifiedBy>GEG</cp:lastModifiedBy>
  <cp:revision>3</cp:revision>
  <dcterms:created xsi:type="dcterms:W3CDTF">2017-08-15T09:27:00Z</dcterms:created>
  <dcterms:modified xsi:type="dcterms:W3CDTF">2017-08-17T11:49:00Z</dcterms:modified>
</cp:coreProperties>
</file>