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1E" w:rsidRDefault="006A431E" w:rsidP="006A431E"/>
    <w:p w:rsidR="006A431E" w:rsidRPr="006A431E" w:rsidRDefault="006A431E" w:rsidP="006A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СПРАВКА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31E">
        <w:rPr>
          <w:rFonts w:ascii="Times New Roman" w:hAnsi="Times New Roman" w:cs="Times New Roman"/>
          <w:sz w:val="24"/>
          <w:szCs w:val="24"/>
        </w:rPr>
        <w:t>о работе с обращениями граждан в налоговых органах Тамбовской области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31E">
        <w:rPr>
          <w:rFonts w:ascii="Times New Roman" w:hAnsi="Times New Roman" w:cs="Times New Roman"/>
          <w:sz w:val="24"/>
          <w:szCs w:val="24"/>
        </w:rPr>
        <w:t xml:space="preserve">в  </w:t>
      </w:r>
      <w:r w:rsidR="00892654">
        <w:rPr>
          <w:rFonts w:ascii="Times New Roman" w:hAnsi="Times New Roman" w:cs="Times New Roman"/>
          <w:sz w:val="24"/>
          <w:szCs w:val="24"/>
        </w:rPr>
        <w:t>марте</w:t>
      </w:r>
      <w:proofErr w:type="gramEnd"/>
      <w:r w:rsidRPr="006A431E">
        <w:rPr>
          <w:rFonts w:ascii="Times New Roman" w:hAnsi="Times New Roman" w:cs="Times New Roman"/>
          <w:sz w:val="24"/>
          <w:szCs w:val="24"/>
        </w:rPr>
        <w:t xml:space="preserve">  2016 года</w:t>
      </w:r>
    </w:p>
    <w:p w:rsidR="006A431E" w:rsidRDefault="006A431E" w:rsidP="006A431E"/>
    <w:p w:rsidR="00892654" w:rsidRPr="00892654" w:rsidRDefault="00892654" w:rsidP="008926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В марте 2016 года в Управление Федеральной налоговой службы по Тамбовской области (далее – Управление) в письменном виде обратились 69 граждан, </w:t>
      </w:r>
      <w:r w:rsidRPr="00892654">
        <w:rPr>
          <w:rFonts w:ascii="Times New Roman" w:eastAsia="Calibri" w:hAnsi="Times New Roman" w:cs="Times New Roman"/>
          <w:bCs/>
          <w:sz w:val="24"/>
          <w:szCs w:val="24"/>
        </w:rPr>
        <w:t>что на 10 обращений (или 10%) больше, чем в марте 2015 года.</w:t>
      </w:r>
    </w:p>
    <w:p w:rsidR="00892654" w:rsidRPr="00892654" w:rsidRDefault="00892654" w:rsidP="008926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654">
        <w:rPr>
          <w:rFonts w:ascii="Times New Roman" w:eastAsia="Calibri" w:hAnsi="Times New Roman" w:cs="Times New Roman"/>
          <w:bCs/>
          <w:sz w:val="24"/>
          <w:szCs w:val="24"/>
        </w:rPr>
        <w:t xml:space="preserve">В электронном виде поступило 22 </w:t>
      </w:r>
      <w:proofErr w:type="gramStart"/>
      <w:r w:rsidRPr="00892654">
        <w:rPr>
          <w:rFonts w:ascii="Times New Roman" w:eastAsia="Calibri" w:hAnsi="Times New Roman" w:cs="Times New Roman"/>
          <w:bCs/>
          <w:sz w:val="24"/>
          <w:szCs w:val="24"/>
        </w:rPr>
        <w:t>обращения  (</w:t>
      </w:r>
      <w:proofErr w:type="gramEnd"/>
      <w:r w:rsidRPr="00892654">
        <w:rPr>
          <w:rFonts w:ascii="Times New Roman" w:eastAsia="Calibri" w:hAnsi="Times New Roman" w:cs="Times New Roman"/>
          <w:bCs/>
          <w:sz w:val="24"/>
          <w:szCs w:val="24"/>
        </w:rPr>
        <w:t>или 32% от общего количества обратившихся), что на 4 обращения больше, чем в марте 2015 года.</w:t>
      </w:r>
    </w:p>
    <w:p w:rsidR="00892654" w:rsidRPr="00892654" w:rsidRDefault="00892654" w:rsidP="008926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654">
        <w:rPr>
          <w:rFonts w:ascii="Times New Roman" w:eastAsia="Calibri" w:hAnsi="Times New Roman" w:cs="Times New Roman"/>
          <w:bCs/>
          <w:sz w:val="24"/>
          <w:szCs w:val="24"/>
        </w:rPr>
        <w:t>Через электронный сервис «Обратиться в ФНС России» обратились 9 граждан (или 13% от общего количества обратившихся), что на 4 обращения меньше, чем в марте 2015 года.</w:t>
      </w:r>
    </w:p>
    <w:p w:rsidR="00892654" w:rsidRPr="00892654" w:rsidRDefault="00892654" w:rsidP="008926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2654">
        <w:rPr>
          <w:rFonts w:ascii="Times New Roman" w:eastAsia="Calibri" w:hAnsi="Times New Roman" w:cs="Times New Roman"/>
          <w:bCs/>
          <w:sz w:val="24"/>
          <w:szCs w:val="24"/>
        </w:rPr>
        <w:t xml:space="preserve">Через электронный сервис «Личный кабинет налогоплательщика для физических лиц» обратились </w:t>
      </w:r>
      <w:proofErr w:type="gramStart"/>
      <w:r w:rsidRPr="00892654">
        <w:rPr>
          <w:rFonts w:ascii="Times New Roman" w:eastAsia="Calibri" w:hAnsi="Times New Roman" w:cs="Times New Roman"/>
          <w:bCs/>
          <w:sz w:val="24"/>
          <w:szCs w:val="24"/>
        </w:rPr>
        <w:t>13  граждан</w:t>
      </w:r>
      <w:proofErr w:type="gramEnd"/>
      <w:r w:rsidRPr="00892654">
        <w:rPr>
          <w:rFonts w:ascii="Times New Roman" w:eastAsia="Calibri" w:hAnsi="Times New Roman" w:cs="Times New Roman"/>
          <w:bCs/>
          <w:sz w:val="24"/>
          <w:szCs w:val="24"/>
        </w:rPr>
        <w:t xml:space="preserve"> (или 19% от общего количества обратившихся), что на 8 обращений больше, чем в марте 2015 года.</w:t>
      </w:r>
      <w:r w:rsidRPr="0089265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892654" w:rsidRPr="00892654" w:rsidRDefault="00892654" w:rsidP="00892654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личный прием к руководству Управления в марте 2016 года граждане не обращались.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Анализ показывает, что за истекший период в своих обращениях граждане </w:t>
      </w:r>
      <w:proofErr w:type="gramStart"/>
      <w:r w:rsidRPr="00892654">
        <w:rPr>
          <w:rFonts w:ascii="Times New Roman" w:eastAsia="Calibri" w:hAnsi="Times New Roman" w:cs="Times New Roman"/>
          <w:sz w:val="24"/>
          <w:szCs w:val="24"/>
        </w:rPr>
        <w:t>наиболее  часто</w:t>
      </w:r>
      <w:proofErr w:type="gramEnd"/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затрагивали следующие вопросы: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исчисление и уплата налога на имущество и доходы физических лиц – 10 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14,4%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- обжалование решения государственных органов и должностных лиц – 9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13%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- задолженность по налогам и сборам – 4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5,7%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- 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о возможных фактах уклонения от налогообложения – 3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4,3%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- зачёт и возврат излишне уплаченных или излишне взысканных сумм налогов‚ сборов‚ пеней‚ штрафов – 3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4,3%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исчисление и уплата налога на имущество физических лиц – 2 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2,8%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- получение (отказа от получения) ИНН – 2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2,8%</w:t>
      </w:r>
      <w:r w:rsidRPr="00892654">
        <w:rPr>
          <w:rFonts w:ascii="Times New Roman" w:eastAsia="Calibri" w:hAnsi="Times New Roman" w:cs="Times New Roman"/>
          <w:sz w:val="24"/>
          <w:szCs w:val="24"/>
        </w:rPr>
        <w:t>)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Отдельные обращения, поступившие в Управление в отчётном периоде касались деятельности федерального государственного органа и его руководителей; кадрового обеспечения; исчисления и уплаты земельного и транспортного налогов; налогообложения малого бизнеса;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применения ККТ; 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организации работы с налогоплательщиками.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В рамках несостоятельности (банкротства) и финансового оздоровления юридических лиц‚ индивидуальных предпринимателей‚ физических лиц и деятельности арбитражных управляющих поступили  25 документов (запросы, уведомления и прочие), что составило 36,2% от общего количества входящих документов, поступивших в отчётном периоде.</w:t>
      </w:r>
    </w:p>
    <w:p w:rsidR="00892654" w:rsidRPr="00892654" w:rsidRDefault="00892654" w:rsidP="008926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того, в марте текущего года зарегистрировано 3 обращения, не подписанных авторами, без указания адреса, поступивших на «Телефон доверия» Управления и 1 заявление  о прекращении рассмотрения обращения, </w:t>
      </w:r>
      <w:r w:rsidRPr="00892654">
        <w:rPr>
          <w:rFonts w:ascii="Times New Roman" w:eastAsia="Calibri" w:hAnsi="Times New Roman" w:cs="Times New Roman"/>
          <w:sz w:val="24"/>
          <w:szCs w:val="24"/>
        </w:rPr>
        <w:t>в связи с урегулированием вопроса.</w:t>
      </w:r>
    </w:p>
    <w:p w:rsidR="00892654" w:rsidRDefault="00892654" w:rsidP="008926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Всего в марте 2016 года на исполнении в Управлении находилось 89 обращений. По 20 обращениям были даны разъяснения; </w:t>
      </w:r>
      <w:proofErr w:type="gramStart"/>
      <w:r w:rsidRPr="00892654">
        <w:rPr>
          <w:rFonts w:ascii="Times New Roman" w:eastAsia="Calibri" w:hAnsi="Times New Roman" w:cs="Times New Roman"/>
          <w:sz w:val="24"/>
          <w:szCs w:val="24"/>
        </w:rPr>
        <w:t>на  9</w:t>
      </w:r>
      <w:proofErr w:type="gramEnd"/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обращений даны ответы налоговыми органами Тамбовской области; 4 жалобы удовлетворены полностью;  по 3 жалобам было отказано в удовлетворении; по 1 обращению было отказано в рассмотрении; 17 обращений были использованы в работе; 3 обращения отозваны заявителями; 32 обращения остались на исполнении.</w:t>
      </w:r>
    </w:p>
    <w:p w:rsidR="00892654" w:rsidRPr="00892654" w:rsidRDefault="00892654" w:rsidP="008926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В налоговые инспекции области в марте 2016 года поступило 2356 письменных обращений, что на 79 документов (или на 3%) больше, чем в марте 2015 года.</w:t>
      </w:r>
    </w:p>
    <w:p w:rsidR="00892654" w:rsidRPr="00892654" w:rsidRDefault="00892654" w:rsidP="008926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654">
        <w:rPr>
          <w:rFonts w:ascii="Times New Roman" w:eastAsia="Calibri" w:hAnsi="Times New Roman" w:cs="Times New Roman"/>
          <w:bCs/>
          <w:sz w:val="24"/>
          <w:szCs w:val="24"/>
        </w:rPr>
        <w:t>В электронном виде поступило 351 обращение (или 15 % от общего количества обращений). Через электронный сервис «Обратиться в ФНС России» обратились 51 граждан (или 2 % от общего количества обратившихся). Через электронный сервис «Личный кабинет налогоплательщика для физических лиц» обратились 300 гражданина (или 13 % от общего количества обратившихся).</w:t>
      </w:r>
    </w:p>
    <w:p w:rsidR="00892654" w:rsidRPr="00892654" w:rsidRDefault="00892654" w:rsidP="008926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2654" w:rsidRPr="00892654" w:rsidRDefault="00892654" w:rsidP="00F869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654">
        <w:rPr>
          <w:rFonts w:ascii="Times New Roman" w:eastAsia="Calibri" w:hAnsi="Times New Roman" w:cs="Times New Roman"/>
          <w:bCs/>
          <w:sz w:val="24"/>
          <w:szCs w:val="24"/>
        </w:rPr>
        <w:t>На личный прием к руководству налоговых инспекций обратился 21 гражданин.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Анализ показывает, что за истекший период в своих обращениях граждане </w:t>
      </w:r>
      <w:proofErr w:type="gramStart"/>
      <w:r w:rsidRPr="00892654">
        <w:rPr>
          <w:rFonts w:ascii="Times New Roman" w:eastAsia="Calibri" w:hAnsi="Times New Roman" w:cs="Times New Roman"/>
          <w:sz w:val="24"/>
          <w:szCs w:val="24"/>
        </w:rPr>
        <w:t>наиболее  часто</w:t>
      </w:r>
      <w:proofErr w:type="gramEnd"/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затрагивали следующие вопросы: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исчисление и уплата налога на имущество и доходы физических лиц – 676 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28,7%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- налогообложение</w:t>
      </w:r>
      <w:bookmarkStart w:id="0" w:name="_GoBack"/>
      <w:bookmarkEnd w:id="0"/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малого бизнеса – 513 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21,8%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- работа с налогоплательщиками – 419 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17,8%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исчисление и уплата налога на имущество физических лиц – 181 (7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,7%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исчисление и уплата транспортного налога – 108 (4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,6%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исчисление и уплата земельного налога – 80 (3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,4%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- обработка персональных данных, содержащихся в обращении – 55 (2,3%);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- зачёт и возврат излишне уплаченных или излишне взысканных сумм налогов‚ сборов‚ пеней‚ штрафов – 41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1,7%</w:t>
      </w:r>
      <w:r w:rsidRPr="0089265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- запросы архивных данных – 38 (1,6%);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- налоговые преференции – 36 (1,5%);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- задолженность по налогам и сборам – 33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1,4%</w:t>
      </w: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- налоговые правонарушения, ответственность за их совершение – 25 (1%);</w:t>
      </w:r>
    </w:p>
    <w:p w:rsidR="00892654" w:rsidRPr="00892654" w:rsidRDefault="00892654" w:rsidP="00F86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- обжалование решения государственных органов и должностных лиц – 20 </w:t>
      </w:r>
      <w:r w:rsidRPr="00892654">
        <w:rPr>
          <w:rFonts w:ascii="Times New Roman" w:eastAsia="Calibri" w:hAnsi="Times New Roman" w:cs="Times New Roman"/>
          <w:sz w:val="24"/>
          <w:szCs w:val="24"/>
        </w:rPr>
        <w:t>(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>0,8%</w:t>
      </w:r>
      <w:r w:rsidRPr="0089265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92654" w:rsidRPr="00892654" w:rsidRDefault="00892654" w:rsidP="00F869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Отдельные обращения, поступившие в инспекции касались </w:t>
      </w:r>
      <w:r w:rsidRPr="00892654">
        <w:rPr>
          <w:rFonts w:ascii="Times New Roman" w:eastAsia="Calibri" w:hAnsi="Times New Roman" w:cs="Times New Roman"/>
          <w:bCs/>
          <w:sz w:val="24"/>
          <w:szCs w:val="24"/>
        </w:rPr>
        <w:t>применения ККТ; исчисления и уплаты налога на добавленную стоимость; государственной регистрации юридических лиц; получения и отказа от ИНН;</w:t>
      </w:r>
      <w:r w:rsidRPr="0089265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92654">
        <w:rPr>
          <w:rFonts w:ascii="Times New Roman" w:eastAsia="Calibri" w:hAnsi="Times New Roman" w:cs="Times New Roman"/>
          <w:sz w:val="24"/>
          <w:szCs w:val="24"/>
        </w:rPr>
        <w:t>несостоятельности (банкротства) и финансового оздоровления юридических лиц, индивидуальных предпринимателей, физических лиц, в том числе деятельность арбитражных управляющих; бухгалтерского учета</w:t>
      </w:r>
      <w:r w:rsidRPr="0089265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92654" w:rsidRPr="00892654" w:rsidRDefault="00892654" w:rsidP="00F869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Всего в отчетном периоде </w:t>
      </w:r>
      <w:proofErr w:type="gramStart"/>
      <w:r w:rsidRPr="00892654">
        <w:rPr>
          <w:rFonts w:ascii="Times New Roman" w:eastAsia="Calibri" w:hAnsi="Times New Roman" w:cs="Times New Roman"/>
          <w:sz w:val="24"/>
          <w:szCs w:val="24"/>
        </w:rPr>
        <w:t>в налоговыми инспекциях</w:t>
      </w:r>
      <w:proofErr w:type="gramEnd"/>
      <w:r w:rsidRPr="00892654">
        <w:rPr>
          <w:rFonts w:ascii="Times New Roman" w:eastAsia="Calibri" w:hAnsi="Times New Roman" w:cs="Times New Roman"/>
          <w:sz w:val="24"/>
          <w:szCs w:val="24"/>
        </w:rPr>
        <w:t xml:space="preserve"> области рассмотрено 1034 обращения, с направлением письменных ответов; 1272 обращения были использованы в работе.</w:t>
      </w:r>
    </w:p>
    <w:p w:rsidR="00892654" w:rsidRPr="00892654" w:rsidRDefault="00892654" w:rsidP="00F869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654">
        <w:rPr>
          <w:rFonts w:ascii="Times New Roman" w:eastAsia="Calibri" w:hAnsi="Times New Roman" w:cs="Times New Roman"/>
          <w:sz w:val="24"/>
          <w:szCs w:val="24"/>
        </w:rPr>
        <w:t>Все обращения исполнены в установленные законодательством Российской Федерации сроки.</w:t>
      </w:r>
    </w:p>
    <w:p w:rsidR="00892654" w:rsidRDefault="00892654" w:rsidP="00F869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31E" w:rsidRPr="006A431E" w:rsidRDefault="006A431E" w:rsidP="00F8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E" w:rsidRPr="006A431E" w:rsidRDefault="006A431E" w:rsidP="006A4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</w:t>
      </w:r>
      <w:r w:rsidRPr="006A431E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Приложение </w:t>
      </w:r>
    </w:p>
    <w:p w:rsid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ходящей корреспонденции по тематике обращений граждан</w:t>
      </w:r>
    </w:p>
    <w:p w:rsid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c 01.0</w:t>
      </w:r>
      <w:r w:rsidR="008926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3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.2016 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</w:t>
      </w:r>
      <w:r w:rsidR="008926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31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.0</w:t>
      </w:r>
      <w:r w:rsidR="008926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3</w:t>
      </w:r>
      <w:r w:rsidRPr="006A431E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.2016</w:t>
      </w:r>
    </w:p>
    <w:p w:rsidR="00892654" w:rsidRDefault="00892654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892654" w:rsidRPr="00892654" w:rsidRDefault="00892654" w:rsidP="0089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892654" w:rsidRPr="00892654" w:rsidRDefault="00892654" w:rsidP="0089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92654" w:rsidRPr="00892654" w:rsidRDefault="00892654" w:rsidP="0089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892654" w:rsidRPr="00892654" w:rsidRDefault="00892654" w:rsidP="0089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92654" w:rsidRPr="00892654" w:rsidRDefault="00892654" w:rsidP="0089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25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892654" w:rsidRPr="00892654" w:rsidTr="00F43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2654" w:rsidRPr="00892654" w:rsidRDefault="00892654" w:rsidP="008926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892654" w:rsidRPr="00892654" w:rsidRDefault="00892654" w:rsidP="0089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9265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69</w:t>
            </w:r>
          </w:p>
        </w:tc>
      </w:tr>
    </w:tbl>
    <w:p w:rsidR="00892654" w:rsidRDefault="00892654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</w:p>
    <w:p w:rsidR="00892654" w:rsidRDefault="00892654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</w:p>
    <w:p w:rsidR="00892654" w:rsidRDefault="00892654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</w:p>
    <w:p w:rsidR="00892654" w:rsidRDefault="00892654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</w:p>
    <w:p w:rsidR="00892654" w:rsidRPr="006A431E" w:rsidRDefault="00892654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</w:p>
    <w:p w:rsidR="006A431E" w:rsidRPr="006A431E" w:rsidRDefault="006A431E" w:rsidP="006A4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p w:rsidR="006A431E" w:rsidRPr="006A431E" w:rsidRDefault="006A431E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EB" w:rsidRPr="006A431E" w:rsidRDefault="004531EB" w:rsidP="006A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1EB" w:rsidRPr="006A431E" w:rsidSect="006A4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1E"/>
    <w:rsid w:val="004531EB"/>
    <w:rsid w:val="006A431E"/>
    <w:rsid w:val="00892654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274C-14E2-4B67-A824-B63C814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2016-04-13T19:03:00Z</dcterms:created>
  <dcterms:modified xsi:type="dcterms:W3CDTF">2016-04-13T19:03:00Z</dcterms:modified>
</cp:coreProperties>
</file>